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1620"/>
          <w:tab w:val="right" w:pos="3240"/>
        </w:tabs>
        <w:jc w:val="center"/>
        <w:rPr>
          <w:rFonts w:ascii="黑体" w:hAnsi="Times New Roman" w:eastAsia="黑体" w:cs="Times New Roman"/>
          <w:b/>
          <w:bCs/>
          <w:sz w:val="44"/>
          <w:szCs w:val="44"/>
        </w:rPr>
      </w:pPr>
      <w:r>
        <w:rPr>
          <w:rFonts w:hint="eastAsia" w:ascii="黑体" w:hAnsi="Times New Roman" w:eastAsia="黑体" w:cs="Times New Roman"/>
          <w:b/>
          <w:bCs/>
          <w:sz w:val="44"/>
          <w:szCs w:val="44"/>
        </w:rPr>
        <w:t>渤海大学</w:t>
      </w:r>
    </w:p>
    <w:p>
      <w:pPr>
        <w:spacing w:line="500" w:lineRule="exact"/>
        <w:jc w:val="center"/>
        <w:rPr>
          <w:rFonts w:ascii="宋体" w:hAnsi="宋体" w:eastAsia="宋体" w:cs="Times New Roman"/>
          <w:b/>
          <w:bCs/>
          <w:sz w:val="32"/>
          <w:szCs w:val="32"/>
        </w:rPr>
      </w:pPr>
      <w:r>
        <w:rPr>
          <w:rFonts w:hint="eastAsia" w:ascii="宋体" w:hAnsi="宋体" w:eastAsia="宋体" w:cs="Times New Roman"/>
          <w:b/>
          <w:bCs/>
          <w:sz w:val="32"/>
          <w:szCs w:val="32"/>
        </w:rPr>
        <w:t>2022年硕士研究生入学考试自命题科目考试大纲</w:t>
      </w:r>
    </w:p>
    <w:p>
      <w:pPr>
        <w:spacing w:line="500" w:lineRule="exact"/>
        <w:jc w:val="center"/>
        <w:rPr>
          <w:rStyle w:val="12"/>
          <w:rFonts w:hint="eastAsia" w:ascii="宋体" w:hAnsi="宋体" w:cs="宋体"/>
          <w:color w:val="FF0000"/>
          <w:sz w:val="30"/>
          <w:szCs w:val="30"/>
          <w:u w:val="single"/>
          <w:shd w:val="clear" w:color="FFFFFF" w:fill="D9D9D9"/>
        </w:rPr>
      </w:pPr>
      <w:r>
        <w:rPr>
          <w:rFonts w:hint="eastAsia" w:cs="宋体"/>
          <w:b/>
          <w:bCs/>
          <w:color w:val="FF0000"/>
          <w:sz w:val="30"/>
          <w:szCs w:val="30"/>
          <w:u w:val="single"/>
          <w:shd w:val="clear" w:color="FFFFFF" w:fill="D9D9D9"/>
          <w:lang w:eastAsia="zh-CN"/>
        </w:rPr>
        <w:t>大纲所列项</w:t>
      </w:r>
      <w:r>
        <w:rPr>
          <w:rFonts w:hint="eastAsia" w:ascii="宋体" w:hAnsi="宋体" w:cs="宋体"/>
          <w:b/>
          <w:bCs/>
          <w:color w:val="FF0000"/>
          <w:sz w:val="30"/>
          <w:szCs w:val="30"/>
          <w:u w:val="single"/>
          <w:shd w:val="clear" w:color="FFFFFF" w:fill="D9D9D9"/>
        </w:rPr>
        <w:t>是考生需要掌握的基本内容</w:t>
      </w:r>
      <w:r>
        <w:rPr>
          <w:rFonts w:hint="eastAsia" w:cs="宋体"/>
          <w:b/>
          <w:bCs/>
          <w:color w:val="FF0000"/>
          <w:sz w:val="30"/>
          <w:szCs w:val="30"/>
          <w:u w:val="single"/>
          <w:shd w:val="clear" w:color="FFFFFF" w:fill="D9D9D9"/>
          <w:lang w:eastAsia="zh-CN"/>
        </w:rPr>
        <w:t>，仅供复习参考使用</w:t>
      </w:r>
      <w:r>
        <w:rPr>
          <w:rFonts w:hint="eastAsia" w:ascii="宋体" w:hAnsi="宋体" w:cs="宋体"/>
          <w:b/>
          <w:bCs/>
          <w:color w:val="FF0000"/>
          <w:sz w:val="30"/>
          <w:szCs w:val="30"/>
          <w:u w:val="single"/>
          <w:shd w:val="clear" w:color="FFFFFF" w:fill="D9D9D9"/>
        </w:rPr>
        <w:t>。</w:t>
      </w:r>
    </w:p>
    <w:p>
      <w:pPr>
        <w:jc w:val="left"/>
        <w:rPr>
          <w:rFonts w:ascii="Times New Roman" w:hAnsi="Times New Roman" w:eastAsia="宋体" w:cs="Times New Roman"/>
          <w:b/>
          <w:sz w:val="24"/>
          <w:szCs w:val="24"/>
        </w:rPr>
      </w:pPr>
      <w:bookmarkStart w:id="0" w:name="_GoBack"/>
      <w:bookmarkEnd w:id="0"/>
    </w:p>
    <w:p>
      <w:pPr>
        <w:spacing w:line="360" w:lineRule="auto"/>
        <w:jc w:val="left"/>
        <w:rPr>
          <w:rFonts w:ascii="Times New Roman" w:hAnsi="Times New Roman" w:eastAsia="宋体" w:cs="Times New Roman"/>
          <w:bCs/>
          <w:sz w:val="24"/>
          <w:szCs w:val="24"/>
        </w:rPr>
      </w:pPr>
    </w:p>
    <w:p>
      <w:pPr>
        <w:spacing w:line="360" w:lineRule="auto"/>
        <w:jc w:val="left"/>
        <w:rPr>
          <w:rFonts w:ascii="Times New Roman" w:hAnsi="Times New Roman" w:eastAsia="宋体" w:cs="Times New Roman"/>
          <w:b/>
          <w:sz w:val="24"/>
          <w:szCs w:val="24"/>
        </w:rPr>
      </w:pPr>
      <w:r>
        <w:rPr>
          <w:rFonts w:hint="eastAsia" w:ascii="Times New Roman" w:hAnsi="Times New Roman" w:eastAsia="宋体" w:cs="Times New Roman"/>
          <w:b/>
          <w:sz w:val="24"/>
          <w:szCs w:val="24"/>
        </w:rPr>
        <w:t>科目</w:t>
      </w:r>
      <w:r>
        <w:rPr>
          <w:rFonts w:ascii="Times New Roman" w:hAnsi="Times New Roman" w:eastAsia="宋体" w:cs="Times New Roman"/>
          <w:b/>
          <w:sz w:val="24"/>
          <w:szCs w:val="24"/>
        </w:rPr>
        <w:t>代码：</w:t>
      </w:r>
      <w:r>
        <w:rPr>
          <w:rFonts w:hint="eastAsia" w:ascii="Times New Roman" w:hAnsi="Times New Roman"/>
          <w:b/>
          <w:sz w:val="24"/>
          <w:szCs w:val="24"/>
        </w:rPr>
        <w:t>833</w:t>
      </w:r>
      <w:r>
        <w:rPr>
          <w:rFonts w:ascii="Times New Roman" w:hAnsi="Times New Roman" w:eastAsia="宋体" w:cs="Times New Roman"/>
          <w:b/>
          <w:sz w:val="24"/>
          <w:szCs w:val="24"/>
        </w:rPr>
        <w:t xml:space="preserve">                                </w:t>
      </w:r>
    </w:p>
    <w:p>
      <w:pPr>
        <w:spacing w:line="360" w:lineRule="auto"/>
        <w:jc w:val="left"/>
        <w:rPr>
          <w:rFonts w:ascii="Times New Roman" w:hAnsi="Times New Roman" w:eastAsia="宋体" w:cs="Times New Roman"/>
          <w:bCs/>
          <w:sz w:val="24"/>
          <w:szCs w:val="24"/>
          <w:u w:val="single"/>
        </w:rPr>
      </w:pPr>
      <w:r>
        <w:rPr>
          <w:rFonts w:hint="eastAsia" w:ascii="Times New Roman" w:hAnsi="Times New Roman" w:eastAsia="宋体" w:cs="Times New Roman"/>
          <w:b/>
          <w:sz w:val="24"/>
          <w:szCs w:val="24"/>
        </w:rPr>
        <w:t>科目名称：数据结构（C语言版）</w:t>
      </w:r>
    </w:p>
    <w:p>
      <w:pPr>
        <w:pStyle w:val="2"/>
        <w:rPr>
          <w:rFonts w:ascii="宋体" w:hAnsi="宋体" w:eastAsia="宋体"/>
        </w:rPr>
      </w:pPr>
      <w:r>
        <w:rPr>
          <w:rFonts w:hint="eastAsia" w:ascii="宋体" w:hAnsi="宋体" w:eastAsia="宋体"/>
        </w:rPr>
        <w:t>一、考查目标</w:t>
      </w:r>
    </w:p>
    <w:p>
      <w:pPr>
        <w:spacing w:line="360" w:lineRule="auto"/>
        <w:rPr>
          <w:rFonts w:hint="eastAsia" w:ascii="宋体" w:hAnsi="宋体" w:cs="宋体"/>
          <w:sz w:val="24"/>
          <w:szCs w:val="24"/>
        </w:rPr>
      </w:pPr>
      <w:r>
        <w:rPr>
          <w:rFonts w:hint="eastAsia" w:ascii="宋体" w:hAnsi="宋体" w:eastAsia="宋体"/>
          <w:bCs/>
          <w:sz w:val="24"/>
        </w:rPr>
        <w:t>数据结构科目考试要求考生比较系统地掌握数据结构课程的基本概念、基本原理和基本方法，能够综合运用所学的基本原理和基本方法分析、判断和解决有关理论问题和实际问题。</w:t>
      </w:r>
    </w:p>
    <w:p>
      <w:pPr>
        <w:spacing w:line="360" w:lineRule="auto"/>
        <w:ind w:firstLine="480" w:firstLineChars="200"/>
        <w:jc w:val="left"/>
        <w:rPr>
          <w:rFonts w:ascii="宋体" w:hAnsi="宋体" w:eastAsia="宋体"/>
          <w:bCs/>
          <w:sz w:val="24"/>
        </w:rPr>
      </w:pPr>
    </w:p>
    <w:p>
      <w:pPr>
        <w:pStyle w:val="2"/>
        <w:rPr>
          <w:rFonts w:ascii="宋体" w:hAnsi="宋体" w:eastAsia="宋体"/>
        </w:rPr>
      </w:pPr>
      <w:r>
        <w:rPr>
          <w:rFonts w:hint="eastAsia" w:ascii="宋体" w:hAnsi="宋体" w:eastAsia="宋体"/>
        </w:rPr>
        <w:t>二、考试形式与试卷结构</w:t>
      </w:r>
    </w:p>
    <w:p>
      <w:pPr>
        <w:spacing w:line="360" w:lineRule="auto"/>
        <w:rPr>
          <w:rFonts w:ascii="宋体" w:hAnsi="宋体" w:eastAsia="宋体" w:cs="宋体"/>
          <w:b/>
          <w:sz w:val="24"/>
          <w:szCs w:val="24"/>
        </w:rPr>
      </w:pPr>
      <w:r>
        <w:rPr>
          <w:rFonts w:hint="eastAsia" w:ascii="宋体" w:hAnsi="宋体" w:eastAsia="宋体" w:cs="宋体"/>
          <w:b/>
          <w:sz w:val="24"/>
          <w:szCs w:val="24"/>
        </w:rPr>
        <w:t>（一）试卷成绩及考试时间</w:t>
      </w:r>
    </w:p>
    <w:p>
      <w:pPr>
        <w:spacing w:line="360" w:lineRule="auto"/>
        <w:rPr>
          <w:rFonts w:ascii="宋体" w:hAnsi="宋体" w:eastAsia="宋体" w:cs="宋体"/>
          <w:sz w:val="24"/>
          <w:szCs w:val="24"/>
        </w:rPr>
      </w:pPr>
      <w:r>
        <w:rPr>
          <w:rFonts w:hint="eastAsia" w:ascii="宋体" w:hAnsi="宋体" w:eastAsia="宋体" w:cs="宋体"/>
          <w:sz w:val="24"/>
          <w:szCs w:val="24"/>
        </w:rPr>
        <w:t>本试卷满分为150分，考试时间为180分钟</w:t>
      </w:r>
    </w:p>
    <w:p>
      <w:pPr>
        <w:spacing w:line="360" w:lineRule="auto"/>
        <w:rPr>
          <w:rFonts w:ascii="宋体" w:hAnsi="宋体" w:eastAsia="宋体" w:cs="宋体"/>
          <w:b/>
          <w:sz w:val="24"/>
          <w:szCs w:val="24"/>
        </w:rPr>
      </w:pPr>
      <w:r>
        <w:rPr>
          <w:rFonts w:ascii="宋体" w:hAnsi="宋体" w:eastAsia="宋体" w:cs="宋体"/>
          <w:b/>
          <w:sz w:val="24"/>
          <w:szCs w:val="24"/>
        </w:rPr>
        <w:t>（二）答题方式</w:t>
      </w:r>
    </w:p>
    <w:p>
      <w:pPr>
        <w:spacing w:line="360" w:lineRule="auto"/>
        <w:rPr>
          <w:rFonts w:ascii="宋体" w:hAnsi="宋体" w:eastAsia="宋体" w:cs="宋体"/>
          <w:sz w:val="24"/>
          <w:szCs w:val="24"/>
        </w:rPr>
      </w:pPr>
      <w:r>
        <w:rPr>
          <w:rFonts w:hint="eastAsia" w:ascii="宋体" w:hAnsi="宋体" w:eastAsia="宋体" w:cs="宋体"/>
          <w:sz w:val="24"/>
          <w:szCs w:val="24"/>
        </w:rPr>
        <w:t>答题方式为闭卷、笔试。</w:t>
      </w:r>
    </w:p>
    <w:p>
      <w:pPr>
        <w:numPr>
          <w:ilvl w:val="0"/>
          <w:numId w:val="1"/>
        </w:numPr>
        <w:spacing w:line="360" w:lineRule="auto"/>
        <w:rPr>
          <w:rFonts w:ascii="宋体" w:hAnsi="宋体" w:eastAsia="宋体" w:cs="宋体"/>
          <w:b/>
          <w:sz w:val="24"/>
          <w:szCs w:val="24"/>
        </w:rPr>
      </w:pPr>
      <w:r>
        <w:rPr>
          <w:rFonts w:hint="eastAsia" w:ascii="宋体" w:hAnsi="宋体" w:eastAsia="宋体" w:cs="宋体"/>
          <w:b/>
          <w:sz w:val="24"/>
          <w:szCs w:val="24"/>
        </w:rPr>
        <w:t>试卷内容结构</w:t>
      </w:r>
    </w:p>
    <w:p>
      <w:pPr>
        <w:spacing w:line="36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数据结构（C语言版）</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占比总分的</w:t>
      </w:r>
      <w:r>
        <w:rPr>
          <w:rFonts w:hint="eastAsia" w:ascii="宋体" w:hAnsi="宋体" w:eastAsia="宋体" w:cs="宋体"/>
          <w:sz w:val="24"/>
          <w:szCs w:val="24"/>
          <w:lang w:val="en-US" w:eastAsia="zh-CN"/>
        </w:rPr>
        <w:t>100%。</w:t>
      </w:r>
    </w:p>
    <w:p>
      <w:pPr>
        <w:numPr>
          <w:ilvl w:val="0"/>
          <w:numId w:val="1"/>
        </w:numPr>
        <w:spacing w:line="360" w:lineRule="auto"/>
        <w:rPr>
          <w:rFonts w:ascii="宋体" w:hAnsi="宋体" w:eastAsia="宋体" w:cs="宋体"/>
          <w:b/>
          <w:sz w:val="24"/>
          <w:szCs w:val="24"/>
        </w:rPr>
      </w:pPr>
      <w:r>
        <w:rPr>
          <w:rFonts w:hint="eastAsia" w:ascii="宋体" w:hAnsi="宋体" w:eastAsia="宋体" w:cs="宋体"/>
          <w:b/>
          <w:sz w:val="24"/>
          <w:szCs w:val="24"/>
        </w:rPr>
        <w:t>试卷题型结构</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数据结构（C语言版）：</w:t>
      </w:r>
      <w:r>
        <w:rPr>
          <w:rFonts w:ascii="宋体" w:hAnsi="宋体" w:eastAsia="宋体" w:cs="宋体"/>
          <w:sz w:val="24"/>
          <w:szCs w:val="24"/>
        </w:rPr>
        <w:t>单项选择题</w:t>
      </w:r>
      <w:r>
        <w:rPr>
          <w:rFonts w:hint="eastAsia" w:ascii="宋体" w:hAnsi="宋体" w:eastAsia="宋体" w:cs="宋体"/>
          <w:sz w:val="24"/>
          <w:szCs w:val="24"/>
          <w:lang w:eastAsia="zh-CN"/>
        </w:rPr>
        <w:t>、应用</w:t>
      </w:r>
      <w:r>
        <w:rPr>
          <w:rFonts w:hint="eastAsia" w:ascii="宋体" w:hAnsi="宋体" w:eastAsia="宋体" w:cs="宋体"/>
          <w:sz w:val="24"/>
          <w:szCs w:val="24"/>
          <w:lang w:val="en-US" w:eastAsia="zh-CN"/>
        </w:rPr>
        <w:t>操作</w:t>
      </w:r>
      <w:r>
        <w:rPr>
          <w:rFonts w:ascii="宋体" w:hAnsi="宋体" w:eastAsia="宋体" w:cs="宋体"/>
          <w:sz w:val="24"/>
          <w:szCs w:val="24"/>
        </w:rPr>
        <w:t>题</w:t>
      </w:r>
      <w:r>
        <w:rPr>
          <w:rFonts w:hint="eastAsia" w:ascii="宋体" w:hAnsi="宋体" w:eastAsia="宋体" w:cs="宋体"/>
          <w:sz w:val="24"/>
          <w:szCs w:val="24"/>
          <w:lang w:eastAsia="zh-CN"/>
        </w:rPr>
        <w:t>、算法设计</w:t>
      </w:r>
      <w:r>
        <w:rPr>
          <w:rFonts w:hint="eastAsia" w:ascii="宋体" w:hAnsi="宋体" w:eastAsia="宋体" w:cs="宋体"/>
          <w:sz w:val="24"/>
          <w:szCs w:val="24"/>
        </w:rPr>
        <w:t>题</w:t>
      </w:r>
      <w:r>
        <w:rPr>
          <w:rFonts w:hint="eastAsia" w:ascii="宋体" w:hAnsi="宋体" w:eastAsia="宋体" w:cs="宋体"/>
          <w:sz w:val="24"/>
          <w:szCs w:val="24"/>
          <w:lang w:eastAsia="zh-CN"/>
        </w:rPr>
        <w:t>等。</w:t>
      </w:r>
    </w:p>
    <w:p>
      <w:pPr>
        <w:pStyle w:val="2"/>
        <w:rPr>
          <w:rFonts w:ascii="宋体" w:hAnsi="宋体" w:eastAsia="宋体"/>
        </w:rPr>
      </w:pPr>
      <w:r>
        <w:rPr>
          <w:rFonts w:hint="eastAsia" w:ascii="宋体" w:hAnsi="宋体" w:eastAsia="宋体"/>
        </w:rPr>
        <w:t>三、考查范围</w:t>
      </w:r>
    </w:p>
    <w:p>
      <w:pPr>
        <w:spacing w:line="360" w:lineRule="auto"/>
        <w:rPr>
          <w:rFonts w:ascii="宋体" w:hAnsi="宋体" w:eastAsia="宋体" w:cs="宋体"/>
          <w:sz w:val="24"/>
          <w:szCs w:val="24"/>
        </w:rPr>
      </w:pPr>
    </w:p>
    <w:p>
      <w:pPr>
        <w:widowControl/>
        <w:jc w:val="left"/>
        <w:rPr>
          <w:rFonts w:ascii="黑体" w:hAnsi="宋体" w:eastAsia="黑体" w:cs="黑体"/>
          <w:color w:val="000000"/>
          <w:kern w:val="0"/>
          <w:sz w:val="31"/>
          <w:szCs w:val="31"/>
          <w:lang w:bidi="ar"/>
        </w:rPr>
      </w:pPr>
    </w:p>
    <w:p>
      <w:pPr>
        <w:spacing w:line="360" w:lineRule="auto"/>
        <w:rPr>
          <w:rFonts w:ascii="宋体" w:hAnsi="宋体" w:eastAsia="宋体" w:cs="宋体"/>
          <w:sz w:val="24"/>
          <w:szCs w:val="24"/>
        </w:rPr>
      </w:pPr>
    </w:p>
    <w:p>
      <w:pPr>
        <w:pStyle w:val="3"/>
        <w:jc w:val="center"/>
        <w:rPr>
          <w:rFonts w:hint="eastAsia"/>
        </w:rPr>
      </w:pPr>
      <w:r>
        <w:rPr>
          <w:rFonts w:hint="eastAsia"/>
        </w:rPr>
        <w:t>数据结构（C语言版）</w:t>
      </w:r>
    </w:p>
    <w:p>
      <w:pPr>
        <w:spacing w:line="360" w:lineRule="auto"/>
        <w:rPr>
          <w:rFonts w:ascii="宋体" w:hAnsi="宋体" w:cs="宋体"/>
          <w:sz w:val="24"/>
          <w:szCs w:val="24"/>
        </w:rPr>
      </w:pPr>
    </w:p>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考查目标</w:t>
      </w:r>
    </w:p>
    <w:p>
      <w:pPr>
        <w:spacing w:line="360" w:lineRule="auto"/>
        <w:rPr>
          <w:rFonts w:hint="eastAsia" w:ascii="宋体" w:hAnsi="宋体" w:eastAsia="宋体" w:cs="宋体"/>
          <w:sz w:val="24"/>
          <w:szCs w:val="24"/>
        </w:rPr>
      </w:pPr>
      <w:r>
        <w:rPr>
          <w:rFonts w:hint="eastAsia" w:ascii="宋体" w:hAnsi="宋体" w:eastAsia="宋体" w:cs="宋体"/>
          <w:sz w:val="24"/>
          <w:szCs w:val="24"/>
        </w:rPr>
        <w:t>1. 掌握数据结构的基本概念、基本原理和基本方法。</w:t>
      </w:r>
    </w:p>
    <w:p>
      <w:pPr>
        <w:spacing w:line="360" w:lineRule="auto"/>
        <w:rPr>
          <w:rFonts w:hint="eastAsia" w:ascii="宋体" w:hAnsi="宋体" w:eastAsia="宋体" w:cs="宋体"/>
          <w:sz w:val="24"/>
          <w:szCs w:val="24"/>
        </w:rPr>
      </w:pPr>
      <w:r>
        <w:rPr>
          <w:rFonts w:hint="eastAsia" w:ascii="宋体" w:hAnsi="宋体" w:eastAsia="宋体" w:cs="宋体"/>
          <w:sz w:val="24"/>
          <w:szCs w:val="24"/>
        </w:rPr>
        <w:t>2. 掌握数据的逻辑结构、存储结构及基本操作的实现，能够对算法进行基本的时间复杂度与空间复杂度的分析。</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能够运用数据结构基本原理和方法进行问题的分析与求解，具备采用C语言设计与实现算法的能力。</w:t>
      </w: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考查内容</w:t>
      </w:r>
    </w:p>
    <w:p/>
    <w:p>
      <w:pPr>
        <w:autoSpaceDE w:val="0"/>
        <w:autoSpaceDN w:val="0"/>
        <w:adjustRightInd w:val="0"/>
        <w:spacing w:line="360" w:lineRule="auto"/>
        <w:jc w:val="left"/>
        <w:rPr>
          <w:rFonts w:hint="eastAsia" w:ascii="Times New Roman" w:hAnsi="Times New Roman" w:eastAsia="TimesNewRomanPS-BoldMT" w:cs="Times New Roman"/>
          <w:b/>
          <w:bCs/>
          <w:kern w:val="0"/>
          <w:sz w:val="24"/>
          <w:szCs w:val="24"/>
        </w:rPr>
      </w:pPr>
      <w:r>
        <w:rPr>
          <w:rFonts w:hint="eastAsia" w:ascii="Times New Roman" w:hAnsi="Times New Roman" w:eastAsia="TimesNewRomanPS-BoldMT" w:cs="Times New Roman"/>
          <w:b/>
          <w:bCs/>
          <w:kern w:val="0"/>
          <w:sz w:val="24"/>
          <w:szCs w:val="24"/>
        </w:rPr>
        <w:t>1、数据结构有关的概念和术语</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（1）数据类型和抽象数据类型的概念</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（2）数据结构的基本概念和相关术语</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（3）算法，算法设计的要求，算法效率的度量</w:t>
      </w:r>
    </w:p>
    <w:p>
      <w:pPr>
        <w:autoSpaceDE w:val="0"/>
        <w:autoSpaceDN w:val="0"/>
        <w:adjustRightInd w:val="0"/>
        <w:spacing w:line="360" w:lineRule="auto"/>
        <w:jc w:val="left"/>
        <w:rPr>
          <w:rFonts w:hint="eastAsia" w:ascii="Times New Roman" w:hAnsi="Times New Roman" w:eastAsia="TimesNewRomanPS-BoldMT" w:cs="Times New Roman"/>
          <w:b/>
          <w:bCs/>
          <w:kern w:val="0"/>
          <w:sz w:val="24"/>
          <w:szCs w:val="24"/>
        </w:rPr>
      </w:pPr>
      <w:r>
        <w:rPr>
          <w:rFonts w:hint="eastAsia" w:ascii="Times New Roman" w:hAnsi="Times New Roman" w:eastAsia="TimesNewRomanPS-BoldMT" w:cs="Times New Roman"/>
          <w:b/>
          <w:bCs/>
          <w:kern w:val="0"/>
          <w:sz w:val="24"/>
          <w:szCs w:val="24"/>
        </w:rPr>
        <w:t>2、线性表</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（1）线性表的定义和基本操作</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（2）线性表顺序存储与链式存储</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（3）线性表的应用</w:t>
      </w:r>
    </w:p>
    <w:p>
      <w:pPr>
        <w:autoSpaceDE w:val="0"/>
        <w:autoSpaceDN w:val="0"/>
        <w:adjustRightInd w:val="0"/>
        <w:spacing w:line="360" w:lineRule="auto"/>
        <w:jc w:val="left"/>
        <w:rPr>
          <w:rFonts w:hint="eastAsia" w:ascii="Times New Roman" w:hAnsi="Times New Roman" w:eastAsia="TimesNewRomanPS-BoldMT" w:cs="Times New Roman"/>
          <w:b/>
          <w:bCs/>
          <w:kern w:val="0"/>
          <w:sz w:val="24"/>
          <w:szCs w:val="24"/>
        </w:rPr>
      </w:pPr>
      <w:r>
        <w:rPr>
          <w:rFonts w:hint="eastAsia" w:ascii="Times New Roman" w:hAnsi="Times New Roman" w:eastAsia="TimesNewRomanPS-BoldMT" w:cs="Times New Roman"/>
          <w:b/>
          <w:bCs/>
          <w:kern w:val="0"/>
          <w:sz w:val="24"/>
          <w:szCs w:val="24"/>
        </w:rPr>
        <w:t>3、栈和队列</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（1）栈和队列的基本概念</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（2）栈和队列的顺序存储结构</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（3）栈和队列的链式存储结构</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（4）栈和队列的应用</w:t>
      </w:r>
    </w:p>
    <w:p>
      <w:pPr>
        <w:autoSpaceDE w:val="0"/>
        <w:autoSpaceDN w:val="0"/>
        <w:adjustRightInd w:val="0"/>
        <w:spacing w:line="360" w:lineRule="auto"/>
        <w:jc w:val="left"/>
        <w:rPr>
          <w:rFonts w:hint="eastAsia" w:ascii="Times New Roman" w:hAnsi="Times New Roman" w:eastAsia="TimesNewRomanPS-BoldMT" w:cs="Times New Roman"/>
          <w:b/>
          <w:bCs/>
          <w:kern w:val="0"/>
          <w:sz w:val="24"/>
          <w:szCs w:val="24"/>
        </w:rPr>
      </w:pPr>
      <w:r>
        <w:rPr>
          <w:rFonts w:hint="eastAsia" w:ascii="Times New Roman" w:hAnsi="Times New Roman" w:eastAsia="TimesNewRomanPS-BoldMT" w:cs="Times New Roman"/>
          <w:b/>
          <w:bCs/>
          <w:kern w:val="0"/>
          <w:sz w:val="24"/>
          <w:szCs w:val="24"/>
        </w:rPr>
        <w:t>4、树和二叉树</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（1）树的定义、表示方法和基本操作</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（2）二叉树的概念、性质、存储结构和基本操作</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（3）二叉树的遍历</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（4）线索二叉树的基本概念和构造</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（5）树和森林的遍历，树与二叉树的转换方法</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（6）树与二叉树的应用：二叉排序树、平衡二叉树、哈夫曼（Huffman）树和哈夫曼编码</w:t>
      </w:r>
    </w:p>
    <w:p>
      <w:pPr>
        <w:autoSpaceDE w:val="0"/>
        <w:autoSpaceDN w:val="0"/>
        <w:adjustRightInd w:val="0"/>
        <w:spacing w:line="360" w:lineRule="auto"/>
        <w:jc w:val="left"/>
        <w:rPr>
          <w:rFonts w:hint="eastAsia" w:ascii="Times New Roman" w:hAnsi="Times New Roman" w:eastAsia="TimesNewRomanPS-BoldMT" w:cs="Times New Roman"/>
          <w:b/>
          <w:bCs/>
          <w:kern w:val="0"/>
          <w:sz w:val="24"/>
          <w:szCs w:val="24"/>
        </w:rPr>
      </w:pPr>
      <w:r>
        <w:rPr>
          <w:rFonts w:hint="eastAsia" w:ascii="Times New Roman" w:hAnsi="Times New Roman" w:eastAsia="TimesNewRomanPS-BoldMT" w:cs="Times New Roman"/>
          <w:b/>
          <w:bCs/>
          <w:kern w:val="0"/>
          <w:sz w:val="24"/>
          <w:szCs w:val="24"/>
        </w:rPr>
        <w:t>5、图及其应用</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（1）图的基本概念、邻接矩阵和邻接表存储结构</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（2）图的遍历算法</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（3）图的基本应用：最小生成树、最短路径</w:t>
      </w:r>
    </w:p>
    <w:p>
      <w:pPr>
        <w:autoSpaceDE w:val="0"/>
        <w:autoSpaceDN w:val="0"/>
        <w:adjustRightInd w:val="0"/>
        <w:spacing w:line="360" w:lineRule="auto"/>
        <w:jc w:val="left"/>
        <w:rPr>
          <w:rFonts w:hint="eastAsia" w:ascii="Times New Roman" w:hAnsi="Times New Roman" w:eastAsia="TimesNewRomanPS-BoldMT" w:cs="Times New Roman"/>
          <w:b/>
          <w:bCs/>
          <w:kern w:val="0"/>
          <w:sz w:val="24"/>
          <w:szCs w:val="24"/>
        </w:rPr>
      </w:pPr>
      <w:r>
        <w:rPr>
          <w:rFonts w:hint="eastAsia" w:ascii="Times New Roman" w:hAnsi="Times New Roman" w:eastAsia="TimesNewRomanPS-BoldMT" w:cs="Times New Roman"/>
          <w:b/>
          <w:bCs/>
          <w:kern w:val="0"/>
          <w:sz w:val="24"/>
          <w:szCs w:val="24"/>
        </w:rPr>
        <w:t>6、查找算法及其应用</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（1）查找的基本概念</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（2）顺序查找法</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（3）分块查找法</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（4）折半查找法</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（5）散列(Hash)表</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（6）查找算法的分析及应用</w:t>
      </w:r>
    </w:p>
    <w:p>
      <w:pPr>
        <w:autoSpaceDE w:val="0"/>
        <w:autoSpaceDN w:val="0"/>
        <w:adjustRightInd w:val="0"/>
        <w:spacing w:line="360" w:lineRule="auto"/>
        <w:jc w:val="left"/>
        <w:rPr>
          <w:rFonts w:hint="eastAsia" w:ascii="Times New Roman" w:hAnsi="Times New Roman" w:eastAsia="TimesNewRomanPS-BoldMT" w:cs="Times New Roman"/>
          <w:b/>
          <w:bCs/>
          <w:kern w:val="0"/>
          <w:sz w:val="24"/>
          <w:szCs w:val="24"/>
        </w:rPr>
      </w:pPr>
      <w:r>
        <w:rPr>
          <w:rFonts w:hint="eastAsia" w:ascii="Times New Roman" w:hAnsi="Times New Roman" w:eastAsia="TimesNewRomanPS-BoldMT" w:cs="Times New Roman"/>
          <w:b/>
          <w:bCs/>
          <w:kern w:val="0"/>
          <w:sz w:val="24"/>
          <w:szCs w:val="24"/>
        </w:rPr>
        <w:t>7、排序算法及其应用</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（1）排序的基本概念</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（2）插入排序</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（3）冒泡排序(bubble sort)</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（4）简单选择排序</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（5）希尔排序(shell sort)</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（6）快速排序</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（7）堆排序</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（8）二路归并排序(merge sort)</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（9）各种内部排序算法的比较</w:t>
      </w:r>
    </w:p>
    <w:p>
      <w:pPr>
        <w:spacing w:line="360" w:lineRule="auto"/>
        <w:rPr>
          <w:rFonts w:hint="eastAsia" w:ascii="宋体" w:hAnsi="宋体" w:cs="宋体"/>
          <w:sz w:val="24"/>
          <w:szCs w:val="24"/>
        </w:rPr>
      </w:pPr>
      <w:r>
        <w:rPr>
          <w:rFonts w:hint="eastAsia" w:ascii="宋体" w:hAnsi="宋体" w:eastAsia="宋体" w:cs="宋体"/>
          <w:sz w:val="24"/>
          <w:szCs w:val="24"/>
          <w:lang w:val="en-US" w:eastAsia="zh-CN"/>
        </w:rPr>
        <w:t>（10）排序算法的应用</w:t>
      </w:r>
    </w:p>
    <w:p>
      <w:pPr>
        <w:pStyle w:val="2"/>
        <w:rPr>
          <w:rFonts w:ascii="宋体" w:hAnsi="宋体" w:eastAsia="宋体"/>
        </w:rPr>
      </w:pPr>
      <w:r>
        <w:rPr>
          <w:rFonts w:hint="eastAsia" w:ascii="宋体" w:hAnsi="宋体" w:eastAsia="宋体"/>
        </w:rPr>
        <w:t xml:space="preserve">主要参考书目 </w:t>
      </w:r>
    </w:p>
    <w:p>
      <w:pPr>
        <w:spacing w:line="360" w:lineRule="auto"/>
        <w:rPr>
          <w:rFonts w:ascii="宋体" w:hAnsi="宋体" w:eastAsia="宋体" w:cs="宋体"/>
          <w:sz w:val="24"/>
          <w:szCs w:val="24"/>
        </w:rPr>
      </w:pPr>
      <w:r>
        <w:rPr>
          <w:rFonts w:hint="eastAsia" w:ascii="宋体" w:hAnsi="宋体" w:eastAsia="宋体" w:cs="宋体"/>
          <w:sz w:val="24"/>
          <w:szCs w:val="24"/>
        </w:rPr>
        <w:t>1.秦玉平、马靖善主编：《数据结构》（C语言版）（第三版），清华大学出版社，2015年版。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TimesNewRomanPS-BoldMT">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5420665"/>
    </w:sdtPr>
    <w:sdtContent>
      <w:sdt>
        <w:sdtPr>
          <w:id w:val="1728636285"/>
        </w:sdtPr>
        <w:sdtContent>
          <w:p>
            <w:pPr>
              <w:pStyle w:val="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10</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sdtContent>
      </w:sdt>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C8261B"/>
    <w:multiLevelType w:val="singleLevel"/>
    <w:tmpl w:val="A7C8261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97"/>
    <w:rsid w:val="00002494"/>
    <w:rsid w:val="00010A8B"/>
    <w:rsid w:val="00015758"/>
    <w:rsid w:val="00030AF8"/>
    <w:rsid w:val="00064357"/>
    <w:rsid w:val="00067758"/>
    <w:rsid w:val="000830C8"/>
    <w:rsid w:val="000850BF"/>
    <w:rsid w:val="00097F75"/>
    <w:rsid w:val="000B31D8"/>
    <w:rsid w:val="000B7931"/>
    <w:rsid w:val="000B7EA3"/>
    <w:rsid w:val="000F2393"/>
    <w:rsid w:val="00102525"/>
    <w:rsid w:val="001051EC"/>
    <w:rsid w:val="00112FC6"/>
    <w:rsid w:val="00115608"/>
    <w:rsid w:val="00123018"/>
    <w:rsid w:val="001404A8"/>
    <w:rsid w:val="001466F4"/>
    <w:rsid w:val="0015296C"/>
    <w:rsid w:val="00152DBF"/>
    <w:rsid w:val="00195129"/>
    <w:rsid w:val="001B3207"/>
    <w:rsid w:val="001B45AD"/>
    <w:rsid w:val="001B6C22"/>
    <w:rsid w:val="001B794B"/>
    <w:rsid w:val="001C527C"/>
    <w:rsid w:val="001D0AC1"/>
    <w:rsid w:val="0020561F"/>
    <w:rsid w:val="002123EA"/>
    <w:rsid w:val="002229CB"/>
    <w:rsid w:val="00234700"/>
    <w:rsid w:val="00247DC2"/>
    <w:rsid w:val="002513D1"/>
    <w:rsid w:val="002540D6"/>
    <w:rsid w:val="002710EA"/>
    <w:rsid w:val="00283B3D"/>
    <w:rsid w:val="002841BC"/>
    <w:rsid w:val="00284F69"/>
    <w:rsid w:val="00295BD8"/>
    <w:rsid w:val="002A669A"/>
    <w:rsid w:val="002C008C"/>
    <w:rsid w:val="002C25D4"/>
    <w:rsid w:val="002C4D95"/>
    <w:rsid w:val="002D3189"/>
    <w:rsid w:val="002E10A5"/>
    <w:rsid w:val="002E6805"/>
    <w:rsid w:val="002F4F0B"/>
    <w:rsid w:val="00313E0A"/>
    <w:rsid w:val="00321B5D"/>
    <w:rsid w:val="00343F85"/>
    <w:rsid w:val="00364A80"/>
    <w:rsid w:val="00364B44"/>
    <w:rsid w:val="00364C79"/>
    <w:rsid w:val="00376565"/>
    <w:rsid w:val="00377D20"/>
    <w:rsid w:val="00381C72"/>
    <w:rsid w:val="00385EAE"/>
    <w:rsid w:val="003B2F4D"/>
    <w:rsid w:val="003C0B5E"/>
    <w:rsid w:val="003F6BC6"/>
    <w:rsid w:val="004146D6"/>
    <w:rsid w:val="004323ED"/>
    <w:rsid w:val="00433A37"/>
    <w:rsid w:val="00445B50"/>
    <w:rsid w:val="004534B8"/>
    <w:rsid w:val="00453871"/>
    <w:rsid w:val="00457422"/>
    <w:rsid w:val="00457597"/>
    <w:rsid w:val="00482BF9"/>
    <w:rsid w:val="00487FCE"/>
    <w:rsid w:val="004B7FCD"/>
    <w:rsid w:val="004D47B6"/>
    <w:rsid w:val="004E2491"/>
    <w:rsid w:val="004E3DDC"/>
    <w:rsid w:val="004F3A22"/>
    <w:rsid w:val="004F3F22"/>
    <w:rsid w:val="005004AF"/>
    <w:rsid w:val="005104F0"/>
    <w:rsid w:val="005172CF"/>
    <w:rsid w:val="005273F2"/>
    <w:rsid w:val="00532D55"/>
    <w:rsid w:val="00532DCC"/>
    <w:rsid w:val="0053510A"/>
    <w:rsid w:val="00547F6B"/>
    <w:rsid w:val="00552441"/>
    <w:rsid w:val="005678EB"/>
    <w:rsid w:val="0057443D"/>
    <w:rsid w:val="00592943"/>
    <w:rsid w:val="005D1ED6"/>
    <w:rsid w:val="005F4CEB"/>
    <w:rsid w:val="005F4E02"/>
    <w:rsid w:val="00600320"/>
    <w:rsid w:val="006011BF"/>
    <w:rsid w:val="006075CF"/>
    <w:rsid w:val="00612062"/>
    <w:rsid w:val="00615C3C"/>
    <w:rsid w:val="006235E3"/>
    <w:rsid w:val="00632DB7"/>
    <w:rsid w:val="00644965"/>
    <w:rsid w:val="006552A3"/>
    <w:rsid w:val="00657F44"/>
    <w:rsid w:val="00672A4B"/>
    <w:rsid w:val="00675322"/>
    <w:rsid w:val="0068069F"/>
    <w:rsid w:val="00684628"/>
    <w:rsid w:val="006858CF"/>
    <w:rsid w:val="006A73BA"/>
    <w:rsid w:val="006B3138"/>
    <w:rsid w:val="006B3D83"/>
    <w:rsid w:val="006C0CE2"/>
    <w:rsid w:val="006D248F"/>
    <w:rsid w:val="006F0017"/>
    <w:rsid w:val="006F2137"/>
    <w:rsid w:val="006F5012"/>
    <w:rsid w:val="006F5B6D"/>
    <w:rsid w:val="0070718C"/>
    <w:rsid w:val="00714665"/>
    <w:rsid w:val="00717D01"/>
    <w:rsid w:val="00725132"/>
    <w:rsid w:val="007251C3"/>
    <w:rsid w:val="00730723"/>
    <w:rsid w:val="00731610"/>
    <w:rsid w:val="00731668"/>
    <w:rsid w:val="007345C6"/>
    <w:rsid w:val="00736232"/>
    <w:rsid w:val="00760757"/>
    <w:rsid w:val="007620D1"/>
    <w:rsid w:val="00775565"/>
    <w:rsid w:val="00786446"/>
    <w:rsid w:val="007939F6"/>
    <w:rsid w:val="007A619B"/>
    <w:rsid w:val="007A73DF"/>
    <w:rsid w:val="007B224B"/>
    <w:rsid w:val="007B2AE3"/>
    <w:rsid w:val="007C2AEC"/>
    <w:rsid w:val="007C4E47"/>
    <w:rsid w:val="007D590D"/>
    <w:rsid w:val="007D7762"/>
    <w:rsid w:val="007E6980"/>
    <w:rsid w:val="007F0616"/>
    <w:rsid w:val="007F45E9"/>
    <w:rsid w:val="00801595"/>
    <w:rsid w:val="0080213D"/>
    <w:rsid w:val="00802FE8"/>
    <w:rsid w:val="0081633F"/>
    <w:rsid w:val="00820F0D"/>
    <w:rsid w:val="008230A6"/>
    <w:rsid w:val="00831BF1"/>
    <w:rsid w:val="00844841"/>
    <w:rsid w:val="00847FA9"/>
    <w:rsid w:val="00850B9B"/>
    <w:rsid w:val="0085313F"/>
    <w:rsid w:val="00855FF9"/>
    <w:rsid w:val="00857D32"/>
    <w:rsid w:val="00861D47"/>
    <w:rsid w:val="008645DD"/>
    <w:rsid w:val="00867455"/>
    <w:rsid w:val="0087274B"/>
    <w:rsid w:val="00872A2C"/>
    <w:rsid w:val="008A2F0C"/>
    <w:rsid w:val="008A5D71"/>
    <w:rsid w:val="008A5F3B"/>
    <w:rsid w:val="008A68BC"/>
    <w:rsid w:val="008B6790"/>
    <w:rsid w:val="008D0E30"/>
    <w:rsid w:val="008F45C6"/>
    <w:rsid w:val="008F7095"/>
    <w:rsid w:val="00905466"/>
    <w:rsid w:val="00915E08"/>
    <w:rsid w:val="00922405"/>
    <w:rsid w:val="00923403"/>
    <w:rsid w:val="009340ED"/>
    <w:rsid w:val="00950451"/>
    <w:rsid w:val="00964277"/>
    <w:rsid w:val="009709CA"/>
    <w:rsid w:val="00973119"/>
    <w:rsid w:val="009776CF"/>
    <w:rsid w:val="00991EA3"/>
    <w:rsid w:val="009B2FF7"/>
    <w:rsid w:val="009B4C82"/>
    <w:rsid w:val="009C06D4"/>
    <w:rsid w:val="009C1654"/>
    <w:rsid w:val="009C7E1A"/>
    <w:rsid w:val="009D7E65"/>
    <w:rsid w:val="009E22B5"/>
    <w:rsid w:val="009E74A5"/>
    <w:rsid w:val="009F30DD"/>
    <w:rsid w:val="009F3CF8"/>
    <w:rsid w:val="00A109D1"/>
    <w:rsid w:val="00A1312A"/>
    <w:rsid w:val="00A210D0"/>
    <w:rsid w:val="00A349D9"/>
    <w:rsid w:val="00A44015"/>
    <w:rsid w:val="00A54C12"/>
    <w:rsid w:val="00A55C4E"/>
    <w:rsid w:val="00A6670F"/>
    <w:rsid w:val="00A70E25"/>
    <w:rsid w:val="00A85108"/>
    <w:rsid w:val="00A87ABB"/>
    <w:rsid w:val="00A913B8"/>
    <w:rsid w:val="00A95C8C"/>
    <w:rsid w:val="00AA0930"/>
    <w:rsid w:val="00AC2A43"/>
    <w:rsid w:val="00AD7942"/>
    <w:rsid w:val="00AF35D4"/>
    <w:rsid w:val="00B13BAE"/>
    <w:rsid w:val="00B166CA"/>
    <w:rsid w:val="00B24A63"/>
    <w:rsid w:val="00B328B7"/>
    <w:rsid w:val="00B40D0C"/>
    <w:rsid w:val="00B61242"/>
    <w:rsid w:val="00B6246D"/>
    <w:rsid w:val="00B63DB8"/>
    <w:rsid w:val="00B6471D"/>
    <w:rsid w:val="00B67148"/>
    <w:rsid w:val="00B70252"/>
    <w:rsid w:val="00B706AC"/>
    <w:rsid w:val="00B70B2F"/>
    <w:rsid w:val="00B936DD"/>
    <w:rsid w:val="00BA0BD0"/>
    <w:rsid w:val="00BA5DE7"/>
    <w:rsid w:val="00BB30DF"/>
    <w:rsid w:val="00BC2D6F"/>
    <w:rsid w:val="00BD3128"/>
    <w:rsid w:val="00BE7C54"/>
    <w:rsid w:val="00BF1AF1"/>
    <w:rsid w:val="00C028A2"/>
    <w:rsid w:val="00C045C5"/>
    <w:rsid w:val="00C217C6"/>
    <w:rsid w:val="00C2343A"/>
    <w:rsid w:val="00C26C84"/>
    <w:rsid w:val="00C31CD6"/>
    <w:rsid w:val="00C32C80"/>
    <w:rsid w:val="00C33357"/>
    <w:rsid w:val="00C6031D"/>
    <w:rsid w:val="00C75A77"/>
    <w:rsid w:val="00C77C83"/>
    <w:rsid w:val="00C868CC"/>
    <w:rsid w:val="00C96D96"/>
    <w:rsid w:val="00CA0357"/>
    <w:rsid w:val="00CA0906"/>
    <w:rsid w:val="00CA2154"/>
    <w:rsid w:val="00CE5A32"/>
    <w:rsid w:val="00D01C3F"/>
    <w:rsid w:val="00D070A5"/>
    <w:rsid w:val="00D149A9"/>
    <w:rsid w:val="00D17A1D"/>
    <w:rsid w:val="00D23AF1"/>
    <w:rsid w:val="00D52C1D"/>
    <w:rsid w:val="00D53BC4"/>
    <w:rsid w:val="00D63F8B"/>
    <w:rsid w:val="00D6499F"/>
    <w:rsid w:val="00D7166B"/>
    <w:rsid w:val="00D75570"/>
    <w:rsid w:val="00D7638B"/>
    <w:rsid w:val="00D91562"/>
    <w:rsid w:val="00D91593"/>
    <w:rsid w:val="00D945E6"/>
    <w:rsid w:val="00D977CE"/>
    <w:rsid w:val="00DA4D87"/>
    <w:rsid w:val="00DA730C"/>
    <w:rsid w:val="00DD3B38"/>
    <w:rsid w:val="00DF1D9F"/>
    <w:rsid w:val="00DF4ECF"/>
    <w:rsid w:val="00DF4F1D"/>
    <w:rsid w:val="00E16D28"/>
    <w:rsid w:val="00E24441"/>
    <w:rsid w:val="00E32AE5"/>
    <w:rsid w:val="00E44105"/>
    <w:rsid w:val="00E447F4"/>
    <w:rsid w:val="00E776A5"/>
    <w:rsid w:val="00E80410"/>
    <w:rsid w:val="00E86E38"/>
    <w:rsid w:val="00EA126B"/>
    <w:rsid w:val="00EA2BA7"/>
    <w:rsid w:val="00EA6601"/>
    <w:rsid w:val="00EB0235"/>
    <w:rsid w:val="00EB53B5"/>
    <w:rsid w:val="00EE337A"/>
    <w:rsid w:val="00EE7C73"/>
    <w:rsid w:val="00F04155"/>
    <w:rsid w:val="00F22E3E"/>
    <w:rsid w:val="00F242B9"/>
    <w:rsid w:val="00F405AD"/>
    <w:rsid w:val="00F40DB5"/>
    <w:rsid w:val="00F4293B"/>
    <w:rsid w:val="00F504DA"/>
    <w:rsid w:val="00F6793B"/>
    <w:rsid w:val="00F821F7"/>
    <w:rsid w:val="00F905A1"/>
    <w:rsid w:val="00F93EF6"/>
    <w:rsid w:val="00F9534C"/>
    <w:rsid w:val="00FA3431"/>
    <w:rsid w:val="00FC3FEA"/>
    <w:rsid w:val="00FD4CEB"/>
    <w:rsid w:val="00FD66C6"/>
    <w:rsid w:val="00FE07D2"/>
    <w:rsid w:val="00FF126E"/>
    <w:rsid w:val="00FF2459"/>
    <w:rsid w:val="0553169C"/>
    <w:rsid w:val="0AD87353"/>
    <w:rsid w:val="0E06757C"/>
    <w:rsid w:val="0EF6792D"/>
    <w:rsid w:val="11D30694"/>
    <w:rsid w:val="12C02D19"/>
    <w:rsid w:val="1AE818C3"/>
    <w:rsid w:val="245D3CE1"/>
    <w:rsid w:val="2D2922F1"/>
    <w:rsid w:val="32CA2301"/>
    <w:rsid w:val="3E75637C"/>
    <w:rsid w:val="49230F10"/>
    <w:rsid w:val="4B1770E8"/>
    <w:rsid w:val="527E1833"/>
    <w:rsid w:val="52935516"/>
    <w:rsid w:val="535E4C95"/>
    <w:rsid w:val="54603651"/>
    <w:rsid w:val="5FD143B1"/>
    <w:rsid w:val="60DC0294"/>
    <w:rsid w:val="63AA6278"/>
    <w:rsid w:val="65632414"/>
    <w:rsid w:val="683F5681"/>
    <w:rsid w:val="69424F32"/>
    <w:rsid w:val="6E276F36"/>
    <w:rsid w:val="6E3A5149"/>
    <w:rsid w:val="720D1298"/>
    <w:rsid w:val="795B036F"/>
    <w:rsid w:val="7B417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25"/>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Plain Text"/>
    <w:basedOn w:val="1"/>
    <w:link w:val="20"/>
    <w:qFormat/>
    <w:uiPriority w:val="0"/>
    <w:rPr>
      <w:rFonts w:ascii="宋体" w:hAnsi="Courier New" w:eastAsia="宋体" w:cs="Courier New"/>
      <w:szCs w:val="21"/>
    </w:rPr>
  </w:style>
  <w:style w:type="paragraph" w:styleId="6">
    <w:name w:val="Balloon Text"/>
    <w:basedOn w:val="1"/>
    <w:link w:val="18"/>
    <w:semiHidden/>
    <w:qFormat/>
    <w:uiPriority w:val="0"/>
    <w:rPr>
      <w:rFonts w:ascii="Times New Roman" w:hAnsi="Times New Roman" w:eastAsia="宋体" w:cs="Times New Roman"/>
      <w:sz w:val="18"/>
      <w:szCs w:val="18"/>
    </w:rPr>
  </w:style>
  <w:style w:type="paragraph" w:styleId="7">
    <w:name w:val="footer"/>
    <w:basedOn w:val="1"/>
    <w:link w:val="14"/>
    <w:qFormat/>
    <w:uiPriority w:val="99"/>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qFormat/>
    <w:uiPriority w:val="0"/>
    <w:rPr>
      <w:b/>
    </w:rPr>
  </w:style>
  <w:style w:type="character" w:styleId="13">
    <w:name w:val="annotation reference"/>
    <w:basedOn w:val="11"/>
    <w:semiHidden/>
    <w:unhideWhenUsed/>
    <w:qFormat/>
    <w:uiPriority w:val="99"/>
    <w:rPr>
      <w:sz w:val="21"/>
      <w:szCs w:val="21"/>
    </w:rPr>
  </w:style>
  <w:style w:type="character" w:customStyle="1" w:styleId="14">
    <w:name w:val="页脚 Char"/>
    <w:link w:val="7"/>
    <w:qFormat/>
    <w:uiPriority w:val="0"/>
    <w:rPr>
      <w:sz w:val="18"/>
      <w:szCs w:val="18"/>
    </w:rPr>
  </w:style>
  <w:style w:type="character" w:customStyle="1" w:styleId="15">
    <w:name w:val="页眉 Char"/>
    <w:link w:val="8"/>
    <w:qFormat/>
    <w:uiPriority w:val="0"/>
    <w:rPr>
      <w:sz w:val="18"/>
      <w:szCs w:val="18"/>
    </w:rPr>
  </w:style>
  <w:style w:type="character" w:customStyle="1" w:styleId="16">
    <w:name w:val="页眉 字符"/>
    <w:basedOn w:val="11"/>
    <w:semiHidden/>
    <w:qFormat/>
    <w:uiPriority w:val="99"/>
    <w:rPr>
      <w:sz w:val="18"/>
      <w:szCs w:val="18"/>
    </w:rPr>
  </w:style>
  <w:style w:type="character" w:customStyle="1" w:styleId="17">
    <w:name w:val="页脚 字符"/>
    <w:basedOn w:val="11"/>
    <w:qFormat/>
    <w:uiPriority w:val="99"/>
    <w:rPr>
      <w:sz w:val="18"/>
      <w:szCs w:val="18"/>
    </w:rPr>
  </w:style>
  <w:style w:type="character" w:customStyle="1" w:styleId="18">
    <w:name w:val="批注框文本 Char"/>
    <w:basedOn w:val="11"/>
    <w:link w:val="6"/>
    <w:semiHidden/>
    <w:qFormat/>
    <w:uiPriority w:val="0"/>
    <w:rPr>
      <w:rFonts w:ascii="Times New Roman" w:hAnsi="Times New Roman" w:eastAsia="宋体" w:cs="Times New Roman"/>
      <w:sz w:val="18"/>
      <w:szCs w:val="18"/>
    </w:rPr>
  </w:style>
  <w:style w:type="character" w:customStyle="1" w:styleId="19">
    <w:name w:val="纯文本 字符"/>
    <w:basedOn w:val="11"/>
    <w:semiHidden/>
    <w:qFormat/>
    <w:uiPriority w:val="99"/>
    <w:rPr>
      <w:rFonts w:hAnsi="Courier New" w:cs="Courier New" w:asciiTheme="minorEastAsia"/>
    </w:rPr>
  </w:style>
  <w:style w:type="character" w:customStyle="1" w:styleId="20">
    <w:name w:val="纯文本 Char"/>
    <w:link w:val="5"/>
    <w:qFormat/>
    <w:uiPriority w:val="0"/>
    <w:rPr>
      <w:rFonts w:ascii="宋体" w:hAnsi="Courier New" w:eastAsia="宋体" w:cs="Courier New"/>
      <w:szCs w:val="21"/>
    </w:rPr>
  </w:style>
  <w:style w:type="paragraph" w:customStyle="1" w:styleId="21">
    <w:name w:val="_Style 14"/>
    <w:basedOn w:val="1"/>
    <w:next w:val="22"/>
    <w:qFormat/>
    <w:uiPriority w:val="0"/>
    <w:pPr>
      <w:ind w:firstLine="420" w:firstLineChars="200"/>
    </w:pPr>
    <w:rPr>
      <w:rFonts w:ascii="Times New Roman" w:hAnsi="Times New Roman" w:eastAsia="宋体" w:cs="Times New Roman"/>
      <w:szCs w:val="24"/>
    </w:rPr>
  </w:style>
  <w:style w:type="paragraph" w:styleId="22">
    <w:name w:val="List Paragraph"/>
    <w:basedOn w:val="1"/>
    <w:qFormat/>
    <w:uiPriority w:val="34"/>
    <w:pPr>
      <w:ind w:firstLine="420" w:firstLineChars="200"/>
    </w:pPr>
  </w:style>
  <w:style w:type="paragraph" w:customStyle="1" w:styleId="23">
    <w:name w:val="ztext-empty-paragraph"/>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4">
    <w:name w:val="标题 2 Char"/>
    <w:basedOn w:val="11"/>
    <w:link w:val="2"/>
    <w:qFormat/>
    <w:uiPriority w:val="9"/>
    <w:rPr>
      <w:rFonts w:asciiTheme="majorHAnsi" w:hAnsiTheme="majorHAnsi" w:eastAsiaTheme="majorEastAsia" w:cstheme="majorBidi"/>
      <w:b/>
      <w:bCs/>
      <w:kern w:val="2"/>
      <w:sz w:val="32"/>
      <w:szCs w:val="32"/>
    </w:rPr>
  </w:style>
  <w:style w:type="character" w:customStyle="1" w:styleId="25">
    <w:name w:val="标题 3 Char"/>
    <w:basedOn w:val="11"/>
    <w:link w:val="3"/>
    <w:qFormat/>
    <w:uiPriority w:val="9"/>
    <w:rPr>
      <w:rFonts w:asciiTheme="minorHAnsi" w:hAnsiTheme="minorHAnsi" w:eastAsiaTheme="minorEastAsia" w:cstheme="min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1071</Words>
  <Characters>6107</Characters>
  <Lines>50</Lines>
  <Paragraphs>14</Paragraphs>
  <TotalTime>0</TotalTime>
  <ScaleCrop>false</ScaleCrop>
  <LinksUpToDate>false</LinksUpToDate>
  <CharactersWithSpaces>7164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2021-09-21T08:54:00Z</dcterms:created>
  <dc:creator>朱 成科</dc:creator>
  <cp:lastModifiedBy>渤海大学 翟先生</cp:lastModifiedBy>
  <cp:lastPrinted>2020-11-09T05:19:00Z</cp:lastPrinted>
  <dcterms:modified xsi:type="dcterms:W3CDTF">2021-10-09T02:04:16Z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2D30DC1D32D149D6824096227D0FDF55</vt:lpwstr>
  </property>
</Properties>
</file>