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rPr>
        <w:t>纺织科学与工程专业硕士入学考试大纲</w:t>
      </w:r>
    </w:p>
    <w:p>
      <w:pPr>
        <w:spacing w:line="360" w:lineRule="auto"/>
        <w:jc w:val="center"/>
        <w:rPr>
          <w:rFonts w:hint="eastAsia" w:ascii="楷体" w:hAnsi="楷体" w:eastAsia="楷体"/>
          <w:b/>
          <w:sz w:val="28"/>
          <w:szCs w:val="28"/>
        </w:rPr>
      </w:pPr>
      <w:r>
        <w:rPr>
          <w:rFonts w:hint="eastAsia" w:ascii="楷体" w:hAnsi="楷体" w:eastAsia="楷体"/>
          <w:b/>
          <w:sz w:val="28"/>
          <w:szCs w:val="28"/>
        </w:rPr>
        <w:t>考试科目代码及名称：843</w:t>
      </w:r>
      <w:r>
        <w:rPr>
          <w:rFonts w:ascii="楷体" w:hAnsi="楷体" w:eastAsia="楷体"/>
          <w:b/>
          <w:sz w:val="28"/>
          <w:szCs w:val="28"/>
        </w:rPr>
        <w:t xml:space="preserve"> </w:t>
      </w:r>
      <w:r>
        <w:rPr>
          <w:rFonts w:hint="eastAsia" w:ascii="楷体" w:hAnsi="楷体" w:eastAsia="楷体"/>
          <w:b/>
          <w:sz w:val="28"/>
          <w:szCs w:val="28"/>
        </w:rPr>
        <w:t>纺织服装材料学</w:t>
      </w:r>
    </w:p>
    <w:p>
      <w:pPr>
        <w:spacing w:line="360" w:lineRule="auto"/>
        <w:jc w:val="center"/>
        <w:rPr>
          <w:rFonts w:ascii="方正书宋简体" w:eastAsia="方正书宋简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1.掌握纤维分类、命名、性状特征和基本获得途径及方法，了解常用纤维的结构和性质，并对特种纤维、功能纤维及新纤维种类和特征有一定的了解；</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2.掌握纤维结构的基本概念与表达，以及纤维结构对纤维性质的影响；</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3.掌握纤维基本性质的表达和常用性能指标，以及相关测量方法，能解释影响纤维性能的基本因素；</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4.掌握各类纱、丝、线的分类、命名、结构及性能特征和成形方法，特别是非传统纺纱技术，复合、结构纺纱技术及成纱结构与性能；</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5.掌握纱线的结构与性能的关系及其在各大类纱线（纱、丝、线）开发中的应用，掌握纱线结构和性能测量及纱线品质评定的基本方法与内容；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6.掌握纺织品（机织物、针织物、非织造布及其复合织物）的基本分类、命名、结构及性能特征和成形方法，以及在服用、家用、产业用中的基本要求与特征；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7.掌握织物服用和使用性能实现与表达方法和影响织物服用和使用性能的因素，掌握织物性能测量、品质要素评定和各类织物分析鉴别的方法，以及掌握织物使用中的维护与保养；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8.了解产业用和技术纺织品的性能及功能特征，使用中的对安全性和可靠性的要求，以及相应的评价方法。</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（1）纤维的结构和性质</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（2）纱线的结构与性能及品质评定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（3）织物服用性能与表达方法</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（4）服装舒适性与功能</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2.题型结构</w:t>
      </w:r>
    </w:p>
    <w:p>
      <w:pPr>
        <w:spacing w:line="360" w:lineRule="auto"/>
        <w:ind w:firstLine="840" w:firstLineChars="300"/>
        <w:rPr>
          <w:rFonts w:ascii="仿宋" w:hAnsi="仿宋" w:eastAsia="仿宋"/>
          <w:sz w:val="28"/>
          <w:szCs w:val="28"/>
        </w:rPr>
      </w:pPr>
      <w:r>
        <w:rPr>
          <w:rFonts w:hint="eastAsia" w:ascii="仿宋_GB2312" w:eastAsia="仿宋_GB2312"/>
          <w:sz w:val="28"/>
          <w:szCs w:val="28"/>
        </w:rPr>
        <w:t>简答题:</w:t>
      </w:r>
      <w:r>
        <w:rPr>
          <w:szCs w:val="21"/>
        </w:rPr>
        <w:t xml:space="preserve"> </w:t>
      </w:r>
      <w:r>
        <w:rPr>
          <w:rFonts w:hint="eastAsia" w:ascii="仿宋" w:hAnsi="仿宋" w:eastAsia="仿宋"/>
          <w:sz w:val="28"/>
          <w:szCs w:val="28"/>
        </w:rPr>
        <w:t>简要回答考试</w:t>
      </w:r>
      <w:r>
        <w:rPr>
          <w:rFonts w:ascii="仿宋" w:hAnsi="仿宋" w:eastAsia="仿宋"/>
          <w:sz w:val="28"/>
          <w:szCs w:val="28"/>
        </w:rPr>
        <w:t>要求中</w:t>
      </w:r>
      <w:r>
        <w:rPr>
          <w:rFonts w:hint="eastAsia" w:ascii="仿宋" w:hAnsi="仿宋" w:eastAsia="仿宋"/>
          <w:sz w:val="28"/>
          <w:szCs w:val="28"/>
        </w:rPr>
        <w:t>相关基本</w:t>
      </w:r>
      <w:r>
        <w:rPr>
          <w:rFonts w:ascii="仿宋" w:hAnsi="仿宋" w:eastAsia="仿宋"/>
          <w:sz w:val="28"/>
          <w:szCs w:val="28"/>
        </w:rPr>
        <w:t>问题。</w:t>
      </w:r>
    </w:p>
    <w:p>
      <w:pPr>
        <w:spacing w:line="360" w:lineRule="auto"/>
        <w:ind w:firstLine="840" w:firstLineChars="300"/>
        <w:rPr>
          <w:rFonts w:ascii="仿宋_GB2312" w:eastAsia="仿宋_GB2312"/>
          <w:sz w:val="28"/>
          <w:szCs w:val="28"/>
        </w:rPr>
      </w:pPr>
      <w:r>
        <w:rPr>
          <w:rFonts w:hint="eastAsia" w:ascii="仿宋_GB2312" w:eastAsia="仿宋_GB2312"/>
          <w:sz w:val="28"/>
          <w:szCs w:val="28"/>
        </w:rPr>
        <w:t>（5题</w:t>
      </w:r>
      <w:r>
        <w:rPr>
          <w:rFonts w:ascii="仿宋_GB2312" w:eastAsia="仿宋_GB2312"/>
          <w:sz w:val="28"/>
          <w:szCs w:val="28"/>
        </w:rPr>
        <w:t>，每题</w:t>
      </w:r>
      <w:r>
        <w:rPr>
          <w:rFonts w:hint="eastAsia" w:ascii="仿宋_GB2312" w:eastAsia="仿宋_GB2312"/>
          <w:sz w:val="28"/>
          <w:szCs w:val="28"/>
        </w:rPr>
        <w:t>10分，</w:t>
      </w:r>
      <w:r>
        <w:rPr>
          <w:rFonts w:ascii="仿宋_GB2312" w:eastAsia="仿宋_GB2312"/>
          <w:sz w:val="28"/>
          <w:szCs w:val="28"/>
        </w:rPr>
        <w:t>占总分的</w:t>
      </w:r>
      <w:r>
        <w:rPr>
          <w:rFonts w:hint="eastAsia" w:ascii="仿宋_GB2312" w:eastAsia="仿宋_GB2312"/>
          <w:sz w:val="28"/>
          <w:szCs w:val="28"/>
        </w:rPr>
        <w:t>33.33</w:t>
      </w:r>
      <w:r>
        <w:rPr>
          <w:rFonts w:ascii="仿宋_GB2312" w:eastAsia="仿宋_GB2312"/>
          <w:sz w:val="28"/>
          <w:szCs w:val="28"/>
        </w:rPr>
        <w:t>%</w:t>
      </w:r>
      <w:r>
        <w:rPr>
          <w:rFonts w:hint="eastAsia" w:ascii="仿宋_GB2312" w:eastAsia="仿宋_GB2312"/>
          <w:sz w:val="28"/>
          <w:szCs w:val="28"/>
        </w:rPr>
        <w:t>）</w:t>
      </w:r>
    </w:p>
    <w:p>
      <w:pPr>
        <w:spacing w:line="360" w:lineRule="auto"/>
        <w:ind w:firstLine="840" w:firstLineChars="300"/>
        <w:rPr>
          <w:rFonts w:hint="eastAsia" w:ascii="仿宋_GB2312" w:eastAsia="仿宋_GB2312"/>
          <w:sz w:val="28"/>
          <w:szCs w:val="28"/>
        </w:rPr>
      </w:pPr>
      <w:r>
        <w:rPr>
          <w:rFonts w:hint="eastAsia" w:ascii="仿宋_GB2312" w:eastAsia="仿宋_GB2312"/>
          <w:sz w:val="28"/>
          <w:szCs w:val="28"/>
        </w:rPr>
        <w:t>问答题</w:t>
      </w:r>
      <w:r>
        <w:rPr>
          <w:rFonts w:ascii="仿宋_GB2312" w:eastAsia="仿宋_GB2312"/>
          <w:sz w:val="28"/>
          <w:szCs w:val="28"/>
        </w:rPr>
        <w:t>：</w:t>
      </w:r>
      <w:r>
        <w:rPr>
          <w:rFonts w:hint="eastAsia" w:ascii="仿宋_GB2312" w:eastAsia="仿宋_GB2312"/>
          <w:sz w:val="28"/>
          <w:szCs w:val="28"/>
        </w:rPr>
        <w:t>详细</w:t>
      </w:r>
      <w:r>
        <w:rPr>
          <w:rFonts w:ascii="仿宋_GB2312" w:eastAsia="仿宋_GB2312"/>
          <w:sz w:val="28"/>
          <w:szCs w:val="28"/>
        </w:rPr>
        <w:t>回答考试要求中相关</w:t>
      </w:r>
      <w:r>
        <w:rPr>
          <w:rFonts w:hint="eastAsia" w:ascii="仿宋_GB2312" w:eastAsia="仿宋_GB2312"/>
          <w:sz w:val="28"/>
          <w:szCs w:val="28"/>
        </w:rPr>
        <w:t>综合</w:t>
      </w:r>
      <w:r>
        <w:rPr>
          <w:rFonts w:ascii="仿宋_GB2312" w:eastAsia="仿宋_GB2312"/>
          <w:sz w:val="28"/>
          <w:szCs w:val="28"/>
        </w:rPr>
        <w:t>性问题。</w:t>
      </w:r>
    </w:p>
    <w:p>
      <w:pPr>
        <w:spacing w:line="360" w:lineRule="auto"/>
        <w:ind w:firstLine="840" w:firstLineChars="300"/>
        <w:rPr>
          <w:rFonts w:hint="eastAsia" w:ascii="仿宋_GB2312" w:eastAsia="仿宋_GB2312"/>
          <w:sz w:val="28"/>
          <w:szCs w:val="28"/>
        </w:rPr>
      </w:pPr>
      <w:r>
        <w:rPr>
          <w:rFonts w:hint="eastAsia" w:ascii="仿宋_GB2312" w:eastAsia="仿宋_GB2312"/>
          <w:sz w:val="28"/>
          <w:szCs w:val="28"/>
        </w:rPr>
        <w:t>（5题</w:t>
      </w:r>
      <w:r>
        <w:rPr>
          <w:rFonts w:ascii="仿宋_GB2312" w:eastAsia="仿宋_GB2312"/>
          <w:sz w:val="28"/>
          <w:szCs w:val="28"/>
        </w:rPr>
        <w:t>，每题</w:t>
      </w:r>
      <w:r>
        <w:rPr>
          <w:rFonts w:hint="eastAsia" w:ascii="仿宋_GB2312" w:eastAsia="仿宋_GB2312"/>
          <w:sz w:val="28"/>
          <w:szCs w:val="28"/>
        </w:rPr>
        <w:t>20分，占总分的66.67%）</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ascii="黑体" w:hAnsi="黑体" w:eastAsia="黑体"/>
          <w:sz w:val="28"/>
          <w:szCs w:val="28"/>
        </w:rPr>
      </w:pPr>
      <w:r>
        <w:rPr>
          <w:rFonts w:hint="eastAsia" w:ascii="仿宋_GB2312" w:eastAsia="仿宋_GB2312"/>
          <w:sz w:val="28"/>
          <w:szCs w:val="28"/>
          <w:lang w:eastAsia="zh-CN"/>
        </w:rPr>
        <w:t>纺织材料与纺织品设计、纺织工程学科考生主要参考书：</w:t>
      </w:r>
      <w:r>
        <w:rPr>
          <w:rFonts w:hint="eastAsia" w:ascii="仿宋_GB2312" w:eastAsia="仿宋_GB2312"/>
          <w:sz w:val="28"/>
          <w:szCs w:val="28"/>
        </w:rPr>
        <w:t xml:space="preserve">《纺织材料学》（第三版）：姚穆主编，中国纺织出版社，2011年。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lang w:eastAsia="zh-CN"/>
        </w:rPr>
        <w:t>服装设计与工程学科考生主要参考书：</w:t>
      </w:r>
      <w:r>
        <w:rPr>
          <w:rFonts w:hint="eastAsia" w:ascii="仿宋_GB2312" w:eastAsia="仿宋_GB2312"/>
          <w:sz w:val="28"/>
          <w:szCs w:val="28"/>
        </w:rPr>
        <w:t>《服装材料学》：陈东生主编，—北京：化学工业出版社，2</w:t>
      </w:r>
      <w:r>
        <w:rPr>
          <w:rFonts w:ascii="仿宋_GB2312" w:eastAsia="仿宋_GB2312"/>
          <w:sz w:val="28"/>
          <w:szCs w:val="28"/>
        </w:rPr>
        <w:t>014.1</w:t>
      </w:r>
      <w:r>
        <w:rPr>
          <w:rFonts w:hint="eastAsia" w:ascii="仿宋_GB2312" w:eastAsia="仿宋_GB2312"/>
          <w:sz w:val="28"/>
          <w:szCs w:val="28"/>
        </w:rPr>
        <w:t>。</w:t>
      </w:r>
    </w:p>
    <w:p>
      <w:pPr>
        <w:spacing w:line="360" w:lineRule="auto"/>
        <w:rPr>
          <w:rFonts w:hint="eastAsia" w:ascii="仿宋_GB2312" w:eastAsia="仿宋_GB2312"/>
          <w:sz w:val="28"/>
          <w:szCs w:val="28"/>
        </w:rPr>
      </w:pPr>
    </w:p>
    <w:p>
      <w:pPr>
        <w:spacing w:line="360" w:lineRule="auto"/>
        <w:ind w:firstLine="560" w:firstLineChars="200"/>
        <w:rPr>
          <w:rFonts w:hint="eastAsia" w:ascii="仿宋_GB2312" w:eastAsia="仿宋_GB2312"/>
          <w:color w:val="1F497D"/>
          <w:sz w:val="28"/>
          <w:szCs w:val="28"/>
        </w:rPr>
      </w:pPr>
    </w:p>
    <w:sectPr>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微软雅黑"/>
    <w:panose1 w:val="03000509000000000000"/>
    <w:charset w:val="86"/>
    <w:family w:val="script"/>
    <w:pitch w:val="default"/>
    <w:sig w:usb0="00000000" w:usb1="080E0000" w:usb2="00000010" w:usb3="00000000" w:csb0="00040000" w:csb1="00000000"/>
  </w:font>
  <w:font w:name="仿宋_GB2312">
    <w:altName w:val="仿宋"/>
    <w:panose1 w:val="00000000000000000000"/>
    <w:charset w:val="00"/>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82667B"/>
    <w:rsid w:val="577F7A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uiPriority="99" w:semiHidden="0" w:name="header"/>
    <w:lsdException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iPriority="1" w:semiHidden="0"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uiPriority="1"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uiPriority="1"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semiHidden="0"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unhideWhenUsed="0" w:uiPriority="1" w:semiHidden="0" w:name="Table Grid"/>
    <w:lsdException w:uiPriority="1" w:name="Table Theme"/>
    <w:lsdException w:uiPriority="1" w:name="Light Shading"/>
    <w:lsdException w:uiPriority="1" w:name="Light List"/>
    <w:lsdException w:uiPriority="1" w:name="Light Grid"/>
    <w:lsdException w:uiPriority="1" w:name="Medium Shading 1"/>
    <w:lsdException w:uiPriority="1" w:name="Medium Shading 2"/>
    <w:lsdException w:uiPriority="1" w:name="Medium List 1"/>
    <w:lsdException w:uiPriority="1" w:name="Medium List 2"/>
    <w:lsdException w:uiPriority="1" w:name="Medium Grid 1"/>
    <w:lsdException w:uiPriority="1" w:name="Medium Grid 2"/>
    <w:lsdException w:uiPriority="1" w:name="Medium Grid 3"/>
    <w:lsdException w:uiPriority="1" w:name="Dark List"/>
    <w:lsdException w:uiPriority="1" w:name="Colorful Shading"/>
    <w:lsdException w:uiPriority="1" w:name="Colorful List"/>
    <w:lsdException w:uiPriority="1" w:name="Colorful Grid"/>
    <w:lsdException w:uiPriority="1" w:name="Light Shading Accent 1"/>
    <w:lsdException w:uiPriority="1" w:name="Light List Accent 1"/>
    <w:lsdException w:uiPriority="1" w:name="Light Grid Accent 1"/>
    <w:lsdException w:uiPriority="1" w:name="Medium Shading 1 Accent 1"/>
    <w:lsdException w:uiPriority="1" w:name="Medium Shading 2 Accent 1"/>
    <w:lsdException w:uiPriority="1" w:name="Medium List 1 Accent 1"/>
    <w:lsdException w:uiPriority="1" w:name="Medium List 2 Accent 1"/>
    <w:lsdException w:uiPriority="1" w:name="Medium Grid 1 Accent 1"/>
    <w:lsdException w:uiPriority="1" w:name="Medium Grid 2 Accent 1"/>
    <w:lsdException w:uiPriority="1" w:name="Medium Grid 3 Accent 1"/>
    <w:lsdException w:uiPriority="1" w:name="Dark List Accent 1"/>
    <w:lsdException w:uiPriority="1" w:name="Colorful Shading Accent 1"/>
    <w:lsdException w:uiPriority="1" w:name="Colorful List Accent 1"/>
    <w:lsdException w:uiPriority="1" w:name="Colorful Grid Accent 1"/>
    <w:lsdException w:uiPriority="1" w:name="Light Shading Accent 2"/>
    <w:lsdException w:uiPriority="1" w:name="Light List Accent 2"/>
    <w:lsdException w:uiPriority="1" w:name="Light Grid Accent 2"/>
    <w:lsdException w:uiPriority="1" w:name="Medium Shading 1 Accent 2"/>
    <w:lsdException w:uiPriority="1" w:name="Medium Shading 2 Accent 2"/>
    <w:lsdException w:uiPriority="1" w:name="Medium List 1 Accent 2"/>
    <w:lsdException w:uiPriority="1" w:name="Medium List 2 Accent 2"/>
    <w:lsdException w:uiPriority="1" w:name="Medium Grid 1 Accent 2"/>
    <w:lsdException w:uiPriority="1" w:name="Medium Grid 2 Accent 2"/>
    <w:lsdException w:uiPriority="1" w:name="Medium Grid 3 Accent 2"/>
    <w:lsdException w:uiPriority="1" w:name="Dark List Accent 2"/>
    <w:lsdException w:uiPriority="1" w:name="Colorful Shading Accent 2"/>
    <w:lsdException w:uiPriority="1" w:name="Colorful List Accent 2"/>
    <w:lsdException w:uiPriority="1" w:name="Colorful Grid Accent 2"/>
    <w:lsdException w:uiPriority="1" w:name="Light Shading Accent 3"/>
    <w:lsdException w:uiPriority="1" w:name="Light List Accent 3"/>
    <w:lsdException w:uiPriority="1" w:name="Light Grid Accent 3"/>
    <w:lsdException w:uiPriority="1" w:name="Medium Shading 1 Accent 3"/>
    <w:lsdException w:uiPriority="1" w:name="Medium Shading 2 Accent 3"/>
    <w:lsdException w:uiPriority="1" w:name="Medium List 1 Accent 3"/>
    <w:lsdException w:uiPriority="1" w:name="Medium List 2 Accent 3"/>
    <w:lsdException w:uiPriority="1" w:name="Medium Grid 1 Accent 3"/>
    <w:lsdException w:uiPriority="1" w:name="Medium Grid 2 Accent 3"/>
    <w:lsdException w:uiPriority="1" w:name="Medium Grid 3 Accent 3"/>
    <w:lsdException w:uiPriority="1" w:name="Dark List Accent 3"/>
    <w:lsdException w:uiPriority="1" w:name="Colorful Shading Accent 3"/>
    <w:lsdException w:uiPriority="1" w:name="Colorful List Accent 3"/>
    <w:lsdException w:uiPriority="1" w:name="Colorful Grid Accent 3"/>
    <w:lsdException w:uiPriority="1" w:name="Light Shading Accent 4"/>
    <w:lsdException w:uiPriority="1" w:name="Light List Accent 4"/>
    <w:lsdException w:uiPriority="1" w:name="Light Grid Accent 4"/>
    <w:lsdException w:uiPriority="1" w:name="Medium Shading 1 Accent 4"/>
    <w:lsdException w:uiPriority="1" w:name="Medium Shading 2 Accent 4"/>
    <w:lsdException w:uiPriority="1" w:name="Medium List 1 Accent 4"/>
    <w:lsdException w:uiPriority="1" w:name="Medium List 2 Accent 4"/>
    <w:lsdException w:uiPriority="1" w:name="Medium Grid 1 Accent 4"/>
    <w:lsdException w:uiPriority="1" w:name="Medium Grid 2 Accent 4"/>
    <w:lsdException w:uiPriority="1" w:name="Medium Grid 3 Accent 4"/>
    <w:lsdException w:uiPriority="1" w:name="Dark List Accent 4"/>
    <w:lsdException w:uiPriority="1" w:name="Colorful Shading Accent 4"/>
    <w:lsdException w:uiPriority="1" w:name="Colorful List Accent 4"/>
    <w:lsdException w:uiPriority="1" w:name="Colorful Grid Accent 4"/>
    <w:lsdException w:uiPriority="1" w:name="Light Shading Accent 5"/>
    <w:lsdException w:uiPriority="1" w:name="Light List Accent 5"/>
    <w:lsdException w:uiPriority="1" w:name="Light Grid Accent 5"/>
    <w:lsdException w:uiPriority="1" w:name="Medium Shading 1 Accent 5"/>
    <w:lsdException w:uiPriority="1" w:name="Medium Shading 2 Accent 5"/>
    <w:lsdException w:uiPriority="1" w:name="Medium List 1 Accent 5"/>
    <w:lsdException w:uiPriority="1" w:name="Medium List 2 Accent 5"/>
    <w:lsdException w:uiPriority="1" w:name="Medium Grid 1 Accent 5"/>
    <w:lsdException w:uiPriority="1" w:name="Medium Grid 2 Accent 5"/>
    <w:lsdException w:uiPriority="1" w:name="Medium Grid 3 Accent 5"/>
    <w:lsdException w:uiPriority="1" w:name="Dark List Accent 5"/>
    <w:lsdException w:uiPriority="1" w:name="Colorful Shading Accent 5"/>
    <w:lsdException w:uiPriority="1" w:name="Colorful List Accent 5"/>
    <w:lsdException w:uiPriority="1" w:name="Colorful Grid Accent 5"/>
    <w:lsdException w:uiPriority="1" w:name="Light Shading Accent 6"/>
    <w:lsdException w:uiPriority="1" w:name="Light List Accent 6"/>
    <w:lsdException w:uiPriority="1" w:name="Light Grid Accent 6"/>
    <w:lsdException w:uiPriority="1" w:name="Medium Shading 1 Accent 6"/>
    <w:lsdException w:uiPriority="1" w:name="Medium Shading 2 Accent 6"/>
    <w:lsdException w:uiPriority="1" w:name="Medium List 1 Accent 6"/>
    <w:lsdException w:uiPriority="1" w:name="Medium List 2 Accent 6"/>
    <w:lsdException w:uiPriority="1" w:name="Medium Grid 1 Accent 6"/>
    <w:lsdException w:uiPriority="1" w:name="Medium Grid 2 Accent 6"/>
    <w:lsdException w:uiPriority="1" w:name="Medium Grid 3 Accent 6"/>
    <w:lsdException w:uiPriority="1" w:name="Dark List Accent 6"/>
    <w:lsdException w:uiPriority="1" w:name="Colorful Shading Accent 6"/>
    <w:lsdException w:uiPriority="1" w:name="Colorful List Accent 6"/>
    <w:lsdException w:uiPriority="1"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Calibri" w:hAnsi="Calibr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6">
    <w:name w:val="List Paragraph"/>
    <w:basedOn w:val="1"/>
    <w:qFormat/>
    <w:uiPriority w:val="34"/>
    <w:pPr>
      <w:ind w:firstLine="420" w:firstLineChars="200"/>
    </w:pPr>
  </w:style>
  <w:style w:type="character" w:customStyle="1" w:styleId="7">
    <w:name w:val="页脚 Char"/>
    <w:link w:val="2"/>
    <w:locked/>
    <w:uiPriority w:val="99"/>
    <w:rPr>
      <w:rFonts w:cs="Times New Roman"/>
      <w:sz w:val="18"/>
      <w:szCs w:val="18"/>
    </w:rPr>
  </w:style>
  <w:style w:type="character" w:customStyle="1" w:styleId="8">
    <w:name w:val="页眉 Char"/>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119</Words>
  <Characters>679</Characters>
  <Lines>5</Lines>
  <Paragraphs>1</Paragraphs>
  <TotalTime>0</TotalTime>
  <ScaleCrop>false</ScaleCrop>
  <LinksUpToDate>false</LinksUpToDate>
  <CharactersWithSpaces>797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2019-07-08T07:02:00Z</dcterms:created>
  <dc:creator>Zheng Zhongyu</dc:creator>
  <cp:lastModifiedBy>vertesyuan</cp:lastModifiedBy>
  <dcterms:modified xsi:type="dcterms:W3CDTF">2021-12-08T07:29:28Z</dcterms:modified>
  <dc:title>2015年社会工作专业硕士入学考试大纲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