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昆明理工大学硕士研究生入学考试《食品化学》考试大纲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第一部分 考试形式和试卷结构</w:t>
      </w:r>
    </w:p>
    <w:p>
      <w:pPr>
        <w:numPr>
          <w:ilvl w:val="0"/>
          <w:numId w:val="1"/>
        </w:num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试卷满分及考试时间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试卷满分为：150分，考试时间为180分钟</w:t>
      </w:r>
    </w:p>
    <w:p>
      <w:p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二、答题方式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三、试卷的内容结构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碳水化合物及其食品工艺特性                    约20%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脂肪及其食品工艺特性                          约20%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蛋白质及其食品工艺特性                        约20%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水、维生素、矿物质、色素                      约20%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食品风味、酶的应用、食品原料等                约20%</w:t>
      </w:r>
    </w:p>
    <w:p>
      <w:p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四、试卷的题型结构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名词解释                                      约13%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判断                                          约13%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问答                                          约74%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考察的知识及范围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水和冰的结构及性质；食品中水的存在形式；水分活度；等温吸湿曲线；水分活度与食品稳定性。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糖的分类、结构及重要理化性质；食品中单糖和低聚糖的功能及重要衍生物；食品中多糖的功能及重要衍生物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氨基酸、蛋白质的组成与结构；蛋白质的分类；蛋白质的理化性质；蛋白质的功能性质；蛋白质的分离和提纯；食品蛋白质在加工贮藏中的变化；蛋白质的食品工艺特性。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脂质的分类和结构；油脂的物理性质；油脂的水解和异构化；油脂的氧化；油脂加工中的物理化学变化；天然食用油脂的组成和特征值；油脂的食品工艺特性。</w:t>
      </w:r>
    </w:p>
    <w:p>
      <w:pPr>
        <w:ind w:firstLine="574" w:firstLineChars="2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维生素的成员、结构和降解；维生素在食品加工和贮藏中的变化；矿物质在食品加工中的变化及其食品工艺特性。</w:t>
      </w:r>
    </w:p>
    <w:p>
      <w:pPr>
        <w:ind w:firstLine="574" w:firstLineChars="2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影响酶促反应速度的因素；食品中的酶（淀粉酶、果胶酶、蛋白酶、脂肪分解酶等等）及其在食品加工贮藏中的作用。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颜色和色素的概念，食品中色素分类，物质呈色的基本原理；吡咯色素，多烯色素，酚类色素。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食品味的形成；酸、甜、苦、咸、辣、涩、鲜等味；食品气味形成的理论、结构及形成途径；植物性食品的香味成分；动物性食品的气味成分。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牛乳的</w:t>
      </w:r>
      <w:r>
        <w:rPr>
          <w:rFonts w:hint="eastAsia" w:ascii="宋体" w:hAnsi="宋体"/>
          <w:sz w:val="28"/>
          <w:szCs w:val="28"/>
        </w:rPr>
        <w:t>化学组成及其在加工与储藏中的变化</w:t>
      </w:r>
      <w:r>
        <w:rPr>
          <w:rFonts w:hint="eastAsia"/>
          <w:sz w:val="28"/>
          <w:szCs w:val="28"/>
        </w:rPr>
        <w:t>；植物可食部分</w:t>
      </w:r>
      <w:r>
        <w:rPr>
          <w:rFonts w:hint="eastAsia" w:ascii="宋体" w:hAnsi="宋体"/>
          <w:sz w:val="28"/>
          <w:szCs w:val="28"/>
        </w:rPr>
        <w:t>的化学组成及其在加工与储藏中的变化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2FB"/>
    <w:multiLevelType w:val="multilevel"/>
    <w:tmpl w:val="182B62F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F"/>
    <w:rsid w:val="0004473F"/>
    <w:rsid w:val="0007330A"/>
    <w:rsid w:val="00075249"/>
    <w:rsid w:val="000C2F8F"/>
    <w:rsid w:val="000D1E11"/>
    <w:rsid w:val="000E3B38"/>
    <w:rsid w:val="000E76AC"/>
    <w:rsid w:val="00104E63"/>
    <w:rsid w:val="0011065F"/>
    <w:rsid w:val="00156909"/>
    <w:rsid w:val="0016705A"/>
    <w:rsid w:val="001861A3"/>
    <w:rsid w:val="001A10D2"/>
    <w:rsid w:val="001F7B65"/>
    <w:rsid w:val="002009E9"/>
    <w:rsid w:val="002153AA"/>
    <w:rsid w:val="0023233B"/>
    <w:rsid w:val="00242903"/>
    <w:rsid w:val="003058F5"/>
    <w:rsid w:val="00342204"/>
    <w:rsid w:val="003561A7"/>
    <w:rsid w:val="003D4E2F"/>
    <w:rsid w:val="00495F86"/>
    <w:rsid w:val="004A152E"/>
    <w:rsid w:val="004D15B5"/>
    <w:rsid w:val="004D7D76"/>
    <w:rsid w:val="004E4CAF"/>
    <w:rsid w:val="004F12AB"/>
    <w:rsid w:val="00504767"/>
    <w:rsid w:val="005376E9"/>
    <w:rsid w:val="005D05D4"/>
    <w:rsid w:val="0061232D"/>
    <w:rsid w:val="0062088A"/>
    <w:rsid w:val="006958F6"/>
    <w:rsid w:val="006A380C"/>
    <w:rsid w:val="006A384D"/>
    <w:rsid w:val="006B0D12"/>
    <w:rsid w:val="006C4619"/>
    <w:rsid w:val="006F610D"/>
    <w:rsid w:val="006F707F"/>
    <w:rsid w:val="006F7A60"/>
    <w:rsid w:val="00715188"/>
    <w:rsid w:val="00737D48"/>
    <w:rsid w:val="00754298"/>
    <w:rsid w:val="00761E34"/>
    <w:rsid w:val="0077688D"/>
    <w:rsid w:val="007A4D7F"/>
    <w:rsid w:val="007D00B6"/>
    <w:rsid w:val="007E5054"/>
    <w:rsid w:val="00890852"/>
    <w:rsid w:val="00890C12"/>
    <w:rsid w:val="008B134F"/>
    <w:rsid w:val="008C276E"/>
    <w:rsid w:val="008C7BBB"/>
    <w:rsid w:val="008E149E"/>
    <w:rsid w:val="008F177E"/>
    <w:rsid w:val="009322E9"/>
    <w:rsid w:val="00954B2D"/>
    <w:rsid w:val="00957C24"/>
    <w:rsid w:val="00966D66"/>
    <w:rsid w:val="009A3D3E"/>
    <w:rsid w:val="009B621B"/>
    <w:rsid w:val="00A34FDA"/>
    <w:rsid w:val="00A83749"/>
    <w:rsid w:val="00A9694D"/>
    <w:rsid w:val="00AE237B"/>
    <w:rsid w:val="00B30483"/>
    <w:rsid w:val="00B405D2"/>
    <w:rsid w:val="00B92A3B"/>
    <w:rsid w:val="00BA12F7"/>
    <w:rsid w:val="00BB6730"/>
    <w:rsid w:val="00BC75FA"/>
    <w:rsid w:val="00BC7657"/>
    <w:rsid w:val="00BE46B0"/>
    <w:rsid w:val="00C50DAB"/>
    <w:rsid w:val="00C55689"/>
    <w:rsid w:val="00C74DE8"/>
    <w:rsid w:val="00C75306"/>
    <w:rsid w:val="00CA3398"/>
    <w:rsid w:val="00CB091A"/>
    <w:rsid w:val="00D042D1"/>
    <w:rsid w:val="00D06504"/>
    <w:rsid w:val="00D0724B"/>
    <w:rsid w:val="00D076F0"/>
    <w:rsid w:val="00D256D1"/>
    <w:rsid w:val="00DB046C"/>
    <w:rsid w:val="00DD0493"/>
    <w:rsid w:val="00DD41ED"/>
    <w:rsid w:val="00DE34BB"/>
    <w:rsid w:val="00E20372"/>
    <w:rsid w:val="00E834BA"/>
    <w:rsid w:val="00F0625B"/>
    <w:rsid w:val="00F140EC"/>
    <w:rsid w:val="00F47417"/>
    <w:rsid w:val="00F527F2"/>
    <w:rsid w:val="00FA7A7B"/>
    <w:rsid w:val="6BC11609"/>
    <w:rsid w:val="75BB5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2009-10-11T11:57:00Z</dcterms:created>
  <dc:creator>USER</dc:creator>
  <cp:lastModifiedBy>vertesyuan</cp:lastModifiedBy>
  <dcterms:modified xsi:type="dcterms:W3CDTF">2021-12-08T08:13:15Z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