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宋体" w:hAnsi="宋体"/>
          <w:b/>
          <w:sz w:val="32"/>
        </w:rPr>
      </w:pPr>
      <w:bookmarkStart w:id="0" w:name="_GoBack"/>
      <w:bookmarkEnd w:id="0"/>
      <w:r>
        <w:rPr>
          <w:rFonts w:ascii="宋体" w:hAnsi="宋体"/>
          <w:b/>
          <w:sz w:val="32"/>
        </w:rPr>
        <w:fldChar w:fldCharType="begin"/>
      </w:r>
      <w:r>
        <w:rPr>
          <w:rFonts w:ascii="宋体" w:hAnsi="宋体"/>
          <w:b/>
          <w:sz w:val="32"/>
        </w:rPr>
        <w:instrText xml:space="preserve"> HYPERLINK \l "page3" </w:instrText>
      </w:r>
      <w:r>
        <w:rPr>
          <w:rFonts w:ascii="宋体" w:hAnsi="宋体"/>
          <w:b/>
          <w:sz w:val="32"/>
        </w:rPr>
        <w:fldChar w:fldCharType="separate"/>
      </w:r>
      <w:r>
        <w:rPr>
          <w:rFonts w:ascii="宋体" w:hAnsi="宋体"/>
          <w:b/>
          <w:sz w:val="32"/>
        </w:rPr>
        <w:t>《</w:t>
      </w:r>
      <w:r>
        <w:rPr>
          <w:rFonts w:hint="eastAsia" w:ascii="宋体" w:hAnsi="宋体"/>
          <w:b/>
          <w:sz w:val="32"/>
        </w:rPr>
        <w:t>中国哲学</w:t>
      </w:r>
      <w:r>
        <w:rPr>
          <w:rFonts w:ascii="宋体" w:hAnsi="宋体"/>
          <w:b/>
          <w:sz w:val="32"/>
        </w:rPr>
        <w:t>》</w:t>
      </w:r>
      <w:r>
        <w:rPr>
          <w:rFonts w:hint="eastAsia" w:ascii="宋体" w:hAnsi="宋体"/>
          <w:b/>
          <w:sz w:val="32"/>
        </w:rPr>
        <w:t>同等学力加试</w:t>
      </w:r>
      <w:r>
        <w:rPr>
          <w:rFonts w:ascii="宋体" w:hAnsi="宋体"/>
          <w:b/>
          <w:sz w:val="32"/>
        </w:rPr>
        <w:t>大纲</w:t>
      </w:r>
      <w:r>
        <w:rPr>
          <w:rFonts w:ascii="宋体" w:hAnsi="宋体"/>
          <w:b/>
          <w:sz w:val="32"/>
        </w:rPr>
        <w:fldChar w:fldCharType="end"/>
      </w:r>
    </w:p>
    <w:p>
      <w:pPr>
        <w:spacing w:line="0" w:lineRule="atLeast"/>
        <w:jc w:val="center"/>
        <w:rPr>
          <w:rFonts w:hint="eastAsia" w:ascii="宋体" w:hAnsi="宋体"/>
          <w:b/>
          <w:sz w:val="21"/>
          <w:szCs w:val="21"/>
        </w:rPr>
      </w:pPr>
    </w:p>
    <w:p>
      <w:pPr>
        <w:rPr>
          <w:rFonts w:hint="eastAsia" w:ascii="宋体" w:hAnsi="宋体"/>
          <w:b/>
          <w:sz w:val="21"/>
          <w:szCs w:val="21"/>
        </w:rPr>
      </w:pPr>
      <w:r>
        <w:rPr>
          <w:rFonts w:ascii="宋体" w:hAnsi="宋体"/>
          <w:b/>
          <w:sz w:val="21"/>
          <w:szCs w:val="21"/>
        </w:rPr>
        <w:t>I.考试性质</w:t>
      </w:r>
    </w:p>
    <w:p>
      <w:pPr>
        <w:ind w:firstLine="420" w:firstLineChars="200"/>
        <w:rPr>
          <w:rFonts w:hint="eastAsia" w:ascii="宋体" w:hAnsi="宋体"/>
          <w:sz w:val="21"/>
          <w:szCs w:val="21"/>
        </w:rPr>
      </w:pPr>
      <w:r>
        <w:rPr>
          <w:rFonts w:hint="eastAsia" w:ascii="宋体" w:hAnsi="宋体"/>
          <w:sz w:val="21"/>
          <w:szCs w:val="21"/>
        </w:rPr>
        <w:t>中国哲学</w:t>
      </w:r>
      <w:r>
        <w:rPr>
          <w:rFonts w:ascii="宋体" w:hAnsi="宋体"/>
          <w:sz w:val="21"/>
          <w:szCs w:val="21"/>
        </w:rPr>
        <w:t>考试是为</w:t>
      </w:r>
      <w:r>
        <w:rPr>
          <w:rFonts w:hint="eastAsia" w:ascii="宋体" w:hAnsi="宋体"/>
          <w:sz w:val="21"/>
          <w:szCs w:val="21"/>
        </w:rPr>
        <w:t>沈阳师范大学马克思主义</w:t>
      </w:r>
      <w:r>
        <w:rPr>
          <w:rFonts w:ascii="宋体" w:hAnsi="宋体"/>
          <w:sz w:val="21"/>
          <w:szCs w:val="21"/>
        </w:rPr>
        <w:t>学院</w:t>
      </w:r>
      <w:r>
        <w:rPr>
          <w:rFonts w:hint="eastAsia" w:ascii="宋体" w:hAnsi="宋体"/>
          <w:sz w:val="21"/>
          <w:szCs w:val="21"/>
        </w:rPr>
        <w:t>马克思主义哲学</w:t>
      </w:r>
      <w:r>
        <w:rPr>
          <w:rFonts w:ascii="宋体" w:hAnsi="宋体"/>
          <w:sz w:val="21"/>
          <w:szCs w:val="21"/>
        </w:rPr>
        <w:t>专业招收硕士研究生而设置的具有选拔性质的入学复试科目，其目的是科学、公平、有效地测试学生掌握大学本科阶段</w:t>
      </w:r>
      <w:r>
        <w:rPr>
          <w:rFonts w:hint="eastAsia" w:ascii="宋体" w:hAnsi="宋体"/>
          <w:sz w:val="21"/>
          <w:szCs w:val="21"/>
        </w:rPr>
        <w:t>《中国哲学》</w:t>
      </w:r>
      <w:r>
        <w:rPr>
          <w:rFonts w:ascii="宋体" w:hAnsi="宋体"/>
          <w:sz w:val="21"/>
          <w:szCs w:val="21"/>
        </w:rPr>
        <w:t>课程的基本知识、基本理论，以及运用</w:t>
      </w:r>
      <w:r>
        <w:rPr>
          <w:rFonts w:hint="eastAsia" w:ascii="宋体" w:hAnsi="宋体"/>
          <w:sz w:val="21"/>
          <w:szCs w:val="21"/>
        </w:rPr>
        <w:t>中国哲学</w:t>
      </w:r>
      <w:r>
        <w:rPr>
          <w:rFonts w:ascii="宋体" w:hAnsi="宋体"/>
          <w:sz w:val="21"/>
          <w:szCs w:val="21"/>
        </w:rPr>
        <w:t>的基础理论</w:t>
      </w:r>
      <w:r>
        <w:rPr>
          <w:rFonts w:hint="eastAsia" w:ascii="宋体" w:hAnsi="宋体"/>
          <w:sz w:val="21"/>
          <w:szCs w:val="21"/>
        </w:rPr>
        <w:t>知识</w:t>
      </w:r>
      <w:r>
        <w:rPr>
          <w:rFonts w:ascii="宋体" w:hAnsi="宋体"/>
          <w:sz w:val="21"/>
          <w:szCs w:val="21"/>
        </w:rPr>
        <w:t>和</w:t>
      </w:r>
      <w:r>
        <w:rPr>
          <w:rFonts w:hint="eastAsia" w:ascii="宋体" w:hAnsi="宋体"/>
          <w:sz w:val="21"/>
          <w:szCs w:val="21"/>
        </w:rPr>
        <w:t>思维</w:t>
      </w:r>
      <w:r>
        <w:rPr>
          <w:rFonts w:ascii="宋体" w:hAnsi="宋体"/>
          <w:sz w:val="21"/>
          <w:szCs w:val="21"/>
        </w:rPr>
        <w:t>方法</w:t>
      </w:r>
      <w:r>
        <w:rPr>
          <w:rFonts w:hint="eastAsia" w:ascii="宋体" w:hAnsi="宋体"/>
          <w:sz w:val="21"/>
          <w:szCs w:val="21"/>
        </w:rPr>
        <w:t>思考与</w:t>
      </w:r>
      <w:r>
        <w:rPr>
          <w:rFonts w:ascii="宋体" w:hAnsi="宋体"/>
          <w:sz w:val="21"/>
          <w:szCs w:val="21"/>
        </w:rPr>
        <w:t>分析问题的能力，评价的标准是高等学校本科相关专业毕业生能达到的及格或及格以上水平，以保证被录取者具有</w:t>
      </w:r>
      <w:r>
        <w:rPr>
          <w:rFonts w:hint="eastAsia" w:ascii="宋体" w:hAnsi="宋体"/>
          <w:sz w:val="21"/>
          <w:szCs w:val="21"/>
        </w:rPr>
        <w:t>哲学</w:t>
      </w:r>
      <w:r>
        <w:rPr>
          <w:rFonts w:ascii="宋体" w:hAnsi="宋体"/>
          <w:sz w:val="21"/>
          <w:szCs w:val="21"/>
        </w:rPr>
        <w:t>学科的基本素质，并有利于其他高等院校和科研院所相关专业的择优选拔</w:t>
      </w:r>
      <w:r>
        <w:rPr>
          <w:rFonts w:hint="eastAsia" w:ascii="宋体" w:hAnsi="宋体"/>
          <w:sz w:val="21"/>
          <w:szCs w:val="21"/>
        </w:rPr>
        <w:t>。</w:t>
      </w:r>
    </w:p>
    <w:p>
      <w:pPr>
        <w:rPr>
          <w:rFonts w:hint="eastAsia" w:ascii="宋体" w:hAnsi="宋体"/>
          <w:sz w:val="21"/>
          <w:szCs w:val="21"/>
        </w:rPr>
      </w:pPr>
    </w:p>
    <w:p>
      <w:pPr>
        <w:rPr>
          <w:rFonts w:hint="eastAsia" w:ascii="宋体" w:hAnsi="宋体"/>
          <w:b/>
          <w:sz w:val="21"/>
          <w:szCs w:val="21"/>
        </w:rPr>
      </w:pPr>
      <w:r>
        <w:rPr>
          <w:rFonts w:ascii="宋体" w:hAnsi="宋体"/>
          <w:b/>
          <w:sz w:val="21"/>
          <w:szCs w:val="21"/>
        </w:rPr>
        <w:t>II.考查目标</w:t>
      </w:r>
    </w:p>
    <w:p>
      <w:pPr>
        <w:ind w:firstLine="420" w:firstLineChars="200"/>
        <w:rPr>
          <w:rFonts w:hint="eastAsia" w:ascii="宋体" w:hAnsi="宋体"/>
          <w:sz w:val="21"/>
          <w:szCs w:val="21"/>
        </w:rPr>
      </w:pPr>
      <w:r>
        <w:rPr>
          <w:rFonts w:ascii="宋体" w:hAnsi="宋体"/>
          <w:sz w:val="21"/>
          <w:szCs w:val="21"/>
        </w:rPr>
        <w:t>中国哲学的自然观或“天论”，</w:t>
      </w:r>
      <w:r>
        <w:rPr>
          <w:rFonts w:hint="eastAsia" w:ascii="宋体" w:hAnsi="宋体"/>
          <w:sz w:val="21"/>
          <w:szCs w:val="21"/>
        </w:rPr>
        <w:t>包括</w:t>
      </w:r>
      <w:r>
        <w:rPr>
          <w:rFonts w:ascii="宋体" w:hAnsi="宋体"/>
          <w:sz w:val="21"/>
          <w:szCs w:val="21"/>
        </w:rPr>
        <w:t>中国哲学的本根论、大化论，形神问题</w:t>
      </w:r>
      <w:r>
        <w:rPr>
          <w:rFonts w:hint="eastAsia" w:ascii="宋体" w:hAnsi="宋体"/>
          <w:sz w:val="21"/>
          <w:szCs w:val="21"/>
        </w:rPr>
        <w:t>等；</w:t>
      </w:r>
      <w:r>
        <w:rPr>
          <w:rFonts w:ascii="宋体" w:hAnsi="宋体"/>
          <w:sz w:val="21"/>
          <w:szCs w:val="21"/>
        </w:rPr>
        <w:t>“人生论”， “天人合一</w:t>
      </w:r>
      <w:r>
        <w:rPr>
          <w:rFonts w:hint="eastAsia" w:ascii="宋体" w:hAnsi="宋体"/>
          <w:sz w:val="21"/>
          <w:szCs w:val="21"/>
        </w:rPr>
        <w:t>”思想，包括</w:t>
      </w:r>
      <w:r>
        <w:rPr>
          <w:rFonts w:ascii="宋体" w:hAnsi="宋体"/>
          <w:sz w:val="21"/>
          <w:szCs w:val="21"/>
        </w:rPr>
        <w:t>中国哲学的天人关系论、人性论、人生理想论，及人生问题论</w:t>
      </w:r>
      <w:r>
        <w:rPr>
          <w:rFonts w:hint="eastAsia" w:ascii="宋体" w:hAnsi="宋体"/>
          <w:sz w:val="21"/>
          <w:szCs w:val="21"/>
        </w:rPr>
        <w:t>；</w:t>
      </w:r>
      <w:r>
        <w:rPr>
          <w:rFonts w:ascii="宋体" w:hAnsi="宋体"/>
          <w:sz w:val="21"/>
          <w:szCs w:val="21"/>
        </w:rPr>
        <w:t xml:space="preserve"> “致知论”， 致知方法与德行涵养</w:t>
      </w:r>
      <w:r>
        <w:rPr>
          <w:rFonts w:hint="eastAsia" w:ascii="宋体" w:hAnsi="宋体"/>
          <w:sz w:val="21"/>
          <w:szCs w:val="21"/>
        </w:rPr>
        <w:t>的关系，包括</w:t>
      </w:r>
      <w:r>
        <w:rPr>
          <w:rFonts w:ascii="宋体" w:hAnsi="宋体"/>
          <w:sz w:val="21"/>
          <w:szCs w:val="21"/>
        </w:rPr>
        <w:t>知论和方法论，知之性质与来源、知之可能与限度、真知问题、名与辩问题等等。</w:t>
      </w:r>
    </w:p>
    <w:p>
      <w:pPr>
        <w:ind w:firstLine="420" w:firstLineChars="200"/>
        <w:rPr>
          <w:rFonts w:hint="eastAsia" w:ascii="宋体" w:hAnsi="宋体"/>
          <w:sz w:val="21"/>
          <w:szCs w:val="21"/>
        </w:rPr>
      </w:pPr>
      <w:r>
        <w:rPr>
          <w:rFonts w:ascii="宋体" w:hAnsi="宋体"/>
          <w:sz w:val="21"/>
          <w:szCs w:val="21"/>
        </w:rPr>
        <w:t>要求考生：</w:t>
      </w:r>
    </w:p>
    <w:p>
      <w:pPr>
        <w:rPr>
          <w:rFonts w:hint="eastAsia" w:ascii="宋体" w:hAnsi="宋体"/>
          <w:sz w:val="21"/>
          <w:szCs w:val="21"/>
        </w:rPr>
      </w:pPr>
      <w:r>
        <w:rPr>
          <w:rFonts w:ascii="宋体" w:hAnsi="宋体"/>
          <w:sz w:val="21"/>
          <w:szCs w:val="21"/>
        </w:rPr>
        <w:t>1</w:t>
      </w:r>
      <w:r>
        <w:rPr>
          <w:rFonts w:hint="eastAsia" w:ascii="宋体" w:hAnsi="宋体"/>
          <w:sz w:val="21"/>
          <w:szCs w:val="21"/>
        </w:rPr>
        <w:t>、理解并掌握</w:t>
      </w:r>
      <w:r>
        <w:rPr>
          <w:rFonts w:ascii="宋体" w:hAnsi="宋体"/>
          <w:sz w:val="21"/>
          <w:szCs w:val="21"/>
        </w:rPr>
        <w:t>中国文化原初形态</w:t>
      </w:r>
      <w:r>
        <w:rPr>
          <w:rFonts w:hint="eastAsia" w:ascii="宋体" w:hAnsi="宋体"/>
          <w:sz w:val="21"/>
          <w:szCs w:val="21"/>
        </w:rPr>
        <w:t>，</w:t>
      </w:r>
      <w:r>
        <w:rPr>
          <w:rFonts w:ascii="宋体" w:hAnsi="宋体"/>
          <w:sz w:val="21"/>
          <w:szCs w:val="21"/>
        </w:rPr>
        <w:t>上古思想之趋势</w:t>
      </w:r>
      <w:r>
        <w:rPr>
          <w:rFonts w:hint="eastAsia" w:ascii="宋体" w:hAnsi="宋体"/>
          <w:sz w:val="21"/>
          <w:szCs w:val="21"/>
        </w:rPr>
        <w:t>及</w:t>
      </w:r>
      <w:r>
        <w:rPr>
          <w:rFonts w:ascii="宋体" w:hAnsi="宋体"/>
          <w:sz w:val="21"/>
          <w:szCs w:val="21"/>
        </w:rPr>
        <w:t>原初的观念形态</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2、理解并掌握</w:t>
      </w:r>
      <w:r>
        <w:rPr>
          <w:rFonts w:ascii="宋体" w:hAnsi="宋体"/>
          <w:sz w:val="21"/>
          <w:szCs w:val="21"/>
        </w:rPr>
        <w:t>孔子的仁教</w:t>
      </w:r>
      <w:r>
        <w:rPr>
          <w:rFonts w:hint="eastAsia" w:ascii="宋体" w:hAnsi="宋体"/>
          <w:sz w:val="21"/>
          <w:szCs w:val="21"/>
        </w:rPr>
        <w:t>思想，墨子的天志、尚同、兼爱思想，孟子的心性之学，老子“无”的智慧与道的双重性，</w:t>
      </w:r>
      <w:r>
        <w:rPr>
          <w:rFonts w:ascii="宋体" w:hAnsi="宋体"/>
          <w:sz w:val="21"/>
          <w:szCs w:val="21"/>
        </w:rPr>
        <w:t>墨辩申哲学性的理论</w:t>
      </w:r>
      <w:r>
        <w:rPr>
          <w:rFonts w:hint="eastAsia" w:ascii="宋体" w:hAnsi="宋体"/>
          <w:sz w:val="21"/>
          <w:szCs w:val="21"/>
        </w:rPr>
        <w:t>，</w:t>
      </w:r>
      <w:r>
        <w:rPr>
          <w:rFonts w:ascii="宋体" w:hAnsi="宋体"/>
          <w:sz w:val="21"/>
          <w:szCs w:val="21"/>
        </w:rPr>
        <w:t>中庸易传的形上思想</w:t>
      </w:r>
      <w:r>
        <w:rPr>
          <w:rFonts w:hint="eastAsia" w:ascii="宋体" w:hAnsi="宋体"/>
          <w:sz w:val="21"/>
          <w:szCs w:val="21"/>
        </w:rPr>
        <w:t>，</w:t>
      </w:r>
      <w:r>
        <w:rPr>
          <w:rFonts w:ascii="宋体" w:hAnsi="宋体"/>
          <w:sz w:val="21"/>
          <w:szCs w:val="21"/>
        </w:rPr>
        <w:t>荀子的制天用天思想</w:t>
      </w:r>
      <w:r>
        <w:rPr>
          <w:rFonts w:hint="eastAsia" w:ascii="宋体" w:hAnsi="宋体"/>
          <w:sz w:val="21"/>
          <w:szCs w:val="21"/>
        </w:rPr>
        <w:t>，</w:t>
      </w:r>
      <w:r>
        <w:rPr>
          <w:rFonts w:ascii="宋体" w:hAnsi="宋体"/>
          <w:sz w:val="21"/>
          <w:szCs w:val="21"/>
        </w:rPr>
        <w:t>法家的兴起与演变</w:t>
      </w:r>
      <w:r>
        <w:rPr>
          <w:rFonts w:hint="eastAsia" w:ascii="宋体" w:hAnsi="宋体"/>
          <w:sz w:val="21"/>
          <w:szCs w:val="21"/>
        </w:rPr>
        <w:t>以及</w:t>
      </w:r>
      <w:r>
        <w:rPr>
          <w:rFonts w:ascii="宋体" w:hAnsi="宋体"/>
          <w:sz w:val="21"/>
          <w:szCs w:val="21"/>
        </w:rPr>
        <w:t>韩非的人性观与价值观</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3、理解并掌握</w:t>
      </w:r>
      <w:r>
        <w:rPr>
          <w:rFonts w:ascii="宋体" w:hAnsi="宋体"/>
          <w:sz w:val="21"/>
          <w:szCs w:val="21"/>
        </w:rPr>
        <w:t>董仲舒的学术思想</w:t>
      </w:r>
      <w:r>
        <w:rPr>
          <w:rFonts w:hint="eastAsia" w:ascii="宋体" w:hAnsi="宋体"/>
          <w:sz w:val="21"/>
          <w:szCs w:val="21"/>
        </w:rPr>
        <w:t>，</w:t>
      </w:r>
      <w:r>
        <w:rPr>
          <w:rFonts w:ascii="宋体" w:hAnsi="宋体"/>
          <w:sz w:val="21"/>
          <w:szCs w:val="21"/>
        </w:rPr>
        <w:t>王充的性命论</w:t>
      </w:r>
      <w:r>
        <w:rPr>
          <w:rFonts w:hint="eastAsia" w:ascii="宋体" w:hAnsi="宋体"/>
          <w:sz w:val="21"/>
          <w:szCs w:val="21"/>
        </w:rPr>
        <w:t>思想，</w:t>
      </w:r>
      <w:r>
        <w:rPr>
          <w:rFonts w:ascii="宋体" w:hAnsi="宋体"/>
          <w:sz w:val="21"/>
          <w:szCs w:val="21"/>
        </w:rPr>
        <w:t>人物志的才性系统</w:t>
      </w:r>
      <w:r>
        <w:rPr>
          <w:rFonts w:hint="eastAsia" w:ascii="宋体" w:hAnsi="宋体"/>
          <w:sz w:val="21"/>
          <w:szCs w:val="21"/>
        </w:rPr>
        <w:t>以及</w:t>
      </w:r>
      <w:r>
        <w:rPr>
          <w:rFonts w:ascii="宋体" w:hAnsi="宋体"/>
          <w:sz w:val="21"/>
          <w:szCs w:val="21"/>
        </w:rPr>
        <w:t>王弼之易学与老学</w:t>
      </w:r>
      <w:r>
        <w:rPr>
          <w:rFonts w:hint="eastAsia" w:ascii="宋体" w:hAnsi="宋体"/>
          <w:sz w:val="21"/>
          <w:szCs w:val="21"/>
        </w:rPr>
        <w:t>思想；</w:t>
      </w:r>
    </w:p>
    <w:p>
      <w:pPr>
        <w:rPr>
          <w:rFonts w:hint="eastAsia" w:ascii="宋体" w:hAnsi="宋体"/>
          <w:sz w:val="21"/>
          <w:szCs w:val="21"/>
        </w:rPr>
      </w:pPr>
      <w:r>
        <w:rPr>
          <w:rFonts w:hint="eastAsia" w:ascii="宋体" w:hAnsi="宋体"/>
          <w:sz w:val="21"/>
          <w:szCs w:val="21"/>
        </w:rPr>
        <w:t>4、理解并掌握</w:t>
      </w:r>
      <w:r>
        <w:rPr>
          <w:rFonts w:ascii="宋体" w:hAnsi="宋体"/>
          <w:sz w:val="21"/>
          <w:szCs w:val="21"/>
        </w:rPr>
        <w:t>南北朝隋唐</w:t>
      </w:r>
      <w:r>
        <w:rPr>
          <w:rFonts w:hint="eastAsia" w:ascii="宋体" w:hAnsi="宋体"/>
          <w:sz w:val="21"/>
          <w:szCs w:val="21"/>
        </w:rPr>
        <w:t>时期</w:t>
      </w:r>
      <w:r>
        <w:rPr>
          <w:rFonts w:ascii="宋体" w:hAnsi="宋体"/>
          <w:sz w:val="21"/>
          <w:szCs w:val="21"/>
        </w:rPr>
        <w:t>佛教介入</w:t>
      </w:r>
      <w:r>
        <w:rPr>
          <w:rFonts w:hint="eastAsia" w:ascii="宋体" w:hAnsi="宋体"/>
          <w:sz w:val="21"/>
          <w:szCs w:val="21"/>
        </w:rPr>
        <w:t>与</w:t>
      </w:r>
      <w:r>
        <w:rPr>
          <w:rFonts w:ascii="宋体" w:hAnsi="宋体"/>
          <w:sz w:val="21"/>
          <w:szCs w:val="21"/>
        </w:rPr>
        <w:t>异质文化</w:t>
      </w:r>
      <w:r>
        <w:rPr>
          <w:rFonts w:hint="eastAsia" w:ascii="宋体" w:hAnsi="宋体"/>
          <w:sz w:val="21"/>
          <w:szCs w:val="21"/>
        </w:rPr>
        <w:t>的</w:t>
      </w:r>
      <w:r>
        <w:rPr>
          <w:rFonts w:ascii="宋体" w:hAnsi="宋体"/>
          <w:sz w:val="21"/>
          <w:szCs w:val="21"/>
        </w:rPr>
        <w:t>吸收与消化</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5、理解并掌握</w:t>
      </w:r>
      <w:r>
        <w:rPr>
          <w:rFonts w:ascii="宋体" w:hAnsi="宋体"/>
          <w:sz w:val="21"/>
          <w:szCs w:val="21"/>
        </w:rPr>
        <w:t>宋明时期儒家心性之学的</w:t>
      </w:r>
      <w:r>
        <w:rPr>
          <w:rFonts w:hint="eastAsia" w:ascii="宋体" w:hAnsi="宋体"/>
          <w:sz w:val="21"/>
          <w:szCs w:val="21"/>
        </w:rPr>
        <w:t>核心思想。</w:t>
      </w:r>
    </w:p>
    <w:p>
      <w:pPr>
        <w:rPr>
          <w:rFonts w:ascii="宋体" w:hAnsi="宋体"/>
          <w:sz w:val="21"/>
          <w:szCs w:val="21"/>
        </w:rPr>
      </w:pPr>
    </w:p>
    <w:p>
      <w:pPr>
        <w:rPr>
          <w:rFonts w:hint="eastAsia" w:ascii="宋体" w:hAnsi="宋体"/>
          <w:sz w:val="21"/>
          <w:szCs w:val="21"/>
        </w:rPr>
      </w:pPr>
      <w:r>
        <w:rPr>
          <w:rFonts w:hint="eastAsia" w:ascii="宋体" w:hAnsi="宋体"/>
          <w:b/>
          <w:sz w:val="21"/>
          <w:szCs w:val="21"/>
        </w:rPr>
        <w:t>Ⅲ</w:t>
      </w:r>
      <w:r>
        <w:rPr>
          <w:rFonts w:ascii="宋体" w:hAnsi="宋体"/>
          <w:b/>
          <w:sz w:val="21"/>
          <w:szCs w:val="21"/>
        </w:rPr>
        <w:t>.考试形式和试卷结构</w:t>
      </w:r>
      <w:r>
        <w:rPr>
          <w:rFonts w:hint="eastAsia" w:ascii="宋体" w:hAnsi="宋体"/>
          <w:sz w:val="21"/>
          <w:szCs w:val="21"/>
        </w:rPr>
        <w:t xml:space="preserve"> </w:t>
      </w:r>
    </w:p>
    <w:p>
      <w:pPr>
        <w:rPr>
          <w:rFonts w:hint="eastAsia" w:ascii="宋体" w:hAnsi="宋体"/>
          <w:b/>
          <w:sz w:val="21"/>
          <w:szCs w:val="21"/>
        </w:rPr>
      </w:pPr>
      <w:r>
        <w:rPr>
          <w:rFonts w:hint="eastAsia" w:ascii="宋体" w:hAnsi="宋体"/>
          <w:sz w:val="21"/>
          <w:szCs w:val="21"/>
        </w:rPr>
        <w:t>1、试卷满分及考试时间</w:t>
      </w:r>
    </w:p>
    <w:p>
      <w:pPr>
        <w:rPr>
          <w:rFonts w:hint="eastAsia" w:ascii="宋体" w:hAnsi="宋体"/>
          <w:sz w:val="21"/>
          <w:szCs w:val="21"/>
        </w:rPr>
      </w:pPr>
      <w:r>
        <w:rPr>
          <w:rFonts w:hint="eastAsia" w:ascii="宋体" w:hAnsi="宋体"/>
          <w:sz w:val="21"/>
          <w:szCs w:val="21"/>
        </w:rPr>
        <w:t xml:space="preserve">   本试卷满分为 100分，考试时间为 180 分钟</w:t>
      </w:r>
    </w:p>
    <w:p>
      <w:pPr>
        <w:rPr>
          <w:rFonts w:hint="eastAsia" w:ascii="宋体" w:hAnsi="宋体"/>
          <w:sz w:val="21"/>
          <w:szCs w:val="21"/>
        </w:rPr>
      </w:pPr>
      <w:r>
        <w:rPr>
          <w:rFonts w:hint="eastAsia" w:ascii="宋体" w:hAnsi="宋体"/>
          <w:sz w:val="21"/>
          <w:szCs w:val="21"/>
        </w:rPr>
        <w:t>2、答题方式</w:t>
      </w:r>
    </w:p>
    <w:p>
      <w:pPr>
        <w:rPr>
          <w:rFonts w:hint="eastAsia" w:ascii="宋体" w:hAnsi="宋体"/>
          <w:sz w:val="21"/>
          <w:szCs w:val="21"/>
        </w:rPr>
      </w:pPr>
      <w:r>
        <w:rPr>
          <w:rFonts w:hint="eastAsia" w:ascii="宋体" w:hAnsi="宋体"/>
          <w:sz w:val="21"/>
          <w:szCs w:val="21"/>
        </w:rPr>
        <w:t xml:space="preserve">   答题方式为闭卷，笔试。</w:t>
      </w:r>
    </w:p>
    <w:p>
      <w:pPr>
        <w:rPr>
          <w:rFonts w:hint="eastAsia" w:ascii="宋体" w:hAnsi="宋体"/>
          <w:sz w:val="21"/>
          <w:szCs w:val="21"/>
        </w:rPr>
      </w:pPr>
      <w:r>
        <w:rPr>
          <w:rFonts w:hint="eastAsia" w:ascii="宋体" w:hAnsi="宋体"/>
          <w:sz w:val="21"/>
          <w:szCs w:val="21"/>
        </w:rPr>
        <w:t>3、试卷内容结构</w:t>
      </w:r>
    </w:p>
    <w:p>
      <w:pPr>
        <w:rPr>
          <w:rFonts w:ascii="宋体" w:hAnsi="宋体"/>
          <w:sz w:val="21"/>
          <w:szCs w:val="21"/>
        </w:rPr>
      </w:pPr>
      <w:r>
        <w:rPr>
          <w:rFonts w:hint="eastAsia" w:ascii="宋体" w:hAnsi="宋体"/>
          <w:sz w:val="21"/>
          <w:szCs w:val="21"/>
        </w:rPr>
        <w:t xml:space="preserve">   名词解释30分，每题6分；简答题30分，每题10分；论述题40 分，每题20分</w:t>
      </w:r>
      <w:r>
        <w:rPr>
          <w:rFonts w:ascii="宋体" w:hAnsi="宋体"/>
          <w:sz w:val="21"/>
          <w:szCs w:val="21"/>
        </w:rPr>
        <w:t>。</w:t>
      </w:r>
    </w:p>
    <w:p>
      <w:pPr>
        <w:rPr>
          <w:rFonts w:ascii="宋体" w:hAnsi="宋体"/>
          <w:sz w:val="21"/>
          <w:szCs w:val="21"/>
        </w:rPr>
      </w:pPr>
    </w:p>
    <w:p>
      <w:pPr>
        <w:rPr>
          <w:rFonts w:hint="eastAsia" w:ascii="宋体" w:hAnsi="宋体"/>
          <w:b/>
          <w:sz w:val="21"/>
          <w:szCs w:val="21"/>
        </w:rPr>
      </w:pPr>
      <w:r>
        <w:rPr>
          <w:rFonts w:hint="eastAsia" w:ascii="宋体" w:hAnsi="宋体"/>
          <w:b/>
          <w:sz w:val="21"/>
          <w:szCs w:val="21"/>
        </w:rPr>
        <w:t>Ⅳ</w:t>
      </w:r>
      <w:r>
        <w:rPr>
          <w:rFonts w:ascii="宋体" w:hAnsi="宋体"/>
          <w:b/>
          <w:sz w:val="21"/>
          <w:szCs w:val="21"/>
        </w:rPr>
        <w:t>.试卷题型结构</w:t>
      </w:r>
    </w:p>
    <w:p>
      <w:pPr>
        <w:ind w:firstLine="420" w:firstLineChars="200"/>
        <w:rPr>
          <w:rFonts w:ascii="宋体" w:hAnsi="宋体"/>
          <w:sz w:val="21"/>
          <w:szCs w:val="21"/>
        </w:rPr>
      </w:pPr>
      <w:r>
        <w:rPr>
          <w:rFonts w:ascii="宋体" w:hAnsi="宋体"/>
          <w:sz w:val="21"/>
          <w:szCs w:val="21"/>
        </w:rPr>
        <w:t>题型</w:t>
      </w:r>
      <w:r>
        <w:rPr>
          <w:rFonts w:hint="eastAsia" w:ascii="宋体" w:hAnsi="宋体"/>
          <w:sz w:val="21"/>
          <w:szCs w:val="21"/>
        </w:rPr>
        <w:t>为名词解释、简答题、论述题</w:t>
      </w:r>
      <w:r>
        <w:rPr>
          <w:rFonts w:ascii="宋体" w:hAnsi="宋体"/>
          <w:sz w:val="21"/>
          <w:szCs w:val="21"/>
        </w:rPr>
        <w:t>。</w:t>
      </w:r>
    </w:p>
    <w:p>
      <w:pPr>
        <w:rPr>
          <w:rFonts w:ascii="宋体" w:hAnsi="宋体"/>
          <w:sz w:val="21"/>
          <w:szCs w:val="21"/>
        </w:rPr>
      </w:pPr>
    </w:p>
    <w:p>
      <w:pPr>
        <w:rPr>
          <w:rFonts w:hint="eastAsia" w:ascii="宋体" w:hAnsi="宋体"/>
          <w:b/>
          <w:sz w:val="21"/>
          <w:szCs w:val="21"/>
        </w:rPr>
      </w:pPr>
      <w:r>
        <w:rPr>
          <w:rFonts w:hint="eastAsia" w:ascii="宋体" w:hAnsi="宋体"/>
          <w:b/>
          <w:sz w:val="21"/>
          <w:szCs w:val="21"/>
        </w:rPr>
        <w:t>Ⅴ</w:t>
      </w:r>
      <w:r>
        <w:rPr>
          <w:rFonts w:ascii="宋体" w:hAnsi="宋体"/>
          <w:b/>
          <w:sz w:val="21"/>
          <w:szCs w:val="21"/>
        </w:rPr>
        <w:t>.考查内容</w:t>
      </w:r>
    </w:p>
    <w:p>
      <w:pPr>
        <w:rPr>
          <w:rFonts w:hint="eastAsia" w:ascii="宋体" w:hAnsi="宋体"/>
          <w:sz w:val="21"/>
          <w:szCs w:val="21"/>
        </w:rPr>
      </w:pPr>
      <w:r>
        <w:rPr>
          <w:rFonts w:hint="eastAsia" w:ascii="宋体" w:hAnsi="宋体"/>
          <w:sz w:val="21"/>
          <w:szCs w:val="21"/>
        </w:rPr>
        <w:t>1、</w:t>
      </w:r>
      <w:r>
        <w:rPr>
          <w:rFonts w:ascii="宋体" w:hAnsi="宋体"/>
          <w:sz w:val="21"/>
          <w:szCs w:val="21"/>
        </w:rPr>
        <w:t>哲学与中国哲学</w:t>
      </w:r>
      <w:r>
        <w:rPr>
          <w:rFonts w:hint="eastAsia" w:ascii="宋体" w:hAnsi="宋体"/>
          <w:sz w:val="21"/>
          <w:szCs w:val="21"/>
        </w:rPr>
        <w:t>，</w:t>
      </w:r>
      <w:r>
        <w:rPr>
          <w:rFonts w:ascii="宋体" w:hAnsi="宋体"/>
          <w:sz w:val="21"/>
          <w:szCs w:val="21"/>
        </w:rPr>
        <w:t>中国哲学之区分</w:t>
      </w:r>
      <w:r>
        <w:rPr>
          <w:rFonts w:hint="eastAsia" w:ascii="宋体" w:hAnsi="宋体"/>
          <w:sz w:val="21"/>
          <w:szCs w:val="21"/>
        </w:rPr>
        <w:t>，</w:t>
      </w:r>
      <w:r>
        <w:rPr>
          <w:rFonts w:ascii="宋体" w:hAnsi="宋体"/>
          <w:sz w:val="21"/>
          <w:szCs w:val="21"/>
        </w:rPr>
        <w:t>中国哲学之特色</w:t>
      </w:r>
      <w:r>
        <w:rPr>
          <w:rFonts w:hint="eastAsia" w:ascii="宋体" w:hAnsi="宋体"/>
          <w:sz w:val="21"/>
          <w:szCs w:val="21"/>
        </w:rPr>
        <w:t>，</w:t>
      </w:r>
      <w:r>
        <w:rPr>
          <w:rFonts w:ascii="宋体" w:hAnsi="宋体"/>
          <w:sz w:val="21"/>
          <w:szCs w:val="21"/>
        </w:rPr>
        <w:t>中国哲学之发展</w:t>
      </w:r>
      <w:r>
        <w:rPr>
          <w:rFonts w:hint="eastAsia" w:ascii="宋体" w:hAnsi="宋体"/>
          <w:sz w:val="21"/>
          <w:szCs w:val="21"/>
        </w:rPr>
        <w:t>；</w:t>
      </w:r>
      <w:r>
        <w:rPr>
          <w:rFonts w:ascii="宋体" w:hAnsi="宋体"/>
          <w:sz w:val="21"/>
          <w:szCs w:val="21"/>
        </w:rPr>
        <w:br w:type="textWrapping"/>
      </w:r>
      <w:r>
        <w:rPr>
          <w:rFonts w:hint="eastAsia" w:ascii="宋体" w:hAnsi="宋体"/>
          <w:sz w:val="21"/>
          <w:szCs w:val="21"/>
        </w:rPr>
        <w:t>2、</w:t>
      </w:r>
      <w:r>
        <w:rPr>
          <w:rFonts w:ascii="宋体" w:hAnsi="宋体"/>
          <w:sz w:val="21"/>
          <w:szCs w:val="21"/>
        </w:rPr>
        <w:t>宇宙论</w:t>
      </w:r>
      <w:r>
        <w:rPr>
          <w:rFonts w:hint="eastAsia" w:ascii="宋体" w:hAnsi="宋体"/>
          <w:sz w:val="21"/>
          <w:szCs w:val="21"/>
        </w:rPr>
        <w:t>，包括</w:t>
      </w:r>
      <w:r>
        <w:rPr>
          <w:rFonts w:ascii="宋体" w:hAnsi="宋体"/>
          <w:sz w:val="21"/>
          <w:szCs w:val="21"/>
        </w:rPr>
        <w:t>本根论</w:t>
      </w:r>
      <w:r>
        <w:rPr>
          <w:rFonts w:hint="eastAsia" w:ascii="宋体" w:hAnsi="宋体"/>
          <w:sz w:val="21"/>
          <w:szCs w:val="21"/>
        </w:rPr>
        <w:t>、</w:t>
      </w:r>
      <w:r>
        <w:rPr>
          <w:rFonts w:ascii="宋体" w:hAnsi="宋体"/>
          <w:sz w:val="21"/>
          <w:szCs w:val="21"/>
        </w:rPr>
        <w:t>道论</w:t>
      </w:r>
      <w:r>
        <w:rPr>
          <w:rFonts w:hint="eastAsia" w:ascii="宋体" w:hAnsi="宋体"/>
          <w:sz w:val="21"/>
          <w:szCs w:val="21"/>
        </w:rPr>
        <w:t>、</w:t>
      </w:r>
      <w:r>
        <w:rPr>
          <w:rFonts w:ascii="宋体" w:hAnsi="宋体"/>
          <w:sz w:val="21"/>
          <w:szCs w:val="21"/>
        </w:rPr>
        <w:t>太极阴阳论</w:t>
      </w:r>
      <w:r>
        <w:rPr>
          <w:rFonts w:hint="eastAsia" w:ascii="宋体" w:hAnsi="宋体"/>
          <w:sz w:val="21"/>
          <w:szCs w:val="21"/>
        </w:rPr>
        <w:t>、</w:t>
      </w:r>
      <w:r>
        <w:rPr>
          <w:rFonts w:ascii="宋体" w:hAnsi="宋体"/>
          <w:sz w:val="21"/>
          <w:szCs w:val="21"/>
        </w:rPr>
        <w:t>气论一</w:t>
      </w:r>
      <w:r>
        <w:rPr>
          <w:rFonts w:hint="eastAsia" w:ascii="宋体" w:hAnsi="宋体"/>
          <w:sz w:val="21"/>
          <w:szCs w:val="21"/>
        </w:rPr>
        <w:t>、</w:t>
      </w:r>
      <w:r>
        <w:rPr>
          <w:rFonts w:ascii="宋体" w:hAnsi="宋体"/>
          <w:sz w:val="21"/>
          <w:szCs w:val="21"/>
        </w:rPr>
        <w:t>理气论</w:t>
      </w:r>
      <w:r>
        <w:rPr>
          <w:rFonts w:hint="eastAsia" w:ascii="宋体" w:hAnsi="宋体"/>
          <w:sz w:val="21"/>
          <w:szCs w:val="21"/>
        </w:rPr>
        <w:t>、</w:t>
      </w:r>
      <w:r>
        <w:rPr>
          <w:rFonts w:ascii="宋体" w:hAnsi="宋体"/>
          <w:sz w:val="21"/>
          <w:szCs w:val="21"/>
        </w:rPr>
        <w:t>唯心论</w:t>
      </w:r>
      <w:r>
        <w:rPr>
          <w:rFonts w:hint="eastAsia" w:ascii="宋体" w:hAnsi="宋体"/>
          <w:sz w:val="21"/>
          <w:szCs w:val="21"/>
        </w:rPr>
        <w:t>、</w:t>
      </w:r>
      <w:r>
        <w:rPr>
          <w:rFonts w:ascii="宋体" w:hAnsi="宋体"/>
          <w:sz w:val="21"/>
          <w:szCs w:val="21"/>
        </w:rPr>
        <w:t>气论二</w:t>
      </w:r>
      <w:r>
        <w:rPr>
          <w:rFonts w:hint="eastAsia" w:ascii="宋体" w:hAnsi="宋体"/>
          <w:sz w:val="21"/>
          <w:szCs w:val="21"/>
        </w:rPr>
        <w:t>、</w:t>
      </w:r>
      <w:r>
        <w:rPr>
          <w:rFonts w:ascii="宋体" w:hAnsi="宋体"/>
          <w:sz w:val="21"/>
          <w:szCs w:val="21"/>
        </w:rPr>
        <w:t>多元论</w:t>
      </w:r>
      <w:r>
        <w:rPr>
          <w:rFonts w:hint="eastAsia" w:ascii="宋体" w:hAnsi="宋体"/>
          <w:sz w:val="21"/>
          <w:szCs w:val="21"/>
        </w:rPr>
        <w:t>、</w:t>
      </w:r>
      <w:r>
        <w:rPr>
          <w:rFonts w:ascii="宋体" w:hAnsi="宋体"/>
          <w:sz w:val="21"/>
          <w:szCs w:val="21"/>
        </w:rPr>
        <w:t>本根论</w:t>
      </w:r>
      <w:r>
        <w:rPr>
          <w:rFonts w:hint="eastAsia" w:ascii="宋体" w:hAnsi="宋体"/>
          <w:sz w:val="21"/>
          <w:szCs w:val="21"/>
        </w:rPr>
        <w:t>；</w:t>
      </w:r>
      <w:r>
        <w:rPr>
          <w:rFonts w:ascii="宋体" w:hAnsi="宋体"/>
          <w:sz w:val="21"/>
          <w:szCs w:val="21"/>
        </w:rPr>
        <w:br w:type="textWrapping"/>
      </w:r>
      <w:r>
        <w:rPr>
          <w:rFonts w:hint="eastAsia" w:ascii="宋体" w:hAnsi="宋体"/>
          <w:sz w:val="21"/>
          <w:szCs w:val="21"/>
        </w:rPr>
        <w:t>3、</w:t>
      </w:r>
      <w:r>
        <w:rPr>
          <w:rFonts w:ascii="宋体" w:hAnsi="宋体"/>
          <w:sz w:val="21"/>
          <w:szCs w:val="21"/>
        </w:rPr>
        <w:t>大化论</w:t>
      </w:r>
      <w:r>
        <w:rPr>
          <w:rFonts w:hint="eastAsia" w:ascii="宋体" w:hAnsi="宋体"/>
          <w:sz w:val="21"/>
          <w:szCs w:val="21"/>
        </w:rPr>
        <w:t>，包括</w:t>
      </w:r>
      <w:r>
        <w:rPr>
          <w:rFonts w:ascii="宋体" w:hAnsi="宋体"/>
          <w:sz w:val="21"/>
          <w:szCs w:val="21"/>
        </w:rPr>
        <w:t>变易与常则</w:t>
      </w:r>
      <w:r>
        <w:rPr>
          <w:rFonts w:hint="eastAsia" w:ascii="宋体" w:hAnsi="宋体"/>
          <w:sz w:val="21"/>
          <w:szCs w:val="21"/>
        </w:rPr>
        <w:t>、</w:t>
      </w:r>
      <w:r>
        <w:rPr>
          <w:rFonts w:ascii="宋体" w:hAnsi="宋体"/>
          <w:sz w:val="21"/>
          <w:szCs w:val="21"/>
        </w:rPr>
        <w:t>反复</w:t>
      </w:r>
      <w:r>
        <w:rPr>
          <w:rFonts w:hint="eastAsia" w:ascii="宋体" w:hAnsi="宋体"/>
          <w:sz w:val="21"/>
          <w:szCs w:val="21"/>
        </w:rPr>
        <w:t>、</w:t>
      </w:r>
      <w:r>
        <w:rPr>
          <w:rFonts w:ascii="宋体" w:hAnsi="宋体"/>
          <w:sz w:val="21"/>
          <w:szCs w:val="21"/>
        </w:rPr>
        <w:t>两一</w:t>
      </w:r>
      <w:r>
        <w:rPr>
          <w:rFonts w:hint="eastAsia" w:ascii="宋体" w:hAnsi="宋体"/>
          <w:sz w:val="21"/>
          <w:szCs w:val="21"/>
        </w:rPr>
        <w:t>、</w:t>
      </w:r>
      <w:r>
        <w:rPr>
          <w:rFonts w:ascii="宋体" w:hAnsi="宋体"/>
          <w:sz w:val="21"/>
          <w:szCs w:val="21"/>
        </w:rPr>
        <w:t>大化性质</w:t>
      </w:r>
      <w:r>
        <w:rPr>
          <w:rFonts w:hint="eastAsia" w:ascii="宋体" w:hAnsi="宋体"/>
          <w:sz w:val="21"/>
          <w:szCs w:val="21"/>
        </w:rPr>
        <w:t>、</w:t>
      </w:r>
      <w:r>
        <w:rPr>
          <w:rFonts w:ascii="宋体" w:hAnsi="宋体"/>
          <w:sz w:val="21"/>
          <w:szCs w:val="21"/>
        </w:rPr>
        <w:t>终始、有无</w:t>
      </w:r>
      <w:r>
        <w:rPr>
          <w:rFonts w:hint="eastAsia" w:ascii="宋体" w:hAnsi="宋体"/>
          <w:sz w:val="21"/>
          <w:szCs w:val="21"/>
        </w:rPr>
        <w:t>、</w:t>
      </w:r>
      <w:r>
        <w:rPr>
          <w:rFonts w:ascii="宋体" w:hAnsi="宋体"/>
          <w:sz w:val="21"/>
          <w:szCs w:val="21"/>
        </w:rPr>
        <w:t>坚白、同异</w:t>
      </w:r>
      <w:r>
        <w:rPr>
          <w:rFonts w:hint="eastAsia" w:ascii="宋体" w:hAnsi="宋体"/>
          <w:sz w:val="21"/>
          <w:szCs w:val="21"/>
        </w:rPr>
        <w:t>、</w:t>
      </w:r>
      <w:r>
        <w:rPr>
          <w:rFonts w:ascii="宋体" w:hAnsi="宋体"/>
          <w:sz w:val="21"/>
          <w:szCs w:val="21"/>
        </w:rPr>
        <w:t>形神问题</w:t>
      </w:r>
      <w:r>
        <w:rPr>
          <w:rFonts w:hint="eastAsia" w:ascii="宋体" w:hAnsi="宋体"/>
          <w:sz w:val="21"/>
          <w:szCs w:val="21"/>
        </w:rPr>
        <w:t>；</w:t>
      </w:r>
      <w:r>
        <w:rPr>
          <w:rFonts w:ascii="宋体" w:hAnsi="宋体"/>
          <w:sz w:val="21"/>
          <w:szCs w:val="21"/>
        </w:rPr>
        <w:br w:type="textWrapping"/>
      </w:r>
      <w:r>
        <w:rPr>
          <w:rFonts w:hint="eastAsia" w:ascii="宋体" w:hAnsi="宋体"/>
          <w:sz w:val="21"/>
          <w:szCs w:val="21"/>
        </w:rPr>
        <w:t>4、人生论，包括</w:t>
      </w:r>
      <w:r>
        <w:rPr>
          <w:rFonts w:ascii="宋体" w:hAnsi="宋体"/>
          <w:sz w:val="21"/>
          <w:szCs w:val="21"/>
        </w:rPr>
        <w:t>人生论在中国哲学中之位置</w:t>
      </w:r>
      <w:r>
        <w:rPr>
          <w:rFonts w:hint="eastAsia" w:ascii="宋体" w:hAnsi="宋体"/>
          <w:sz w:val="21"/>
          <w:szCs w:val="21"/>
        </w:rPr>
        <w:t>，</w:t>
      </w:r>
      <w:r>
        <w:rPr>
          <w:rFonts w:ascii="宋体" w:hAnsi="宋体"/>
          <w:sz w:val="21"/>
          <w:szCs w:val="21"/>
        </w:rPr>
        <w:t>天人关系论</w:t>
      </w:r>
      <w:r>
        <w:rPr>
          <w:rFonts w:hint="eastAsia" w:ascii="宋体" w:hAnsi="宋体"/>
          <w:sz w:val="21"/>
          <w:szCs w:val="21"/>
        </w:rPr>
        <w:t>、</w:t>
      </w:r>
      <w:r>
        <w:rPr>
          <w:rFonts w:ascii="宋体" w:hAnsi="宋体"/>
          <w:sz w:val="21"/>
          <w:szCs w:val="21"/>
        </w:rPr>
        <w:t>天人合一</w:t>
      </w:r>
      <w:r>
        <w:rPr>
          <w:rFonts w:hint="eastAsia" w:ascii="宋体" w:hAnsi="宋体"/>
          <w:sz w:val="21"/>
          <w:szCs w:val="21"/>
        </w:rPr>
        <w:t>思想，</w:t>
      </w:r>
      <w:r>
        <w:rPr>
          <w:rFonts w:ascii="宋体" w:hAnsi="宋体"/>
          <w:sz w:val="21"/>
          <w:szCs w:val="21"/>
        </w:rPr>
        <w:t>人性论</w:t>
      </w:r>
      <w:r>
        <w:rPr>
          <w:rFonts w:hint="eastAsia" w:ascii="宋体" w:hAnsi="宋体"/>
          <w:sz w:val="21"/>
          <w:szCs w:val="21"/>
        </w:rPr>
        <w:t>，</w:t>
      </w:r>
      <w:r>
        <w:rPr>
          <w:rFonts w:ascii="宋体" w:hAnsi="宋体"/>
          <w:sz w:val="21"/>
          <w:szCs w:val="21"/>
        </w:rPr>
        <w:t>性善与性恶</w:t>
      </w:r>
      <w:r>
        <w:rPr>
          <w:rFonts w:hint="eastAsia" w:ascii="宋体" w:hAnsi="宋体"/>
          <w:sz w:val="21"/>
          <w:szCs w:val="21"/>
        </w:rPr>
        <w:t>、</w:t>
      </w:r>
      <w:r>
        <w:rPr>
          <w:rFonts w:ascii="宋体" w:hAnsi="宋体"/>
          <w:sz w:val="21"/>
          <w:szCs w:val="21"/>
        </w:rPr>
        <w:t>性两元论与性一元论</w:t>
      </w:r>
      <w:r>
        <w:rPr>
          <w:rFonts w:hint="eastAsia" w:ascii="宋体" w:hAnsi="宋体"/>
          <w:sz w:val="21"/>
          <w:szCs w:val="21"/>
        </w:rPr>
        <w:t>，</w:t>
      </w:r>
      <w:r>
        <w:rPr>
          <w:rFonts w:ascii="宋体" w:hAnsi="宋体"/>
          <w:sz w:val="21"/>
          <w:szCs w:val="21"/>
        </w:rPr>
        <w:t>人生理想论</w:t>
      </w:r>
      <w:r>
        <w:rPr>
          <w:rFonts w:hint="eastAsia" w:ascii="宋体" w:hAnsi="宋体"/>
          <w:sz w:val="21"/>
          <w:szCs w:val="21"/>
        </w:rPr>
        <w:t>、</w:t>
      </w:r>
      <w:r>
        <w:rPr>
          <w:rFonts w:ascii="宋体" w:hAnsi="宋体"/>
          <w:sz w:val="21"/>
          <w:szCs w:val="21"/>
        </w:rPr>
        <w:t>人道与人生理想</w:t>
      </w:r>
      <w:r>
        <w:rPr>
          <w:rFonts w:hint="eastAsia" w:ascii="宋体" w:hAnsi="宋体"/>
          <w:sz w:val="21"/>
          <w:szCs w:val="21"/>
        </w:rPr>
        <w:t>；</w:t>
      </w:r>
      <w:r>
        <w:rPr>
          <w:rFonts w:ascii="宋体" w:hAnsi="宋体"/>
          <w:sz w:val="21"/>
          <w:szCs w:val="21"/>
        </w:rPr>
        <w:br w:type="textWrapping"/>
      </w:r>
      <w:r>
        <w:rPr>
          <w:rFonts w:hint="eastAsia" w:ascii="宋体" w:hAnsi="宋体"/>
          <w:sz w:val="21"/>
          <w:szCs w:val="21"/>
        </w:rPr>
        <w:t>5、</w:t>
      </w:r>
      <w:r>
        <w:rPr>
          <w:rFonts w:ascii="宋体" w:hAnsi="宋体"/>
          <w:sz w:val="21"/>
          <w:szCs w:val="21"/>
        </w:rPr>
        <w:t>致知论</w:t>
      </w:r>
      <w:r>
        <w:rPr>
          <w:rFonts w:hint="eastAsia" w:ascii="宋体" w:hAnsi="宋体"/>
          <w:sz w:val="21"/>
          <w:szCs w:val="21"/>
        </w:rPr>
        <w:t>。</w:t>
      </w:r>
    </w:p>
    <w:p>
      <w:pPr>
        <w:rPr>
          <w:rFonts w:hint="eastAsia" w:ascii="宋体" w:hAnsi="宋体"/>
          <w:sz w:val="21"/>
          <w:szCs w:val="21"/>
        </w:rPr>
      </w:pPr>
      <w:r>
        <w:rPr>
          <w:rFonts w:ascii="宋体" w:hAnsi="宋体"/>
          <w:sz w:val="21"/>
          <w:szCs w:val="21"/>
        </w:rPr>
        <w:br w:type="textWrapping"/>
      </w:r>
      <w:r>
        <w:rPr>
          <w:rFonts w:hint="eastAsia" w:ascii="宋体" w:hAnsi="宋体"/>
          <w:b/>
          <w:sz w:val="21"/>
          <w:szCs w:val="21"/>
        </w:rPr>
        <w:t>Ⅵ.参考书目</w:t>
      </w:r>
    </w:p>
    <w:p>
      <w:pPr>
        <w:rPr>
          <w:rFonts w:hint="eastAsia" w:ascii="宋体" w:hAnsi="宋体"/>
          <w:sz w:val="21"/>
          <w:szCs w:val="21"/>
        </w:rPr>
      </w:pPr>
      <w:r>
        <w:rPr>
          <w:rFonts w:hint="eastAsia" w:ascii="宋体" w:hAnsi="宋体"/>
          <w:sz w:val="21"/>
          <w:szCs w:val="21"/>
        </w:rPr>
        <w:t>1.</w:t>
      </w:r>
      <w:r>
        <w:rPr>
          <w:rFonts w:hint="eastAsia"/>
        </w:rPr>
        <w:t xml:space="preserve"> </w:t>
      </w:r>
      <w:r>
        <w:rPr>
          <w:rFonts w:hint="eastAsia" w:ascii="宋体" w:hAnsi="宋体"/>
          <w:sz w:val="21"/>
          <w:szCs w:val="21"/>
        </w:rPr>
        <w:t>《新编中国哲学史》（上、下册）冯达文、郭齐勇主编，人民出版社2004年</w:t>
      </w:r>
    </w:p>
    <w:sectPr>
      <w:headerReference r:id="rId3" w:type="default"/>
      <w:pgSz w:w="11900" w:h="16838"/>
      <w:pgMar w:top="1407" w:right="1180" w:bottom="927" w:left="130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72"/>
    <w:rsid w:val="000877E5"/>
    <w:rsid w:val="001C7FF9"/>
    <w:rsid w:val="0065618D"/>
    <w:rsid w:val="006C7959"/>
    <w:rsid w:val="006D328E"/>
    <w:rsid w:val="00773827"/>
    <w:rsid w:val="008565D6"/>
    <w:rsid w:val="0087567B"/>
    <w:rsid w:val="00932D35"/>
    <w:rsid w:val="00945F3F"/>
    <w:rsid w:val="00A47272"/>
    <w:rsid w:val="00A9648C"/>
    <w:rsid w:val="00B16935"/>
    <w:rsid w:val="00B535D8"/>
    <w:rsid w:val="00BC1586"/>
    <w:rsid w:val="00C81A46"/>
    <w:rsid w:val="00CC7452"/>
    <w:rsid w:val="00EF1F46"/>
    <w:rsid w:val="00EF342A"/>
    <w:rsid w:val="00F30BF8"/>
    <w:rsid w:val="0116677E"/>
    <w:rsid w:val="122618A5"/>
    <w:rsid w:val="1A3E347D"/>
    <w:rsid w:val="2F8F5F26"/>
    <w:rsid w:val="33AA4A4D"/>
    <w:rsid w:val="359E698D"/>
    <w:rsid w:val="37375ABD"/>
    <w:rsid w:val="38016B76"/>
    <w:rsid w:val="3ED86532"/>
    <w:rsid w:val="40F614DF"/>
    <w:rsid w:val="45A92D84"/>
    <w:rsid w:val="47736AA9"/>
    <w:rsid w:val="477674AC"/>
    <w:rsid w:val="4B184228"/>
    <w:rsid w:val="4CCF1B1C"/>
    <w:rsid w:val="545038D6"/>
    <w:rsid w:val="573469BF"/>
    <w:rsid w:val="6DB067A5"/>
    <w:rsid w:val="73710C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Pr>
  </w:style>
  <w:style w:type="paragraph" w:styleId="2">
    <w:name w:val="footer"/>
    <w:basedOn w:val="1"/>
    <w:uiPriority w:val="0"/>
    <w:pPr>
      <w:tabs>
        <w:tab w:val="center" w:pos="4153"/>
        <w:tab w:val="right" w:pos="8306"/>
      </w:tabs>
      <w:snapToGrid w:val="0"/>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pPr>
    <w:rPr>
      <w:rFonts w:ascii="宋体" w:hAnsi="宋体" w:cs="宋体"/>
      <w:sz w:val="24"/>
      <w:szCs w:val="24"/>
      <w:lang w:val="en-US" w:eastAsia="zh-CN"/>
    </w:rPr>
  </w:style>
  <w:style w:type="character" w:styleId="7">
    <w:name w:val="Hyperlink"/>
    <w:uiPriority w:val="0"/>
    <w:rPr>
      <w:color w:val="0000FF"/>
      <w:u w:val="single"/>
    </w:rPr>
  </w:style>
  <w:style w:type="character" w:customStyle="1" w:styleId="8">
    <w:name w:val="apple-converted-space"/>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158</Words>
  <Characters>904</Characters>
  <Lines>7</Lines>
  <Paragraphs>2</Paragraphs>
  <TotalTime>0</TotalTime>
  <ScaleCrop>false</ScaleCrop>
  <LinksUpToDate>false</LinksUpToDate>
  <CharactersWithSpaces>1060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2017-09-12T07:51:00Z</dcterms:created>
  <dc:creator>sky</dc:creator>
  <cp:lastModifiedBy>vertesyuan</cp:lastModifiedBy>
  <dcterms:modified xsi:type="dcterms:W3CDTF">2021-12-10T06:39:27Z</dcterms:modified>
  <dc:title>《中国哲学》考试大纲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