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</w:t>
      </w:r>
      <w:r>
        <w:rPr>
          <w:rFonts w:ascii="宋体"/>
          <w:b/>
          <w:sz w:val="32"/>
        </w:rPr>
        <w:t>综合英语</w:t>
      </w:r>
      <w:r>
        <w:rPr>
          <w:rFonts w:hint="eastAsia" w:ascii="宋体"/>
          <w:b/>
          <w:sz w:val="32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适用专业：040102</w:t>
      </w:r>
      <w:r>
        <w:rPr>
          <w:rFonts w:eastAsia="黑体"/>
          <w:sz w:val="32"/>
          <w:szCs w:val="30"/>
        </w:rPr>
        <w:t>课程与教学论（英语）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</w:p>
    <w:p>
      <w:pPr>
        <w:pStyle w:val="3"/>
        <w:spacing w:line="360" w:lineRule="auto"/>
      </w:pPr>
      <w:r>
        <w:t>要求学生全面系统地掌握英语语言学基本概念和理论、英语词汇和语法的运用以及英语阅读、翻译和写作能力。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</w:pPr>
      <w:r>
        <w:t>1．英语语言学</w:t>
      </w:r>
    </w:p>
    <w:p>
      <w:pPr>
        <w:spacing w:line="360" w:lineRule="auto"/>
        <w:ind w:firstLine="420" w:firstLineChars="200"/>
      </w:pPr>
      <w:r>
        <w:t xml:space="preserve">   内容包括：（微观语言学）英语语音知识、词汇知识、句法、语义、语用；（宏观语言学）社会语言学、心理语言学、</w:t>
      </w:r>
      <w:r>
        <w:rPr>
          <w:rFonts w:hint="eastAsia"/>
        </w:rPr>
        <w:t>认知语言学、语言</w:t>
      </w:r>
      <w:r>
        <w:t>习得、语言教学和语言学理论与流派</w:t>
      </w:r>
    </w:p>
    <w:p>
      <w:pPr>
        <w:spacing w:line="360" w:lineRule="auto"/>
        <w:ind w:firstLine="420" w:firstLineChars="200"/>
      </w:pPr>
      <w:r>
        <w:t>2．基础英语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</w:t>
      </w:r>
      <w:r>
        <w:rPr>
          <w:rFonts w:hint="eastAsia"/>
        </w:rPr>
        <w:t>5</w:t>
      </w:r>
      <w:r>
        <w:t>0分</w:t>
      </w:r>
    </w:p>
    <w:p>
      <w:pPr>
        <w:spacing w:line="360" w:lineRule="auto"/>
        <w:ind w:firstLine="420" w:firstLineChars="200"/>
      </w:pPr>
      <w:r>
        <w:t>1．英语语言学（</w:t>
      </w:r>
      <w:r>
        <w:rPr>
          <w:rFonts w:hint="eastAsia"/>
        </w:rPr>
        <w:t>15</w:t>
      </w:r>
      <w:r>
        <w:t>分）</w:t>
      </w:r>
    </w:p>
    <w:p>
      <w:pPr>
        <w:spacing w:line="360" w:lineRule="auto"/>
        <w:ind w:firstLine="630" w:firstLineChars="300"/>
      </w:pPr>
      <w:r>
        <w:t>·基本概念题（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firstLine="630" w:firstLineChars="300"/>
      </w:pPr>
      <w:r>
        <w:t>·基本理论简答题（</w:t>
      </w:r>
      <w:r>
        <w:rPr>
          <w:rFonts w:hint="eastAsia"/>
        </w:rPr>
        <w:t>1</w:t>
      </w:r>
      <w:r>
        <w:t>0分）</w:t>
      </w:r>
    </w:p>
    <w:p>
      <w:pPr>
        <w:spacing w:line="360" w:lineRule="auto"/>
        <w:ind w:firstLine="420"/>
      </w:pPr>
      <w:r>
        <w:t>2．基础英语（</w:t>
      </w:r>
      <w:r>
        <w:rPr>
          <w:rFonts w:hint="eastAsia"/>
        </w:rPr>
        <w:t>35</w:t>
      </w:r>
      <w:r>
        <w:t>分）</w:t>
      </w:r>
    </w:p>
    <w:p>
      <w:pPr>
        <w:spacing w:line="360" w:lineRule="auto"/>
        <w:ind w:firstLine="630" w:firstLineChars="300"/>
      </w:pPr>
      <w:r>
        <w:t>·英语基本词汇和语法运用（段落选词填空题+段落改错题）（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left="435" w:leftChars="207" w:firstLine="210" w:firstLineChars="100"/>
      </w:pPr>
      <w:r>
        <w:t>·英语篇章阅读理解（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left="435" w:leftChars="207" w:firstLine="210" w:firstLineChars="100"/>
      </w:pPr>
      <w:r>
        <w:t>·英译汉和汉译英段落翻译（</w:t>
      </w:r>
      <w:r>
        <w:rPr>
          <w:rFonts w:hint="eastAsia"/>
        </w:rPr>
        <w:t>15</w:t>
      </w:r>
      <w:r>
        <w:t>分）</w:t>
      </w:r>
    </w:p>
    <w:p>
      <w:pPr>
        <w:spacing w:line="360" w:lineRule="auto"/>
        <w:ind w:left="435" w:leftChars="207" w:firstLine="210" w:firstLineChars="100"/>
        <w:rPr>
          <w:rFonts w:hint="eastAsia"/>
        </w:rPr>
      </w:pPr>
      <w:r>
        <w:t>·英语写作（</w:t>
      </w:r>
      <w:r>
        <w:rPr>
          <w:rFonts w:hint="eastAsia"/>
        </w:rPr>
        <w:t>10</w:t>
      </w:r>
      <w:r>
        <w:t>分）</w:t>
      </w:r>
    </w:p>
    <w:p>
      <w:p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四、参考书目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1. 刘润清、文旭，《新编语言学教程》，外语教学与研究出版社，2006年。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2. 戴炜栋、何兆熊，《新编简明英语语言学教程(第二版) 》，上海外语教育出版社，2010年。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3. 胡超，《跨文化交际实用教程》，外语教学与研究出版社， 2006。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151E24"/>
    <w:rsid w:val="001E1121"/>
    <w:rsid w:val="001F59DC"/>
    <w:rsid w:val="002F7A89"/>
    <w:rsid w:val="00401C91"/>
    <w:rsid w:val="00504C0A"/>
    <w:rsid w:val="005C2D3B"/>
    <w:rsid w:val="00604D83"/>
    <w:rsid w:val="006E5912"/>
    <w:rsid w:val="00731A46"/>
    <w:rsid w:val="00836C36"/>
    <w:rsid w:val="00894810"/>
    <w:rsid w:val="00947E4A"/>
    <w:rsid w:val="00970538"/>
    <w:rsid w:val="009B0648"/>
    <w:rsid w:val="009B2DF8"/>
    <w:rsid w:val="00A2078F"/>
    <w:rsid w:val="00A97D4B"/>
    <w:rsid w:val="00B27931"/>
    <w:rsid w:val="00BA1AED"/>
    <w:rsid w:val="00C423BA"/>
    <w:rsid w:val="00CF20D7"/>
    <w:rsid w:val="00D07DF8"/>
    <w:rsid w:val="00EE3915"/>
    <w:rsid w:val="00F943C3"/>
    <w:rsid w:val="00FE7F12"/>
    <w:rsid w:val="03E2767F"/>
    <w:rsid w:val="0EA242EA"/>
    <w:rsid w:val="54AD18E0"/>
    <w:rsid w:val="59077CD7"/>
    <w:rsid w:val="6935701B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2021-12-10T06:42:25Z</dcterms:modified>
  <dc:title>关于修订2005年博士、硕士研究生招生专业目录的通知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