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r>
        <w:rPr>
          <w:rFonts w:hint="eastAsia" w:ascii="宋体" w:cs="宋体"/>
          <w:b/>
          <w:bCs/>
          <w:sz w:val="32"/>
          <w:szCs w:val="32"/>
        </w:rPr>
        <w:t>《中国古代文学》考试大纲</w:t>
      </w:r>
    </w:p>
    <w:p>
      <w:pPr>
        <w:jc w:val="center"/>
        <w:rPr>
          <w:rFonts w:ascii="宋体"/>
          <w:b/>
          <w:bCs/>
          <w:sz w:val="32"/>
          <w:szCs w:val="32"/>
        </w:rPr>
      </w:pPr>
      <w:r>
        <w:rPr>
          <w:rFonts w:hint="eastAsia" w:ascii="宋体" w:cs="宋体"/>
          <w:b/>
          <w:bCs/>
          <w:sz w:val="32"/>
          <w:szCs w:val="32"/>
        </w:rPr>
        <w:t>适用专业：</w:t>
      </w:r>
      <w:r>
        <w:rPr>
          <w:rFonts w:ascii="宋体" w:cs="宋体"/>
          <w:b/>
          <w:bCs/>
          <w:sz w:val="32"/>
          <w:szCs w:val="32"/>
        </w:rPr>
        <w:t>050106</w:t>
      </w:r>
      <w:r>
        <w:rPr>
          <w:rFonts w:hint="eastAsia" w:ascii="宋体" w:cs="宋体"/>
          <w:b/>
          <w:bCs/>
          <w:sz w:val="32"/>
          <w:szCs w:val="32"/>
        </w:rPr>
        <w:t>中国现当代文学</w:t>
      </w:r>
    </w:p>
    <w:p>
      <w:pPr>
        <w:spacing w:line="460" w:lineRule="exact"/>
        <w:rPr>
          <w:b/>
          <w:bCs/>
          <w:sz w:val="28"/>
          <w:szCs w:val="28"/>
        </w:rPr>
      </w:pPr>
      <w:r>
        <w:rPr>
          <w:rFonts w:hint="eastAsia" w:cs="宋体"/>
          <w:b/>
          <w:bCs/>
          <w:sz w:val="28"/>
          <w:szCs w:val="28"/>
        </w:rPr>
        <w:t>一、考试目的及要求</w:t>
      </w:r>
    </w:p>
    <w:p>
      <w:pPr>
        <w:spacing w:line="460" w:lineRule="exact"/>
      </w:pPr>
      <w:r>
        <w:rPr>
          <w:rFonts w:hint="eastAsia" w:cs="宋体"/>
        </w:rPr>
        <w:t>（一）考试目的</w:t>
      </w:r>
    </w:p>
    <w:p>
      <w:pPr>
        <w:spacing w:line="460" w:lineRule="exact"/>
        <w:ind w:firstLine="420" w:firstLineChars="200"/>
      </w:pPr>
      <w:r>
        <w:rPr>
          <w:rFonts w:hint="eastAsia" w:cs="宋体"/>
        </w:rPr>
        <w:t>中国古代文学是汉语言文学专业的基础课程。考试的目的就是考查考生对中国古代文学的基础知识、作家、作品、文学现象、文学派别、文学思潮等方面的了解和掌握程度，了解文学史的发展和演变。</w:t>
      </w:r>
    </w:p>
    <w:p>
      <w:pPr>
        <w:spacing w:line="460" w:lineRule="exact"/>
      </w:pPr>
      <w:r>
        <w:rPr>
          <w:rFonts w:hint="eastAsia" w:cs="宋体"/>
        </w:rPr>
        <w:t>（二）基本要求</w:t>
      </w:r>
    </w:p>
    <w:p>
      <w:pPr>
        <w:spacing w:line="460" w:lineRule="exact"/>
        <w:ind w:firstLine="420" w:firstLineChars="200"/>
      </w:pPr>
      <w:r>
        <w:rPr>
          <w:rFonts w:hint="eastAsia" w:cs="宋体"/>
        </w:rPr>
        <w:t>除了对文学史上重要的作家、作品、流派和理论有比较深入的认识和理解，并能够综合运用所学知识和理论，对古代文学作品进行鉴赏，对文学史中的某些问题进行比较深入的分析和讨论，更要求考生了解并掌握中国古代文学的发展脉络和各个时期文学发展的特点，对古今文学演变有一贯通的理解和认识。</w:t>
      </w:r>
    </w:p>
    <w:p>
      <w:pPr>
        <w:spacing w:line="460" w:lineRule="exact"/>
        <w:ind w:firstLine="420" w:firstLineChars="200"/>
      </w:pPr>
    </w:p>
    <w:p>
      <w:pPr>
        <w:spacing w:line="460" w:lineRule="exact"/>
        <w:rPr>
          <w:b/>
          <w:bCs/>
          <w:sz w:val="28"/>
          <w:szCs w:val="28"/>
        </w:rPr>
      </w:pPr>
      <w:r>
        <w:rPr>
          <w:rFonts w:hint="eastAsia" w:cs="宋体"/>
          <w:b/>
          <w:bCs/>
          <w:sz w:val="28"/>
          <w:szCs w:val="28"/>
        </w:rPr>
        <w:t>二、考试内容</w:t>
      </w:r>
    </w:p>
    <w:p>
      <w:pPr>
        <w:spacing w:line="460" w:lineRule="exact"/>
        <w:ind w:firstLine="420" w:firstLineChars="200"/>
        <w:rPr>
          <w:rFonts w:ascii="宋体"/>
          <w:kern w:val="0"/>
        </w:rPr>
      </w:pPr>
      <w:r>
        <w:rPr>
          <w:rFonts w:hint="eastAsia" w:ascii="宋体" w:hAnsi="宋体" w:cs="宋体"/>
          <w:kern w:val="0"/>
        </w:rPr>
        <w:t>以文学发展和演变的历史为线索，对中国文学进行全面的考察，从时段来说，包括先秦两汉文学、魏晋南北朝文学、隋唐五代文学、宋辽金元文学、明清文学（近代包括在内）所有古代文学；从文体来说，包括散文、诗词、辞赋、骈文、戏曲、小说等所有类型；从层次来说，既有基础知识，也有理论内容；既有需要理解的内容，也有需要分析和讨论的内容。文学史上列为专章、专节的部分也是考试内容的重点。</w:t>
      </w:r>
    </w:p>
    <w:p>
      <w:pPr>
        <w:spacing w:line="460" w:lineRule="exact"/>
        <w:ind w:firstLine="420" w:firstLineChars="200"/>
        <w:rPr>
          <w:rFonts w:ascii="宋体"/>
          <w:kern w:val="0"/>
        </w:rPr>
      </w:pPr>
      <w:r>
        <w:rPr>
          <w:rFonts w:hint="eastAsia" w:ascii="宋体" w:hAnsi="宋体" w:cs="宋体"/>
          <w:kern w:val="0"/>
        </w:rPr>
        <w:t>在复习中应注意这样几个方面：一要注重基础，包括基础知识和基本能力；二要强调贯通，包括古今的贯通，各体文学的贯通。</w:t>
      </w:r>
    </w:p>
    <w:p>
      <w:pPr>
        <w:spacing w:line="460" w:lineRule="exact"/>
        <w:ind w:firstLine="562" w:firstLineChars="200"/>
        <w:rPr>
          <w:b/>
          <w:bCs/>
          <w:sz w:val="28"/>
          <w:szCs w:val="28"/>
        </w:rPr>
      </w:pPr>
    </w:p>
    <w:p>
      <w:pPr>
        <w:spacing w:line="460" w:lineRule="exact"/>
        <w:rPr>
          <w:b/>
          <w:bCs/>
          <w:sz w:val="28"/>
          <w:szCs w:val="28"/>
        </w:rPr>
      </w:pPr>
      <w:r>
        <w:rPr>
          <w:rFonts w:hint="eastAsia" w:cs="宋体"/>
          <w:b/>
          <w:bCs/>
          <w:sz w:val="28"/>
          <w:szCs w:val="28"/>
        </w:rPr>
        <w:t>三、试卷结构</w:t>
      </w:r>
    </w:p>
    <w:p>
      <w:pPr>
        <w:spacing w:line="460" w:lineRule="exact"/>
        <w:ind w:firstLine="420" w:firstLineChars="200"/>
      </w:pPr>
      <w:r>
        <w:rPr>
          <w:rFonts w:hint="eastAsia" w:ascii="宋体" w:hAnsi="宋体" w:cs="宋体"/>
          <w:kern w:val="0"/>
        </w:rPr>
        <w:t>试卷满分</w:t>
      </w:r>
      <w:r>
        <w:rPr>
          <w:rFonts w:ascii="宋体" w:hAnsi="宋体" w:cs="宋体"/>
          <w:kern w:val="0"/>
        </w:rPr>
        <w:t>100</w:t>
      </w:r>
      <w:r>
        <w:rPr>
          <w:rFonts w:hint="eastAsia" w:ascii="宋体" w:hAnsi="宋体" w:cs="宋体"/>
          <w:kern w:val="0"/>
        </w:rPr>
        <w:t>分。具体包名词解释、作品文字阅读、作品鉴赏、简答和论述几种题型（具体出题过程中可能会有小的变动）。其中</w:t>
      </w:r>
      <w:r>
        <w:rPr>
          <w:rFonts w:hint="eastAsia" w:cs="宋体"/>
        </w:rPr>
        <w:t>名词解释考查文学史基础知识的理解和掌握；阅读与鉴赏考查作品的文字识读能力和作品的鉴赏分析能力；简答题考查对文学史的基本知识和基本问题的理解和掌握；论述分析题考查对文学史中比较重要的作家、作品、流派以及文学现象和文学理论的理解和认识，具有综合性、整体性的特点。</w:t>
      </w:r>
    </w:p>
    <w:p>
      <w:pPr>
        <w:numPr>
          <w:ilvl w:val="0"/>
          <w:numId w:val="1"/>
        </w:numPr>
        <w:spacing w:line="460" w:lineRule="exact"/>
        <w:rPr>
          <w:rFonts w:hint="eastAsia"/>
          <w:b/>
          <w:bCs/>
          <w:sz w:val="28"/>
          <w:szCs w:val="28"/>
          <w:lang w:val="en-US" w:eastAsia="zh-CN"/>
        </w:rPr>
      </w:pPr>
      <w:r>
        <w:rPr>
          <w:rFonts w:hint="eastAsia"/>
          <w:b/>
          <w:bCs/>
          <w:sz w:val="28"/>
          <w:szCs w:val="28"/>
          <w:lang w:eastAsia="zh-CN"/>
        </w:rPr>
        <w:t>参考书目</w:t>
      </w:r>
    </w:p>
    <w:p>
      <w:pPr>
        <w:numPr>
          <w:numId w:val="0"/>
        </w:numPr>
        <w:spacing w:line="460" w:lineRule="exact"/>
        <w:ind w:firstLine="210" w:firstLineChars="1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1.《中国古代文学史》（上中下）第二版，马工程教材，《中国古代文学史》编写组编，</w:t>
      </w:r>
      <w:r>
        <w:rPr>
          <w:rFonts w:hint="eastAsia" w:ascii="宋体" w:hAnsi="宋体" w:eastAsia="宋体" w:cs="宋体"/>
          <w:b w:val="0"/>
          <w:bCs w:val="0"/>
          <w:color w:val="auto"/>
          <w:sz w:val="21"/>
          <w:szCs w:val="21"/>
          <w:lang w:val="en-US" w:eastAsia="zh-CN"/>
        </w:rPr>
        <w:t>高等教育出版社</w:t>
      </w:r>
      <w:r>
        <w:rPr>
          <w:rFonts w:hint="eastAsia" w:ascii="宋体" w:hAnsi="宋体" w:eastAsia="宋体" w:cs="宋体"/>
          <w:b w:val="0"/>
          <w:bCs w:val="0"/>
          <w:color w:val="auto"/>
          <w:sz w:val="21"/>
          <w:szCs w:val="21"/>
          <w:lang w:val="en-US" w:eastAsia="zh-CN"/>
        </w:rPr>
        <w:t>，2018</w:t>
      </w:r>
      <w:r>
        <w:rPr>
          <w:rFonts w:hint="eastAsia" w:ascii="宋体" w:hAnsi="宋体" w:eastAsia="宋体" w:cs="宋体"/>
          <w:b w:val="0"/>
          <w:bCs w:val="0"/>
          <w:color w:val="auto"/>
          <w:sz w:val="21"/>
          <w:szCs w:val="21"/>
          <w:lang w:val="en-US" w:eastAsia="zh-CN"/>
        </w:rPr>
        <w:t>年。</w:t>
      </w:r>
    </w:p>
    <w:p>
      <w:pPr>
        <w:numPr>
          <w:numId w:val="0"/>
        </w:numPr>
        <w:spacing w:line="460" w:lineRule="exact"/>
        <w:ind w:firstLine="210" w:firstLineChars="100"/>
        <w:rPr>
          <w:rFonts w:hint="eastAsia" w:ascii="宋体" w:hAnsi="宋体" w:eastAsia="宋体" w:cs="宋体"/>
          <w:b w:val="0"/>
          <w:bCs w:val="0"/>
          <w:sz w:val="21"/>
          <w:szCs w:val="21"/>
          <w:lang w:val="en-US"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sz w:val="21"/>
          <w:szCs w:val="21"/>
          <w:lang w:eastAsia="zh-CN"/>
        </w:rPr>
        <w:t>《中国文学史》（四卷本</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第三版），袁行霈主编</w:t>
      </w:r>
      <w:r>
        <w:rPr>
          <w:rFonts w:hint="eastAsia" w:ascii="宋体" w:hAnsi="宋体" w:eastAsia="宋体" w:cs="宋体"/>
          <w:b w:val="0"/>
          <w:bCs w:val="0"/>
          <w:sz w:val="21"/>
          <w:szCs w:val="21"/>
          <w:lang w:val="en-US" w:eastAsia="zh-CN"/>
        </w:rPr>
        <w:t>，高等教育出版社，</w:t>
      </w:r>
      <w:r>
        <w:rPr>
          <w:rFonts w:hint="eastAsia" w:ascii="宋体" w:hAnsi="宋体" w:eastAsia="宋体" w:cs="宋体"/>
          <w:b w:val="0"/>
          <w:bCs w:val="0"/>
          <w:sz w:val="21"/>
          <w:szCs w:val="21"/>
          <w:lang w:val="en-US" w:eastAsia="zh-CN"/>
        </w:rPr>
        <w:t>2014年。</w:t>
      </w:r>
    </w:p>
    <w:p>
      <w:pPr>
        <w:numPr>
          <w:ilvl w:val="0"/>
          <w:numId w:val="0"/>
        </w:numPr>
        <w:spacing w:line="460" w:lineRule="exact"/>
        <w:ind w:firstLine="210" w:firstLineChars="100"/>
        <w:rPr>
          <w:rFonts w:hint="eastAsia" w:ascii="宋体" w:hAnsi="宋体" w:eastAsia="宋体" w:cs="宋体"/>
          <w:b w:val="0"/>
          <w:bCs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w:t>
      </w:r>
      <w:r>
        <w:rPr>
          <w:rFonts w:hint="eastAsia" w:ascii="Arial" w:hAnsi="Arial" w:eastAsia="宋体" w:cs="Arial"/>
          <w:i w:val="0"/>
          <w:caps w:val="0"/>
          <w:color w:val="333333"/>
          <w:spacing w:val="0"/>
          <w:sz w:val="21"/>
          <w:szCs w:val="21"/>
          <w:shd w:val="clear" w:fill="FFFFFF"/>
        </w:rPr>
        <w:t>中国历代文学作品选》</w:t>
      </w:r>
      <w:r>
        <w:rPr>
          <w:rFonts w:hint="eastAsia" w:ascii="Arial" w:hAnsi="Arial" w:cs="Arial"/>
          <w:i w:val="0"/>
          <w:caps w:val="0"/>
          <w:color w:val="333333"/>
          <w:spacing w:val="0"/>
          <w:sz w:val="21"/>
          <w:szCs w:val="21"/>
          <w:shd w:val="clear" w:fill="FFFFFF"/>
          <w:lang w:eastAsia="zh-CN"/>
        </w:rPr>
        <w:t>，</w:t>
      </w:r>
      <w:r>
        <w:rPr>
          <w:rFonts w:hint="default" w:ascii="Arial" w:hAnsi="Arial" w:eastAsia="宋体" w:cs="Arial"/>
          <w:i w:val="0"/>
          <w:caps w:val="0"/>
          <w:color w:val="auto"/>
          <w:spacing w:val="0"/>
          <w:sz w:val="21"/>
          <w:szCs w:val="21"/>
          <w:u w:val="none"/>
          <w:shd w:val="clear" w:fill="FFFFFF"/>
        </w:rPr>
        <w:fldChar w:fldCharType="begin"/>
      </w:r>
      <w:r>
        <w:rPr>
          <w:rFonts w:hint="default" w:ascii="Arial" w:hAnsi="Arial" w:eastAsia="宋体" w:cs="Arial"/>
          <w:i w:val="0"/>
          <w:caps w:val="0"/>
          <w:color w:val="auto"/>
          <w:spacing w:val="0"/>
          <w:sz w:val="21"/>
          <w:szCs w:val="21"/>
          <w:u w:val="none"/>
          <w:shd w:val="clear" w:fill="FFFFFF"/>
        </w:rPr>
        <w:instrText xml:space="preserve"> HYPERLINK "https://baike.baidu.com/item/%E6%9C%B1%E4%B8%9C%E6%B6%A6/7613154" \t "https://baike.baidu.com/item/%E4%B8%AD%E5%9B%BD%E5%8E%86%E4%BB%A3%E6%96%87%E5%AD%A6%E4%BD%9C%E5%93%81%E9%80%89/_blank" </w:instrText>
      </w:r>
      <w:r>
        <w:rPr>
          <w:rFonts w:hint="default" w:ascii="Arial" w:hAnsi="Arial" w:eastAsia="宋体" w:cs="Arial"/>
          <w:i w:val="0"/>
          <w:caps w:val="0"/>
          <w:color w:val="auto"/>
          <w:spacing w:val="0"/>
          <w:sz w:val="21"/>
          <w:szCs w:val="21"/>
          <w:u w:val="none"/>
          <w:shd w:val="clear" w:fill="FFFFFF"/>
        </w:rPr>
        <w:fldChar w:fldCharType="separate"/>
      </w:r>
      <w:r>
        <w:rPr>
          <w:rStyle w:val="5"/>
          <w:rFonts w:hint="default" w:ascii="Arial" w:hAnsi="Arial" w:eastAsia="宋体" w:cs="Arial"/>
          <w:i w:val="0"/>
          <w:caps w:val="0"/>
          <w:color w:val="auto"/>
          <w:spacing w:val="0"/>
          <w:sz w:val="21"/>
          <w:szCs w:val="21"/>
          <w:u w:val="none"/>
          <w:shd w:val="clear" w:fill="FFFFFF"/>
        </w:rPr>
        <w:t>朱东润</w:t>
      </w:r>
      <w:r>
        <w:rPr>
          <w:rFonts w:hint="default" w:ascii="Arial" w:hAnsi="Arial" w:eastAsia="宋体" w:cs="Arial"/>
          <w:i w:val="0"/>
          <w:caps w:val="0"/>
          <w:color w:val="auto"/>
          <w:spacing w:val="0"/>
          <w:sz w:val="21"/>
          <w:szCs w:val="21"/>
          <w:u w:val="none"/>
          <w:shd w:val="clear" w:fill="FFFFFF"/>
        </w:rPr>
        <w:fldChar w:fldCharType="end"/>
      </w:r>
      <w:r>
        <w:rPr>
          <w:rFonts w:hint="eastAsia" w:ascii="Arial" w:hAnsi="Arial" w:cs="Arial"/>
          <w:i w:val="0"/>
          <w:caps w:val="0"/>
          <w:color w:val="auto"/>
          <w:spacing w:val="0"/>
          <w:sz w:val="21"/>
          <w:szCs w:val="21"/>
          <w:u w:val="none"/>
          <w:shd w:val="clear" w:fill="FFFFFF"/>
          <w:lang w:eastAsia="zh-CN"/>
        </w:rPr>
        <w:t>主编</w:t>
      </w:r>
      <w:r>
        <w:rPr>
          <w:rFonts w:hint="eastAsia" w:ascii="Arial" w:hAnsi="Arial" w:cs="Arial"/>
          <w:i w:val="0"/>
          <w:caps w:val="0"/>
          <w:color w:val="auto"/>
          <w:spacing w:val="0"/>
          <w:sz w:val="21"/>
          <w:szCs w:val="21"/>
          <w:u w:val="none"/>
          <w:shd w:val="clear" w:fill="FFFFFF"/>
          <w:lang w:val="en-US" w:eastAsia="zh-CN"/>
        </w:rPr>
        <w:t>，</w:t>
      </w:r>
      <w:r>
        <w:rPr>
          <w:rFonts w:hint="eastAsia" w:ascii="Arial" w:hAnsi="Arial" w:eastAsia="宋体" w:cs="Arial"/>
          <w:i w:val="0"/>
          <w:caps w:val="0"/>
          <w:color w:val="333333"/>
          <w:spacing w:val="0"/>
          <w:sz w:val="21"/>
          <w:szCs w:val="21"/>
          <w:shd w:val="clear" w:fill="FFFFFF"/>
        </w:rPr>
        <w:t>上海古籍出</w:t>
      </w:r>
      <w:r>
        <w:rPr>
          <w:rFonts w:hint="eastAsia" w:ascii="宋体" w:hAnsi="宋体" w:eastAsia="宋体" w:cs="宋体"/>
          <w:i w:val="0"/>
          <w:caps w:val="0"/>
          <w:color w:val="333333"/>
          <w:spacing w:val="0"/>
          <w:sz w:val="21"/>
          <w:szCs w:val="21"/>
          <w:shd w:val="clear" w:fill="FFFFFF"/>
        </w:rPr>
        <w:t>版社</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lang w:val="en-US" w:eastAsia="zh-CN"/>
        </w:rPr>
        <w:t>2002年。</w:t>
      </w:r>
    </w:p>
    <w:p>
      <w:pPr>
        <w:numPr>
          <w:ilvl w:val="0"/>
          <w:numId w:val="0"/>
        </w:numPr>
        <w:spacing w:line="460" w:lineRule="exact"/>
        <w:ind w:firstLine="210" w:firstLineChars="100"/>
        <w:rPr>
          <w:rFonts w:hint="eastAsia"/>
          <w:b w:val="0"/>
          <w:bCs w:val="0"/>
          <w:sz w:val="21"/>
          <w:szCs w:val="21"/>
          <w:lang w:val="en-US" w:eastAsia="zh-CN"/>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29733"/>
    <w:multiLevelType w:val="singleLevel"/>
    <w:tmpl w:val="32F2973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03"/>
    <w:rsid w:val="00045015"/>
    <w:rsid w:val="00072165"/>
    <w:rsid w:val="000C1013"/>
    <w:rsid w:val="002D7302"/>
    <w:rsid w:val="002E7C95"/>
    <w:rsid w:val="00586F03"/>
    <w:rsid w:val="00631664"/>
    <w:rsid w:val="007F6DA6"/>
    <w:rsid w:val="008A7691"/>
    <w:rsid w:val="00B77D1B"/>
    <w:rsid w:val="00BE3112"/>
    <w:rsid w:val="00EF5305"/>
    <w:rsid w:val="00F902B6"/>
    <w:rsid w:val="01CC35CC"/>
    <w:rsid w:val="0F5F0930"/>
    <w:rsid w:val="20CC11FC"/>
    <w:rsid w:val="3DCD553D"/>
    <w:rsid w:val="3FC35105"/>
    <w:rsid w:val="445756F1"/>
    <w:rsid w:val="54E407CF"/>
    <w:rsid w:val="565D1881"/>
    <w:rsid w:val="700772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qFormat/>
    <w:uiPriority w:val="99"/>
    <w:rPr>
      <w:color w:val="0000FF"/>
      <w:u w:val="single"/>
    </w:rPr>
  </w:style>
  <w:style w:type="character" w:customStyle="1" w:styleId="6">
    <w:name w:val="Header Char"/>
    <w:basedOn w:val="4"/>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1</Pages>
  <Words>110</Words>
  <Characters>627</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2017-09-15T01:10:00Z</dcterms:created>
  <dc:creator>user</dc:creator>
  <cp:lastModifiedBy>Administrator</cp:lastModifiedBy>
  <cp:lastPrinted>2017-09-15T09:01:00Z</cp:lastPrinted>
  <dcterms:modified xsi:type="dcterms:W3CDTF">2021-09-08T06:07:31Z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0A2206D947994AA080AE08A1C1984AE3</vt:lpwstr>
  </property>
</Properties>
</file>