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D778" w14:textId="77777777" w:rsidR="009656DC" w:rsidRDefault="003C5D2D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《旅游经济学》研究生同等学力加试大纲</w:t>
      </w:r>
    </w:p>
    <w:p w14:paraId="5167166C" w14:textId="77777777" w:rsidR="009656DC" w:rsidRDefault="003C5D2D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适用专业：旅游管理</w:t>
      </w:r>
      <w:r>
        <w:rPr>
          <w:rFonts w:ascii="宋体" w:hint="eastAsia"/>
          <w:b/>
          <w:sz w:val="32"/>
          <w:szCs w:val="32"/>
        </w:rPr>
        <w:t>、课程与教学论</w:t>
      </w:r>
    </w:p>
    <w:p w14:paraId="7AD40293" w14:textId="77777777" w:rsidR="009656DC" w:rsidRDefault="009656DC">
      <w:pPr>
        <w:jc w:val="center"/>
        <w:rPr>
          <w:rFonts w:ascii="宋体"/>
          <w:b/>
          <w:sz w:val="32"/>
          <w:szCs w:val="24"/>
        </w:rPr>
      </w:pPr>
    </w:p>
    <w:p w14:paraId="3273BD56" w14:textId="77777777" w:rsidR="009656DC" w:rsidRDefault="003C5D2D">
      <w:pPr>
        <w:rPr>
          <w:rStyle w:val="a4"/>
          <w:rFonts w:ascii="宋体" w:hAnsi="宋体" w:cs="宋体"/>
          <w:sz w:val="32"/>
          <w:szCs w:val="32"/>
        </w:rPr>
      </w:pPr>
      <w:r>
        <w:rPr>
          <w:rStyle w:val="a4"/>
          <w:rFonts w:ascii="宋体" w:hAnsi="宋体" w:cs="宋体" w:hint="eastAsia"/>
          <w:sz w:val="32"/>
          <w:szCs w:val="32"/>
        </w:rPr>
        <w:t>一、考查目标</w:t>
      </w:r>
    </w:p>
    <w:p w14:paraId="1D335081" w14:textId="77777777" w:rsidR="009656DC" w:rsidRDefault="003C5D2D">
      <w:pPr>
        <w:spacing w:line="50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（一）了解旅游经济学在旅游管理专业学科体系中的重要地位和作用。</w:t>
      </w:r>
    </w:p>
    <w:p w14:paraId="54A42A8C" w14:textId="77777777" w:rsidR="009656DC" w:rsidRDefault="003C5D2D">
      <w:pPr>
        <w:spacing w:line="50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（二）全面掌握旅游经济学的基本内容、基本</w:t>
      </w:r>
      <w:r>
        <w:rPr>
          <w:color w:val="000000"/>
          <w:sz w:val="24"/>
          <w:szCs w:val="24"/>
        </w:rPr>
        <w:t>理论</w:t>
      </w:r>
      <w:r>
        <w:rPr>
          <w:rFonts w:hint="eastAsia"/>
          <w:color w:val="000000"/>
          <w:sz w:val="24"/>
          <w:szCs w:val="24"/>
        </w:rPr>
        <w:t>和</w:t>
      </w:r>
      <w:r>
        <w:rPr>
          <w:color w:val="000000"/>
          <w:sz w:val="24"/>
          <w:szCs w:val="24"/>
        </w:rPr>
        <w:t>分析方法</w:t>
      </w:r>
      <w:r>
        <w:rPr>
          <w:rFonts w:hint="eastAsia"/>
          <w:color w:val="000000"/>
          <w:sz w:val="24"/>
          <w:szCs w:val="24"/>
        </w:rPr>
        <w:t>。</w:t>
      </w:r>
    </w:p>
    <w:p w14:paraId="390113DA" w14:textId="77777777" w:rsidR="009656DC" w:rsidRDefault="003C5D2D">
      <w:pPr>
        <w:spacing w:line="50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（三）</w:t>
      </w:r>
      <w:r>
        <w:rPr>
          <w:color w:val="000000"/>
          <w:sz w:val="24"/>
          <w:szCs w:val="24"/>
        </w:rPr>
        <w:t>对各种旅游经济现象和问题进行正确的分析和评价，提出合理的思路和一般性</w:t>
      </w:r>
      <w:r>
        <w:rPr>
          <w:rFonts w:hint="eastAsia"/>
          <w:color w:val="000000"/>
          <w:sz w:val="24"/>
          <w:szCs w:val="24"/>
        </w:rPr>
        <w:t>对策</w:t>
      </w:r>
      <w:r>
        <w:rPr>
          <w:color w:val="000000"/>
          <w:sz w:val="24"/>
          <w:szCs w:val="24"/>
        </w:rPr>
        <w:t>的能力。</w:t>
      </w:r>
    </w:p>
    <w:p w14:paraId="7963679C" w14:textId="77777777" w:rsidR="009656DC" w:rsidRDefault="003C5D2D">
      <w:pPr>
        <w:spacing w:line="50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（四）思路清晰，观点正确，逻辑严谨，理论基础扎实，文字表达准确。</w:t>
      </w:r>
    </w:p>
    <w:p w14:paraId="758ACE92" w14:textId="77777777" w:rsidR="009656DC" w:rsidRDefault="003C5D2D">
      <w:pPr>
        <w:pStyle w:val="a3"/>
        <w:shd w:val="clear" w:color="auto" w:fill="FFFFFF"/>
        <w:spacing w:before="0" w:beforeAutospacing="0" w:after="0" w:afterAutospacing="0" w:line="345" w:lineRule="atLeast"/>
        <w:ind w:firstLineChars="150" w:firstLine="482"/>
        <w:rPr>
          <w:rStyle w:val="a4"/>
          <w:rFonts w:ascii="宋体" w:hAnsi="宋体" w:cs="宋体"/>
          <w:sz w:val="32"/>
          <w:szCs w:val="32"/>
        </w:rPr>
      </w:pPr>
      <w:r>
        <w:rPr>
          <w:rStyle w:val="a4"/>
          <w:rFonts w:ascii="宋体" w:hAnsi="宋体" w:cs="宋体" w:hint="eastAsia"/>
          <w:sz w:val="32"/>
          <w:szCs w:val="32"/>
        </w:rPr>
        <w:t>二、考试形式</w:t>
      </w:r>
    </w:p>
    <w:p w14:paraId="69239D77" w14:textId="77777777" w:rsidR="009656DC" w:rsidRDefault="003C5D2D">
      <w:pPr>
        <w:pStyle w:val="a3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（一）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考试时间</w:t>
      </w:r>
    </w:p>
    <w:p w14:paraId="165CC3C3" w14:textId="77777777" w:rsidR="009656DC" w:rsidRDefault="003C5D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考试时间为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分钟。</w:t>
      </w:r>
    </w:p>
    <w:p w14:paraId="7FCEC808" w14:textId="77777777" w:rsidR="009656DC" w:rsidRDefault="003C5D2D">
      <w:pPr>
        <w:pStyle w:val="a3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（二）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答题方式</w:t>
      </w:r>
    </w:p>
    <w:p w14:paraId="3ADCE3F3" w14:textId="77777777" w:rsidR="009656DC" w:rsidRDefault="003C5D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答题方式为闭卷、笔试。</w:t>
      </w:r>
    </w:p>
    <w:p w14:paraId="4721C3A8" w14:textId="77777777" w:rsidR="009656DC" w:rsidRDefault="003C5D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试卷由试题和答题纸组成。答案必须写在答题</w:t>
      </w:r>
      <w:proofErr w:type="gramStart"/>
      <w:r>
        <w:rPr>
          <w:rFonts w:ascii="宋体" w:hAnsi="宋体" w:hint="eastAsia"/>
          <w:sz w:val="24"/>
          <w:szCs w:val="24"/>
        </w:rPr>
        <w:t>纸相应</w:t>
      </w:r>
      <w:proofErr w:type="gramEnd"/>
      <w:r>
        <w:rPr>
          <w:rFonts w:ascii="宋体" w:hAnsi="宋体" w:hint="eastAsia"/>
          <w:sz w:val="24"/>
          <w:szCs w:val="24"/>
        </w:rPr>
        <w:t>的位置上。</w:t>
      </w:r>
    </w:p>
    <w:p w14:paraId="755BF0D3" w14:textId="77777777" w:rsidR="009656DC" w:rsidRDefault="003C5D2D">
      <w:pPr>
        <w:pStyle w:val="a3"/>
        <w:shd w:val="clear" w:color="auto" w:fill="FFFFFF"/>
        <w:spacing w:before="0" w:beforeAutospacing="0" w:after="0" w:afterAutospacing="0" w:line="345" w:lineRule="atLeast"/>
        <w:ind w:firstLineChars="150" w:firstLine="361"/>
        <w:rPr>
          <w:rFonts w:ascii="仿宋" w:eastAsia="仿宋" w:hAnsi="仿宋" w:cs="Arial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（三）</w:t>
      </w:r>
      <w:r>
        <w:rPr>
          <w:rFonts w:ascii="仿宋" w:eastAsia="仿宋" w:hAnsi="仿宋" w:cs="Arial" w:hint="eastAsia"/>
          <w:b/>
          <w:bCs/>
          <w:sz w:val="30"/>
          <w:szCs w:val="30"/>
        </w:rPr>
        <w:t>试卷满分及考查内容分数分配</w:t>
      </w:r>
    </w:p>
    <w:p w14:paraId="6332C4F6" w14:textId="77777777" w:rsidR="009656DC" w:rsidRDefault="003C5D2D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试卷满分为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分。其中名词解释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分，</w:t>
      </w:r>
      <w:r>
        <w:rPr>
          <w:rFonts w:ascii="宋体" w:hAnsi="宋体" w:hint="eastAsia"/>
          <w:color w:val="000000"/>
          <w:sz w:val="24"/>
          <w:szCs w:val="24"/>
        </w:rPr>
        <w:t>简述题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分，论述题</w:t>
      </w:r>
      <w:r>
        <w:rPr>
          <w:rFonts w:ascii="宋体" w:hAnsi="宋体" w:hint="eastAsia"/>
          <w:sz w:val="24"/>
          <w:szCs w:val="24"/>
        </w:rPr>
        <w:t>50</w:t>
      </w:r>
      <w:r>
        <w:rPr>
          <w:rFonts w:ascii="宋体" w:hAnsi="宋体" w:hint="eastAsia"/>
          <w:sz w:val="24"/>
          <w:szCs w:val="24"/>
        </w:rPr>
        <w:t>分。</w:t>
      </w:r>
    </w:p>
    <w:p w14:paraId="2DBB0A61" w14:textId="77777777" w:rsidR="009656DC" w:rsidRDefault="003C5D2D">
      <w:pPr>
        <w:pStyle w:val="a3"/>
        <w:shd w:val="clear" w:color="auto" w:fill="FFFFFF"/>
        <w:spacing w:before="0" w:beforeAutospacing="0" w:after="0" w:afterAutospacing="0" w:line="345" w:lineRule="atLeast"/>
        <w:ind w:firstLineChars="50" w:firstLine="161"/>
        <w:rPr>
          <w:rStyle w:val="a4"/>
          <w:rFonts w:ascii="宋体" w:hAnsi="宋体" w:cs="宋体"/>
          <w:sz w:val="32"/>
          <w:szCs w:val="32"/>
        </w:rPr>
      </w:pPr>
      <w:r>
        <w:rPr>
          <w:rStyle w:val="a4"/>
          <w:rFonts w:ascii="宋体" w:hAnsi="宋体" w:cs="宋体" w:hint="eastAsia"/>
          <w:sz w:val="32"/>
          <w:szCs w:val="32"/>
        </w:rPr>
        <w:t>三、考试内容构成</w:t>
      </w:r>
    </w:p>
    <w:p w14:paraId="7B89EC1F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bookmarkStart w:id="0" w:name="_Hlk18143311"/>
      <w:r w:rsidRPr="003C5D2D">
        <w:rPr>
          <w:rFonts w:ascii="宋体" w:hAnsi="宋体" w:hint="eastAsia"/>
          <w:b/>
          <w:color w:val="000000"/>
          <w:sz w:val="24"/>
          <w:szCs w:val="24"/>
        </w:rPr>
        <w:t>（一）</w:t>
      </w:r>
      <w:bookmarkEnd w:id="0"/>
      <w:r w:rsidRPr="003C5D2D">
        <w:rPr>
          <w:rFonts w:ascii="宋体" w:hAnsi="宋体" w:hint="eastAsia"/>
          <w:b/>
          <w:color w:val="000000"/>
          <w:sz w:val="24"/>
          <w:szCs w:val="24"/>
        </w:rPr>
        <w:t>旅游经济学的研究对象与方法</w:t>
      </w:r>
    </w:p>
    <w:p w14:paraId="75346D00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、旅游经济学的产生与发展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7746900F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2</w:t>
      </w:r>
      <w:r w:rsidRPr="003C5D2D">
        <w:rPr>
          <w:rFonts w:ascii="宋体" w:hAnsi="宋体" w:hint="eastAsia"/>
          <w:sz w:val="24"/>
          <w:szCs w:val="24"/>
        </w:rPr>
        <w:t>、旅游经济学的研究范围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6911816A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、旅游经济学的研究方法</w:t>
      </w:r>
    </w:p>
    <w:p w14:paraId="5F9EA3FC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bookmarkStart w:id="1" w:name="_Hlk18143425"/>
      <w:r w:rsidRPr="003C5D2D">
        <w:rPr>
          <w:rFonts w:ascii="宋体" w:hAnsi="宋体" w:hint="eastAsia"/>
          <w:b/>
          <w:color w:val="000000"/>
          <w:sz w:val="24"/>
          <w:szCs w:val="24"/>
        </w:rPr>
        <w:t>（二）</w:t>
      </w:r>
      <w:bookmarkEnd w:id="1"/>
      <w:r w:rsidRPr="003C5D2D">
        <w:rPr>
          <w:rFonts w:ascii="宋体" w:hAnsi="宋体" w:hint="eastAsia"/>
          <w:b/>
          <w:color w:val="000000"/>
          <w:sz w:val="24"/>
          <w:szCs w:val="24"/>
        </w:rPr>
        <w:t>旅游经济活动</w:t>
      </w:r>
    </w:p>
    <w:p w14:paraId="6405EAA3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旅游经济的性质</w:t>
      </w:r>
      <w:r w:rsidRPr="003C5D2D">
        <w:rPr>
          <w:rFonts w:ascii="宋体" w:hAnsi="宋体" w:hint="eastAsia"/>
          <w:sz w:val="24"/>
          <w:szCs w:val="24"/>
        </w:rPr>
        <w:t xml:space="preserve"> </w:t>
      </w:r>
      <w:r w:rsidRPr="003C5D2D">
        <w:rPr>
          <w:rFonts w:ascii="宋体" w:hAnsi="宋体"/>
          <w:sz w:val="24"/>
          <w:szCs w:val="24"/>
        </w:rPr>
        <w:t xml:space="preserve"> </w:t>
      </w:r>
    </w:p>
    <w:p w14:paraId="5207653A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2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旅游经济的形成</w:t>
      </w:r>
      <w:r w:rsidRPr="003C5D2D">
        <w:rPr>
          <w:rFonts w:ascii="宋体" w:hAnsi="宋体" w:hint="eastAsia"/>
          <w:sz w:val="24"/>
          <w:szCs w:val="24"/>
        </w:rPr>
        <w:t>与</w:t>
      </w:r>
      <w:r w:rsidRPr="003C5D2D">
        <w:rPr>
          <w:rFonts w:ascii="宋体" w:hAnsi="宋体"/>
          <w:sz w:val="24"/>
          <w:szCs w:val="24"/>
        </w:rPr>
        <w:t>发展</w:t>
      </w:r>
      <w:r w:rsidRPr="003C5D2D">
        <w:rPr>
          <w:rFonts w:ascii="宋体" w:hAnsi="宋体" w:hint="eastAsia"/>
          <w:sz w:val="24"/>
          <w:szCs w:val="24"/>
        </w:rPr>
        <w:t xml:space="preserve">    </w:t>
      </w:r>
    </w:p>
    <w:p w14:paraId="00C33F23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、旅游经济的地位与作用</w:t>
      </w:r>
    </w:p>
    <w:p w14:paraId="5D59C5C1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lastRenderedPageBreak/>
        <w:t>4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旅游服务贸易</w:t>
      </w:r>
      <w:r w:rsidRPr="003C5D2D">
        <w:rPr>
          <w:rFonts w:ascii="宋体" w:hAnsi="宋体" w:hint="eastAsia"/>
          <w:sz w:val="24"/>
          <w:szCs w:val="24"/>
        </w:rPr>
        <w:t>的特征</w:t>
      </w:r>
    </w:p>
    <w:p w14:paraId="5804651D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r w:rsidRPr="003C5D2D">
        <w:rPr>
          <w:rFonts w:ascii="宋体" w:hAnsi="宋体" w:hint="eastAsia"/>
          <w:b/>
          <w:color w:val="000000"/>
          <w:sz w:val="24"/>
          <w:szCs w:val="24"/>
        </w:rPr>
        <w:t>（三）旅游产品与开发</w:t>
      </w:r>
      <w:r w:rsidRPr="003C5D2D"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</w:p>
    <w:p w14:paraId="3BA7F356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、旅游产品的含义及构成</w:t>
      </w:r>
    </w:p>
    <w:p w14:paraId="352EF000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2</w:t>
      </w:r>
      <w:r w:rsidRPr="003C5D2D">
        <w:rPr>
          <w:rFonts w:ascii="宋体" w:hAnsi="宋体" w:hint="eastAsia"/>
          <w:sz w:val="24"/>
          <w:szCs w:val="24"/>
        </w:rPr>
        <w:t>、旅游产品的特性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64BA0DF5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、旅游产品的开发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50B667AA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4</w:t>
      </w:r>
      <w:r w:rsidRPr="003C5D2D">
        <w:rPr>
          <w:rFonts w:ascii="宋体" w:hAnsi="宋体" w:hint="eastAsia"/>
          <w:sz w:val="24"/>
          <w:szCs w:val="24"/>
        </w:rPr>
        <w:t>、旅游产品的生命周期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00B3C1AC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bookmarkStart w:id="2" w:name="_Hlk18143504"/>
      <w:r w:rsidRPr="003C5D2D">
        <w:rPr>
          <w:rFonts w:ascii="宋体" w:hAnsi="宋体" w:hint="eastAsia"/>
          <w:b/>
          <w:color w:val="000000"/>
          <w:sz w:val="24"/>
          <w:szCs w:val="24"/>
        </w:rPr>
        <w:t>（四）</w:t>
      </w:r>
      <w:bookmarkEnd w:id="2"/>
      <w:r w:rsidRPr="003C5D2D">
        <w:rPr>
          <w:rFonts w:ascii="宋体" w:hAnsi="宋体" w:hint="eastAsia"/>
          <w:b/>
          <w:color w:val="000000"/>
          <w:sz w:val="24"/>
          <w:szCs w:val="24"/>
        </w:rPr>
        <w:t>旅游需求与供给</w:t>
      </w:r>
      <w:r w:rsidRPr="003C5D2D"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</w:p>
    <w:p w14:paraId="0B199FF4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、旅游需求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711A1D85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2</w:t>
      </w:r>
      <w:r w:rsidRPr="003C5D2D">
        <w:rPr>
          <w:rFonts w:ascii="宋体" w:hAnsi="宋体" w:hint="eastAsia"/>
          <w:sz w:val="24"/>
          <w:szCs w:val="24"/>
        </w:rPr>
        <w:t>、旅游供给</w:t>
      </w:r>
    </w:p>
    <w:p w14:paraId="11EB6068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、旅游供需平衡</w:t>
      </w:r>
      <w:r w:rsidRPr="003C5D2D">
        <w:rPr>
          <w:rFonts w:ascii="宋体" w:hAnsi="宋体" w:hint="eastAsia"/>
          <w:sz w:val="24"/>
          <w:szCs w:val="24"/>
        </w:rPr>
        <w:t xml:space="preserve">  </w:t>
      </w:r>
    </w:p>
    <w:p w14:paraId="0DDE3300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bookmarkStart w:id="3" w:name="_Hlk18143563"/>
      <w:r w:rsidRPr="003C5D2D">
        <w:rPr>
          <w:rFonts w:ascii="宋体" w:hAnsi="宋体" w:hint="eastAsia"/>
          <w:b/>
          <w:color w:val="000000"/>
          <w:sz w:val="24"/>
          <w:szCs w:val="24"/>
        </w:rPr>
        <w:t>（五）</w:t>
      </w:r>
      <w:bookmarkEnd w:id="3"/>
      <w:r w:rsidRPr="003C5D2D">
        <w:rPr>
          <w:rFonts w:ascii="宋体" w:hAnsi="宋体" w:hint="eastAsia"/>
          <w:b/>
          <w:color w:val="000000"/>
          <w:sz w:val="24"/>
          <w:szCs w:val="24"/>
        </w:rPr>
        <w:t>旅游消费</w:t>
      </w:r>
    </w:p>
    <w:p w14:paraId="205749D7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、旅游消费的性质与作用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4FB8717B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2</w:t>
      </w:r>
      <w:r w:rsidRPr="003C5D2D">
        <w:rPr>
          <w:rFonts w:ascii="宋体" w:hAnsi="宋体" w:hint="eastAsia"/>
          <w:sz w:val="24"/>
          <w:szCs w:val="24"/>
        </w:rPr>
        <w:t>、旅游消费的构成</w:t>
      </w:r>
    </w:p>
    <w:p w14:paraId="71E6543F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、游客效用满足最大化</w:t>
      </w:r>
    </w:p>
    <w:p w14:paraId="2C3AE98D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4</w:t>
      </w:r>
      <w:r w:rsidRPr="003C5D2D">
        <w:rPr>
          <w:rFonts w:ascii="宋体" w:hAnsi="宋体" w:hint="eastAsia"/>
          <w:sz w:val="24"/>
          <w:szCs w:val="24"/>
        </w:rPr>
        <w:t>、旅游消费的效果</w:t>
      </w:r>
    </w:p>
    <w:p w14:paraId="6B1E9904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r w:rsidRPr="003C5D2D">
        <w:rPr>
          <w:rFonts w:ascii="宋体" w:hAnsi="宋体" w:hint="eastAsia"/>
          <w:b/>
          <w:color w:val="000000"/>
          <w:sz w:val="24"/>
          <w:szCs w:val="24"/>
        </w:rPr>
        <w:t>（六）</w:t>
      </w:r>
      <w:r w:rsidRPr="003C5D2D">
        <w:rPr>
          <w:rFonts w:ascii="宋体" w:hAnsi="宋体"/>
          <w:b/>
          <w:color w:val="000000"/>
          <w:sz w:val="24"/>
          <w:szCs w:val="24"/>
        </w:rPr>
        <w:t>旅游市场</w:t>
      </w:r>
      <w:r w:rsidRPr="003C5D2D">
        <w:rPr>
          <w:rFonts w:ascii="宋体" w:hAnsi="宋体" w:hint="eastAsia"/>
          <w:b/>
          <w:color w:val="000000"/>
          <w:sz w:val="24"/>
          <w:szCs w:val="24"/>
        </w:rPr>
        <w:t>与价格</w:t>
      </w:r>
    </w:p>
    <w:p w14:paraId="0FE123A5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旅游市场</w:t>
      </w:r>
      <w:r w:rsidRPr="003C5D2D">
        <w:rPr>
          <w:rFonts w:ascii="宋体" w:hAnsi="宋体" w:hint="eastAsia"/>
          <w:sz w:val="24"/>
          <w:szCs w:val="24"/>
        </w:rPr>
        <w:t>及其细分</w:t>
      </w:r>
    </w:p>
    <w:p w14:paraId="4B2127B7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2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旅游市场的开拓</w:t>
      </w:r>
    </w:p>
    <w:p w14:paraId="51FD68DA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旅游价格的构成</w:t>
      </w:r>
      <w:r w:rsidRPr="003C5D2D">
        <w:rPr>
          <w:rFonts w:ascii="宋体" w:hAnsi="宋体" w:hint="eastAsia"/>
          <w:sz w:val="24"/>
          <w:szCs w:val="24"/>
        </w:rPr>
        <w:t>与</w:t>
      </w:r>
      <w:r w:rsidRPr="003C5D2D">
        <w:rPr>
          <w:rFonts w:ascii="宋体" w:hAnsi="宋体"/>
          <w:sz w:val="24"/>
          <w:szCs w:val="24"/>
        </w:rPr>
        <w:t>分类</w:t>
      </w:r>
    </w:p>
    <w:p w14:paraId="01AC5714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4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旅游定价方法</w:t>
      </w:r>
      <w:r w:rsidRPr="003C5D2D">
        <w:rPr>
          <w:rFonts w:ascii="宋体" w:hAnsi="宋体" w:hint="eastAsia"/>
          <w:sz w:val="24"/>
          <w:szCs w:val="24"/>
        </w:rPr>
        <w:t>与</w:t>
      </w:r>
      <w:r w:rsidRPr="003C5D2D">
        <w:rPr>
          <w:rFonts w:ascii="宋体" w:hAnsi="宋体"/>
          <w:sz w:val="24"/>
          <w:szCs w:val="24"/>
        </w:rPr>
        <w:t>策略</w:t>
      </w:r>
    </w:p>
    <w:p w14:paraId="4B95529C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5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旅游价格的管理与</w:t>
      </w:r>
      <w:r w:rsidRPr="003C5D2D">
        <w:rPr>
          <w:rFonts w:ascii="宋体" w:hAnsi="宋体" w:hint="eastAsia"/>
          <w:sz w:val="24"/>
          <w:szCs w:val="24"/>
        </w:rPr>
        <w:t>监督</w:t>
      </w:r>
    </w:p>
    <w:p w14:paraId="3A8F1B4B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r w:rsidRPr="003C5D2D">
        <w:rPr>
          <w:rFonts w:ascii="宋体" w:hAnsi="宋体" w:hint="eastAsia"/>
          <w:b/>
          <w:color w:val="000000"/>
          <w:sz w:val="24"/>
          <w:szCs w:val="24"/>
        </w:rPr>
        <w:t>（七）旅游经济效益</w:t>
      </w:r>
      <w:r w:rsidRPr="003C5D2D"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</w:p>
    <w:p w14:paraId="1F16D6F4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、旅游经济效益的内涵</w:t>
      </w:r>
    </w:p>
    <w:p w14:paraId="4A4105CA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2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旅游微观经济效益</w:t>
      </w:r>
    </w:p>
    <w:p w14:paraId="3B87E43C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旅游宏观经济效益</w:t>
      </w:r>
    </w:p>
    <w:p w14:paraId="674BA112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4</w:t>
      </w:r>
      <w:r w:rsidRPr="003C5D2D">
        <w:rPr>
          <w:rFonts w:ascii="宋体" w:hAnsi="宋体" w:hint="eastAsia"/>
          <w:sz w:val="24"/>
          <w:szCs w:val="24"/>
        </w:rPr>
        <w:t>、旅游经济效益评价</w:t>
      </w:r>
    </w:p>
    <w:p w14:paraId="5B6F101F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r w:rsidRPr="003C5D2D">
        <w:rPr>
          <w:rFonts w:ascii="宋体" w:hAnsi="宋体" w:hint="eastAsia"/>
          <w:b/>
          <w:color w:val="000000"/>
          <w:sz w:val="24"/>
          <w:szCs w:val="24"/>
        </w:rPr>
        <w:t>（八）旅游收入与分配</w:t>
      </w:r>
    </w:p>
    <w:p w14:paraId="4ECA5445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、旅游收入分类</w:t>
      </w:r>
    </w:p>
    <w:p w14:paraId="430FC132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lastRenderedPageBreak/>
        <w:t>2</w:t>
      </w:r>
      <w:r w:rsidRPr="003C5D2D">
        <w:rPr>
          <w:rFonts w:ascii="宋体" w:hAnsi="宋体" w:hint="eastAsia"/>
          <w:sz w:val="24"/>
          <w:szCs w:val="24"/>
        </w:rPr>
        <w:t>、旅游收入分配</w:t>
      </w:r>
    </w:p>
    <w:p w14:paraId="4E7364BE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、旅游乘数效应</w:t>
      </w:r>
    </w:p>
    <w:p w14:paraId="3BECB519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4</w:t>
      </w:r>
      <w:r w:rsidRPr="003C5D2D">
        <w:rPr>
          <w:rFonts w:ascii="宋体" w:hAnsi="宋体" w:hint="eastAsia"/>
          <w:sz w:val="24"/>
          <w:szCs w:val="24"/>
        </w:rPr>
        <w:t>、</w:t>
      </w:r>
      <w:r w:rsidRPr="003C5D2D">
        <w:rPr>
          <w:rFonts w:ascii="宋体" w:hAnsi="宋体"/>
          <w:sz w:val="24"/>
          <w:szCs w:val="24"/>
        </w:rPr>
        <w:t>旅游收入漏损</w:t>
      </w:r>
      <w:r w:rsidRPr="003C5D2D">
        <w:rPr>
          <w:rFonts w:ascii="宋体" w:hAnsi="宋体" w:hint="eastAsia"/>
          <w:sz w:val="24"/>
          <w:szCs w:val="24"/>
        </w:rPr>
        <w:t xml:space="preserve">   </w:t>
      </w:r>
    </w:p>
    <w:p w14:paraId="02EC6564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r w:rsidRPr="003C5D2D">
        <w:rPr>
          <w:rFonts w:ascii="宋体" w:hAnsi="宋体" w:hint="eastAsia"/>
          <w:b/>
          <w:color w:val="000000"/>
          <w:sz w:val="24"/>
          <w:szCs w:val="24"/>
        </w:rPr>
        <w:t>（九）旅游经济发展战略与发展模式</w:t>
      </w:r>
    </w:p>
    <w:p w14:paraId="41FA509F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、旅游经济发展战略</w:t>
      </w:r>
      <w:r w:rsidRPr="003C5D2D">
        <w:rPr>
          <w:rFonts w:ascii="宋体" w:hAnsi="宋体" w:hint="eastAsia"/>
          <w:sz w:val="24"/>
          <w:szCs w:val="24"/>
        </w:rPr>
        <w:t xml:space="preserve">  </w:t>
      </w:r>
    </w:p>
    <w:p w14:paraId="3AF3AC72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2</w:t>
      </w:r>
      <w:r w:rsidRPr="003C5D2D">
        <w:rPr>
          <w:rFonts w:ascii="宋体" w:hAnsi="宋体" w:hint="eastAsia"/>
          <w:sz w:val="24"/>
          <w:szCs w:val="24"/>
        </w:rPr>
        <w:t>、旅游经济发展模式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312B633D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、我国旅游经济发展战略与发展模式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688ADC1F" w14:textId="77777777" w:rsidR="009656DC" w:rsidRPr="003C5D2D" w:rsidRDefault="003C5D2D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  <w:szCs w:val="24"/>
        </w:rPr>
      </w:pPr>
      <w:r w:rsidRPr="003C5D2D">
        <w:rPr>
          <w:rFonts w:ascii="宋体" w:hAnsi="宋体" w:hint="eastAsia"/>
          <w:b/>
          <w:color w:val="000000"/>
          <w:sz w:val="24"/>
          <w:szCs w:val="24"/>
        </w:rPr>
        <w:t>（十）旅游经济政策</w:t>
      </w:r>
    </w:p>
    <w:p w14:paraId="322B7D9C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1</w:t>
      </w:r>
      <w:r w:rsidRPr="003C5D2D">
        <w:rPr>
          <w:rFonts w:ascii="宋体" w:hAnsi="宋体" w:hint="eastAsia"/>
          <w:sz w:val="24"/>
          <w:szCs w:val="24"/>
        </w:rPr>
        <w:t>、旅游经济政策及其作用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497E962C" w14:textId="77777777" w:rsidR="009656DC" w:rsidRPr="003C5D2D" w:rsidRDefault="003C5D2D">
      <w:pPr>
        <w:tabs>
          <w:tab w:val="left" w:pos="720"/>
        </w:tabs>
        <w:spacing w:line="500" w:lineRule="exact"/>
        <w:ind w:firstLineChars="396" w:firstLine="950"/>
        <w:rPr>
          <w:rFonts w:ascii="宋体" w:hAnsi="宋体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2</w:t>
      </w:r>
      <w:r w:rsidRPr="003C5D2D">
        <w:rPr>
          <w:rFonts w:ascii="宋体" w:hAnsi="宋体" w:hint="eastAsia"/>
          <w:sz w:val="24"/>
          <w:szCs w:val="24"/>
        </w:rPr>
        <w:t>、旅游经济政策的工具</w:t>
      </w:r>
      <w:r w:rsidRPr="003C5D2D">
        <w:rPr>
          <w:rFonts w:ascii="宋体" w:hAnsi="宋体" w:hint="eastAsia"/>
          <w:sz w:val="24"/>
          <w:szCs w:val="24"/>
        </w:rPr>
        <w:t xml:space="preserve"> </w:t>
      </w:r>
    </w:p>
    <w:p w14:paraId="18540149" w14:textId="77777777" w:rsidR="009656DC" w:rsidRDefault="003C5D2D">
      <w:pPr>
        <w:tabs>
          <w:tab w:val="left" w:pos="720"/>
        </w:tabs>
        <w:spacing w:line="500" w:lineRule="exact"/>
        <w:ind w:firstLineChars="396" w:firstLine="950"/>
        <w:rPr>
          <w:rFonts w:asciiTheme="minorEastAsia" w:eastAsiaTheme="minorEastAsia" w:hAnsiTheme="minorEastAsia"/>
          <w:sz w:val="24"/>
          <w:szCs w:val="24"/>
        </w:rPr>
      </w:pPr>
      <w:r w:rsidRPr="003C5D2D">
        <w:rPr>
          <w:rFonts w:ascii="宋体" w:hAnsi="宋体" w:hint="eastAsia"/>
          <w:sz w:val="24"/>
          <w:szCs w:val="24"/>
        </w:rPr>
        <w:t>3</w:t>
      </w:r>
      <w:r w:rsidRPr="003C5D2D">
        <w:rPr>
          <w:rFonts w:ascii="宋体" w:hAnsi="宋体" w:hint="eastAsia"/>
          <w:sz w:val="24"/>
          <w:szCs w:val="24"/>
        </w:rPr>
        <w:t>、旅游经济政策的效应评价</w:t>
      </w:r>
    </w:p>
    <w:p w14:paraId="69C20530" w14:textId="77777777" w:rsidR="009656DC" w:rsidRDefault="003C5D2D">
      <w:pPr>
        <w:pStyle w:val="a3"/>
        <w:shd w:val="clear" w:color="auto" w:fill="FFFFFF"/>
        <w:spacing w:before="0" w:beforeAutospacing="0" w:after="0" w:afterAutospacing="0" w:line="345" w:lineRule="atLeast"/>
        <w:ind w:firstLineChars="50" w:firstLine="161"/>
        <w:rPr>
          <w:rStyle w:val="a4"/>
          <w:rFonts w:ascii="宋体" w:hAnsi="宋体" w:cs="宋体"/>
          <w:sz w:val="32"/>
          <w:szCs w:val="32"/>
        </w:rPr>
      </w:pPr>
      <w:r>
        <w:rPr>
          <w:rStyle w:val="a4"/>
          <w:rFonts w:ascii="宋体" w:hAnsi="宋体" w:cs="宋体" w:hint="eastAsia"/>
          <w:sz w:val="32"/>
          <w:szCs w:val="32"/>
        </w:rPr>
        <w:t>四、试卷题型结构</w:t>
      </w:r>
    </w:p>
    <w:p w14:paraId="534E0111" w14:textId="77777777" w:rsidR="009656DC" w:rsidRDefault="003C5D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名词解释</w:t>
      </w:r>
      <w:bookmarkStart w:id="4" w:name="_Hlk18144784"/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小题，每小题</w:t>
      </w:r>
      <w:r>
        <w:rPr>
          <w:rFonts w:ascii="宋体" w:hAnsi="宋体" w:hint="eastAsia"/>
          <w:sz w:val="24"/>
          <w:szCs w:val="24"/>
        </w:rPr>
        <w:t xml:space="preserve"> 4</w:t>
      </w:r>
      <w:r>
        <w:rPr>
          <w:rFonts w:ascii="宋体" w:hAnsi="宋体" w:hint="eastAsia"/>
          <w:sz w:val="24"/>
          <w:szCs w:val="24"/>
        </w:rPr>
        <w:t>分，共</w:t>
      </w:r>
      <w:r>
        <w:rPr>
          <w:rFonts w:ascii="宋体" w:hAnsi="宋体" w:hint="eastAsia"/>
          <w:sz w:val="24"/>
          <w:szCs w:val="24"/>
        </w:rPr>
        <w:t xml:space="preserve"> 20</w:t>
      </w:r>
      <w:r>
        <w:rPr>
          <w:rFonts w:ascii="宋体" w:hAnsi="宋体" w:hint="eastAsia"/>
          <w:sz w:val="24"/>
          <w:szCs w:val="24"/>
        </w:rPr>
        <w:t>分；</w:t>
      </w:r>
    </w:p>
    <w:bookmarkEnd w:id="4"/>
    <w:p w14:paraId="728BC1F7" w14:textId="77777777" w:rsidR="009656DC" w:rsidRDefault="003C5D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简述题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小题，每小题</w:t>
      </w:r>
      <w:r>
        <w:rPr>
          <w:rFonts w:ascii="宋体" w:hAnsi="宋体" w:hint="eastAsia"/>
          <w:sz w:val="24"/>
          <w:szCs w:val="24"/>
        </w:rPr>
        <w:t xml:space="preserve"> 6</w:t>
      </w:r>
      <w:r>
        <w:rPr>
          <w:rFonts w:ascii="宋体" w:hAnsi="宋体" w:hint="eastAsia"/>
          <w:sz w:val="24"/>
          <w:szCs w:val="24"/>
        </w:rPr>
        <w:t>分，共</w:t>
      </w:r>
      <w:r>
        <w:rPr>
          <w:rFonts w:ascii="宋体" w:hAnsi="宋体" w:hint="eastAsia"/>
          <w:sz w:val="24"/>
          <w:szCs w:val="24"/>
        </w:rPr>
        <w:t xml:space="preserve"> 30</w:t>
      </w:r>
      <w:r>
        <w:rPr>
          <w:rFonts w:ascii="宋体" w:hAnsi="宋体" w:hint="eastAsia"/>
          <w:sz w:val="24"/>
          <w:szCs w:val="24"/>
        </w:rPr>
        <w:t>分；</w:t>
      </w:r>
    </w:p>
    <w:p w14:paraId="769D03EF" w14:textId="77777777" w:rsidR="009656DC" w:rsidRDefault="003C5D2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论述题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题，每小题</w:t>
      </w:r>
      <w:r>
        <w:rPr>
          <w:rFonts w:ascii="宋体" w:hAnsi="宋体" w:hint="eastAsia"/>
          <w:sz w:val="24"/>
          <w:szCs w:val="24"/>
        </w:rPr>
        <w:t xml:space="preserve"> 10</w:t>
      </w:r>
      <w:r>
        <w:rPr>
          <w:rFonts w:ascii="宋体" w:hAnsi="宋体" w:hint="eastAsia"/>
          <w:sz w:val="24"/>
          <w:szCs w:val="24"/>
        </w:rPr>
        <w:t>分，共</w:t>
      </w:r>
      <w:r>
        <w:rPr>
          <w:rFonts w:ascii="宋体" w:hAnsi="宋体" w:hint="eastAsia"/>
          <w:sz w:val="24"/>
          <w:szCs w:val="24"/>
        </w:rPr>
        <w:t xml:space="preserve"> 50</w:t>
      </w:r>
      <w:r>
        <w:rPr>
          <w:rFonts w:ascii="宋体" w:hAnsi="宋体" w:hint="eastAsia"/>
          <w:sz w:val="24"/>
          <w:szCs w:val="24"/>
        </w:rPr>
        <w:t>分。</w:t>
      </w:r>
    </w:p>
    <w:p w14:paraId="00ACD48D" w14:textId="77777777" w:rsidR="009656DC" w:rsidRDefault="009656D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14:paraId="0162C7EB" w14:textId="77777777" w:rsidR="009656DC" w:rsidRDefault="003C5D2D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参考书目：</w:t>
      </w:r>
    </w:p>
    <w:p w14:paraId="459C39AB" w14:textId="77777777" w:rsidR="009656DC" w:rsidRDefault="003C5D2D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5" w:name="_Hlk18145556"/>
      <w:r>
        <w:rPr>
          <w:rFonts w:ascii="宋体" w:hAnsi="宋体" w:hint="eastAsia"/>
          <w:szCs w:val="21"/>
        </w:rPr>
        <w:t>1.</w:t>
      </w:r>
      <w:bookmarkStart w:id="6" w:name="_Hlk18147406"/>
      <w:bookmarkEnd w:id="5"/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《旅游经济学》，</w:t>
      </w:r>
      <w:bookmarkEnd w:id="6"/>
      <w:r>
        <w:rPr>
          <w:rFonts w:ascii="宋体" w:hAnsi="宋体" w:hint="eastAsia"/>
          <w:szCs w:val="21"/>
        </w:rPr>
        <w:t>田里，高等教育出版社，</w:t>
      </w:r>
      <w:r>
        <w:rPr>
          <w:rFonts w:ascii="宋体" w:hAnsi="宋体" w:hint="eastAsia"/>
          <w:szCs w:val="21"/>
        </w:rPr>
        <w:t>2016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月</w:t>
      </w:r>
      <w:bookmarkStart w:id="7" w:name="_Hlk18147499"/>
      <w:r>
        <w:rPr>
          <w:rFonts w:ascii="宋体" w:hAnsi="宋体" w:hint="eastAsia"/>
          <w:szCs w:val="21"/>
        </w:rPr>
        <w:t>第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版。</w:t>
      </w:r>
      <w:bookmarkEnd w:id="7"/>
    </w:p>
    <w:p w14:paraId="155D3C69" w14:textId="77777777" w:rsidR="009656DC" w:rsidRDefault="003C5D2D">
      <w:pPr>
        <w:spacing w:line="500" w:lineRule="exact"/>
        <w:ind w:firstLineChars="200" w:firstLine="420"/>
        <w:rPr>
          <w:rFonts w:ascii="宋体"/>
          <w:szCs w:val="21"/>
        </w:rPr>
      </w:pPr>
      <w:bookmarkStart w:id="8" w:name="_Hlk18145573"/>
      <w:r>
        <w:rPr>
          <w:rFonts w:ascii="宋体" w:hAnsi="宋体" w:hint="eastAsia"/>
          <w:color w:val="000000"/>
          <w:szCs w:val="21"/>
        </w:rPr>
        <w:t>2.</w:t>
      </w:r>
      <w:bookmarkEnd w:id="8"/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《旅游经济学》，吕婉青，李聪媛，东北财经大学出版社，</w:t>
      </w:r>
      <w:r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月第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版。</w:t>
      </w:r>
      <w:r>
        <w:rPr>
          <w:rFonts w:ascii="宋体"/>
          <w:szCs w:val="21"/>
        </w:rPr>
        <w:t xml:space="preserve"> </w:t>
      </w:r>
    </w:p>
    <w:sectPr w:rsidR="009656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3B"/>
    <w:rsid w:val="000617A4"/>
    <w:rsid w:val="001221CF"/>
    <w:rsid w:val="003C5D2D"/>
    <w:rsid w:val="00440B3B"/>
    <w:rsid w:val="004675A8"/>
    <w:rsid w:val="004A3EA3"/>
    <w:rsid w:val="00694F1D"/>
    <w:rsid w:val="006A065F"/>
    <w:rsid w:val="007846EC"/>
    <w:rsid w:val="0082387C"/>
    <w:rsid w:val="00924D11"/>
    <w:rsid w:val="009656DC"/>
    <w:rsid w:val="00A93677"/>
    <w:rsid w:val="00DB5C23"/>
    <w:rsid w:val="00E04520"/>
    <w:rsid w:val="00E8215A"/>
    <w:rsid w:val="6E9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410A"/>
  <w15:docId w15:val="{3864231F-8DC4-48AF-BC76-89FDE25B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jc w:val="left"/>
      <w:outlineLvl w:val="0"/>
    </w:pPr>
    <w:rPr>
      <w:rFonts w:ascii="华文新魏" w:eastAsia="华文新魏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qFormat/>
    <w:rPr>
      <w:rFonts w:ascii="Times New Roman" w:hAnsi="Times New Roman" w:cs="Times New Roman" w:hint="default"/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rPr>
      <w:rFonts w:ascii="华文新魏" w:eastAsia="华文新魏" w:hAnsi="Calibri" w:cs="Times New Roman"/>
      <w:kern w:val="0"/>
      <w:sz w:val="24"/>
      <w:szCs w:val="24"/>
    </w:rPr>
  </w:style>
  <w:style w:type="character" w:customStyle="1" w:styleId="t1">
    <w:name w:val="t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许 东</cp:lastModifiedBy>
  <cp:revision>15</cp:revision>
  <cp:lastPrinted>2019-09-18T01:45:00Z</cp:lastPrinted>
  <dcterms:created xsi:type="dcterms:W3CDTF">2019-08-30T10:24:00Z</dcterms:created>
  <dcterms:modified xsi:type="dcterms:W3CDTF">2021-08-27T03:27:00Z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