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2"/>
        </w:rPr>
      </w:pPr>
      <w:r>
        <w:rPr>
          <w:rFonts w:hint="eastAsia" w:ascii="宋体"/>
          <w:b/>
          <w:sz w:val="32"/>
        </w:rPr>
        <w:t>《社会保障》考试大纲</w:t>
      </w:r>
    </w:p>
    <w:p>
      <w:pPr>
        <w:jc w:val="center"/>
        <w:rPr>
          <w:rFonts w:hint="eastAsia" w:ascii="宋体" w:eastAsia="宋体"/>
          <w:b/>
          <w:sz w:val="32"/>
          <w:lang w:eastAsia="zh-CN"/>
        </w:rPr>
      </w:pPr>
      <w:r>
        <w:rPr>
          <w:rFonts w:hint="eastAsia" w:ascii="宋体"/>
          <w:b/>
          <w:sz w:val="32"/>
        </w:rPr>
        <w:t>适用专业：社会保障</w:t>
      </w:r>
      <w:r>
        <w:rPr>
          <w:rFonts w:hint="eastAsia" w:ascii="宋体"/>
          <w:b/>
          <w:sz w:val="32"/>
          <w:lang w:eastAsia="zh-CN"/>
        </w:rPr>
        <w:t>、社会医学与卫生事业管理</w:t>
      </w:r>
    </w:p>
    <w:p>
      <w:pPr>
        <w:pStyle w:val="2"/>
        <w:shd w:val="clear" w:color="auto" w:fill="FFFFFF"/>
        <w:spacing w:before="0" w:beforeAutospacing="0" w:after="0" w:afterAutospacing="0" w:line="345" w:lineRule="atLeast"/>
        <w:rPr>
          <w:rStyle w:val="5"/>
          <w:rFonts w:ascii="宋体" w:hAnsi="宋体" w:cs="宋体"/>
          <w:sz w:val="32"/>
          <w:szCs w:val="32"/>
        </w:rPr>
      </w:pPr>
      <w:r>
        <w:rPr>
          <w:rStyle w:val="5"/>
          <w:rFonts w:hint="eastAsia" w:ascii="宋体" w:hAnsi="宋体" w:cs="宋体"/>
          <w:sz w:val="32"/>
          <w:szCs w:val="32"/>
        </w:rPr>
        <w:t>一、考查目标</w:t>
      </w:r>
      <w:bookmarkStart w:id="0" w:name="_GoBack"/>
      <w:bookmarkEnd w:id="0"/>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 xml:space="preserve">理解和掌握社会保障产生和发展的趋势。了解社会保障产生的时代背景，掌握社会保障学的主要理论流派以及发展趋势等基本知识和基本理论。 </w:t>
      </w:r>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ascii="仿宋" w:hAnsi="仿宋" w:eastAsia="仿宋" w:cs="Arial"/>
          <w:sz w:val="30"/>
          <w:szCs w:val="30"/>
        </w:rPr>
        <w:t>2.掌握</w:t>
      </w:r>
      <w:r>
        <w:rPr>
          <w:rFonts w:hint="eastAsia" w:ascii="仿宋" w:hAnsi="仿宋" w:eastAsia="仿宋" w:cs="Arial"/>
          <w:sz w:val="30"/>
          <w:szCs w:val="30"/>
        </w:rPr>
        <w:t>社会保障学</w:t>
      </w:r>
      <w:r>
        <w:rPr>
          <w:rFonts w:ascii="仿宋" w:hAnsi="仿宋" w:eastAsia="仿宋" w:cs="Arial"/>
          <w:sz w:val="30"/>
          <w:szCs w:val="30"/>
        </w:rPr>
        <w:t>的基本概念、基本原理和基本方法</w:t>
      </w:r>
      <w:r>
        <w:rPr>
          <w:rFonts w:hint="eastAsia" w:ascii="仿宋" w:hAnsi="仿宋" w:eastAsia="仿宋" w:cs="Arial"/>
          <w:sz w:val="30"/>
          <w:szCs w:val="30"/>
        </w:rPr>
        <w:t>。理解社会保障</w:t>
      </w:r>
      <w:r>
        <w:rPr>
          <w:rFonts w:ascii="仿宋" w:hAnsi="仿宋" w:eastAsia="仿宋" w:cs="Arial"/>
          <w:sz w:val="30"/>
          <w:szCs w:val="30"/>
        </w:rPr>
        <w:t>的</w:t>
      </w:r>
      <w:r>
        <w:rPr>
          <w:rFonts w:hint="eastAsia" w:ascii="仿宋" w:hAnsi="仿宋" w:eastAsia="仿宋" w:cs="Arial"/>
          <w:sz w:val="30"/>
          <w:szCs w:val="30"/>
        </w:rPr>
        <w:t>具体内涵，掌握社会保障保障谁、保障什么以及怎么保障等基本知识和基本理论问题。</w:t>
      </w:r>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能</w:t>
      </w:r>
      <w:r>
        <w:rPr>
          <w:rFonts w:ascii="仿宋" w:hAnsi="仿宋" w:eastAsia="仿宋" w:cs="Arial"/>
          <w:sz w:val="30"/>
          <w:szCs w:val="30"/>
        </w:rPr>
        <w:t>运用</w:t>
      </w:r>
      <w:r>
        <w:rPr>
          <w:rFonts w:hint="eastAsia" w:ascii="仿宋" w:hAnsi="仿宋" w:eastAsia="仿宋" w:cs="Arial"/>
          <w:sz w:val="30"/>
          <w:szCs w:val="30"/>
        </w:rPr>
        <w:t>社会保障</w:t>
      </w:r>
      <w:r>
        <w:rPr>
          <w:rFonts w:ascii="仿宋" w:hAnsi="仿宋" w:eastAsia="仿宋" w:cs="Arial"/>
          <w:sz w:val="30"/>
          <w:szCs w:val="30"/>
        </w:rPr>
        <w:t>的</w:t>
      </w:r>
      <w:r>
        <w:rPr>
          <w:rFonts w:hint="eastAsia" w:ascii="仿宋" w:hAnsi="仿宋" w:eastAsia="仿宋" w:cs="Arial"/>
          <w:sz w:val="30"/>
          <w:szCs w:val="30"/>
        </w:rPr>
        <w:t>主要内容和方法分析和解决社会保障问题</w:t>
      </w:r>
      <w:r>
        <w:rPr>
          <w:rFonts w:ascii="仿宋" w:hAnsi="仿宋" w:eastAsia="仿宋" w:cs="Arial"/>
          <w:sz w:val="30"/>
          <w:szCs w:val="30"/>
        </w:rPr>
        <w:t>。</w:t>
      </w:r>
      <w:r>
        <w:rPr>
          <w:rFonts w:hint="eastAsia" w:ascii="仿宋" w:hAnsi="仿宋" w:eastAsia="仿宋" w:cs="Arial"/>
          <w:sz w:val="30"/>
          <w:szCs w:val="30"/>
        </w:rPr>
        <w:t xml:space="preserve"> </w:t>
      </w:r>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观点正确，逻辑严谨，层次清晰，文字表达准确。</w:t>
      </w:r>
    </w:p>
    <w:p>
      <w:pPr>
        <w:pStyle w:val="2"/>
        <w:shd w:val="clear" w:color="auto" w:fill="FFFFFF"/>
        <w:spacing w:before="0" w:beforeAutospacing="0" w:after="0" w:afterAutospacing="0" w:line="345" w:lineRule="atLeast"/>
        <w:rPr>
          <w:rStyle w:val="5"/>
          <w:rFonts w:ascii="宋体" w:hAnsi="宋体" w:cs="宋体"/>
          <w:sz w:val="32"/>
          <w:szCs w:val="32"/>
        </w:rPr>
      </w:pPr>
      <w:r>
        <w:rPr>
          <w:rStyle w:val="5"/>
          <w:rFonts w:hint="eastAsia" w:ascii="宋体" w:hAnsi="宋体" w:cs="宋体"/>
          <w:sz w:val="32"/>
          <w:szCs w:val="32"/>
        </w:rPr>
        <w:t>二、考试形式</w:t>
      </w:r>
    </w:p>
    <w:p>
      <w:pPr>
        <w:pStyle w:val="2"/>
        <w:shd w:val="clear" w:color="auto" w:fill="FFFFFF"/>
        <w:spacing w:before="0" w:beforeAutospacing="0" w:after="0" w:afterAutospacing="0" w:line="345" w:lineRule="atLeast"/>
        <w:ind w:firstLine="602" w:firstLineChars="200"/>
        <w:rPr>
          <w:rFonts w:ascii="仿宋" w:hAnsi="仿宋" w:eastAsia="仿宋" w:cs="Arial"/>
          <w:b/>
          <w:bCs/>
          <w:sz w:val="30"/>
          <w:szCs w:val="30"/>
        </w:rPr>
      </w:pPr>
      <w:r>
        <w:rPr>
          <w:rFonts w:hint="eastAsia" w:ascii="仿宋" w:hAnsi="仿宋" w:eastAsia="仿宋" w:cs="Arial"/>
          <w:b/>
          <w:bCs/>
          <w:sz w:val="30"/>
          <w:szCs w:val="30"/>
        </w:rPr>
        <w:t>1.考试时间</w:t>
      </w:r>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hint="eastAsia" w:ascii="仿宋" w:hAnsi="仿宋" w:eastAsia="仿宋" w:cs="Arial"/>
          <w:sz w:val="30"/>
          <w:szCs w:val="30"/>
        </w:rPr>
        <w:t>考试时间为180分钟。</w:t>
      </w:r>
    </w:p>
    <w:p>
      <w:pPr>
        <w:pStyle w:val="2"/>
        <w:shd w:val="clear" w:color="auto" w:fill="FFFFFF"/>
        <w:spacing w:before="0" w:beforeAutospacing="0" w:after="0" w:afterAutospacing="0" w:line="345" w:lineRule="atLeast"/>
        <w:ind w:firstLine="602" w:firstLineChars="200"/>
        <w:rPr>
          <w:rFonts w:ascii="仿宋" w:hAnsi="仿宋" w:eastAsia="仿宋" w:cs="Arial"/>
          <w:b/>
          <w:bCs/>
          <w:sz w:val="30"/>
          <w:szCs w:val="30"/>
        </w:rPr>
      </w:pPr>
      <w:r>
        <w:rPr>
          <w:rFonts w:hint="eastAsia" w:ascii="仿宋" w:hAnsi="仿宋" w:eastAsia="仿宋" w:cs="Arial"/>
          <w:b/>
          <w:bCs/>
          <w:sz w:val="30"/>
          <w:szCs w:val="30"/>
        </w:rPr>
        <w:t>2.答题方式</w:t>
      </w:r>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hint="eastAsia" w:ascii="仿宋" w:hAnsi="仿宋" w:eastAsia="仿宋" w:cs="Arial"/>
          <w:sz w:val="30"/>
          <w:szCs w:val="30"/>
        </w:rPr>
        <w:t>答题方式为闭卷、笔试。</w:t>
      </w:r>
    </w:p>
    <w:p>
      <w:pPr>
        <w:pStyle w:val="2"/>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hint="eastAsia" w:ascii="仿宋" w:hAnsi="仿宋" w:eastAsia="仿宋" w:cs="Arial"/>
          <w:sz w:val="30"/>
          <w:szCs w:val="30"/>
        </w:rPr>
        <w:t>试卷由试题和答题纸组成。答案必须写在答题纸相应的位置上。</w:t>
      </w:r>
    </w:p>
    <w:p>
      <w:pPr>
        <w:pStyle w:val="2"/>
        <w:shd w:val="clear" w:color="auto" w:fill="FFFFFF"/>
        <w:spacing w:before="0" w:beforeAutospacing="0" w:after="0" w:afterAutospacing="0" w:line="345" w:lineRule="atLeast"/>
        <w:ind w:firstLine="602" w:firstLineChars="200"/>
        <w:rPr>
          <w:rFonts w:ascii="仿宋" w:hAnsi="仿宋" w:eastAsia="仿宋" w:cs="Arial"/>
          <w:b/>
          <w:bCs/>
          <w:sz w:val="30"/>
          <w:szCs w:val="30"/>
        </w:rPr>
      </w:pPr>
      <w:r>
        <w:rPr>
          <w:rFonts w:hint="eastAsia" w:ascii="仿宋" w:hAnsi="仿宋" w:eastAsia="仿宋" w:cs="Arial"/>
          <w:b/>
          <w:bCs/>
          <w:sz w:val="30"/>
          <w:szCs w:val="30"/>
        </w:rPr>
        <w:t>3.试卷满分及考查内容分数分配</w:t>
      </w:r>
    </w:p>
    <w:p>
      <w:pPr>
        <w:pStyle w:val="2"/>
        <w:shd w:val="clear" w:color="auto" w:fill="FFFFFF"/>
        <w:spacing w:before="0" w:beforeAutospacing="0" w:after="0" w:afterAutospacing="0" w:line="345" w:lineRule="atLeast"/>
        <w:ind w:firstLine="900" w:firstLineChars="300"/>
        <w:rPr>
          <w:rFonts w:ascii="仿宋" w:hAnsi="仿宋" w:eastAsia="仿宋" w:cs="Arial"/>
          <w:sz w:val="30"/>
          <w:szCs w:val="30"/>
        </w:rPr>
      </w:pPr>
      <w:r>
        <w:rPr>
          <w:rFonts w:hint="eastAsia" w:ascii="仿宋" w:hAnsi="仿宋" w:eastAsia="仿宋" w:cs="Arial"/>
          <w:sz w:val="30"/>
          <w:szCs w:val="30"/>
        </w:rPr>
        <w:t xml:space="preserve">试卷满分为50分。论述题50分。 </w:t>
      </w:r>
    </w:p>
    <w:p>
      <w:pPr>
        <w:pStyle w:val="2"/>
        <w:shd w:val="clear" w:color="auto" w:fill="FFFFFF"/>
        <w:spacing w:before="0" w:beforeAutospacing="0" w:after="0" w:afterAutospacing="0" w:line="345" w:lineRule="atLeast"/>
        <w:rPr>
          <w:rStyle w:val="5"/>
          <w:rFonts w:ascii="宋体" w:hAnsi="宋体" w:cs="宋体"/>
          <w:sz w:val="32"/>
          <w:szCs w:val="32"/>
        </w:rPr>
      </w:pPr>
    </w:p>
    <w:p>
      <w:pPr>
        <w:pStyle w:val="2"/>
        <w:shd w:val="clear" w:color="auto" w:fill="FFFFFF"/>
        <w:spacing w:before="0" w:beforeAutospacing="0" w:after="0" w:afterAutospacing="0" w:line="345" w:lineRule="atLeast"/>
        <w:rPr>
          <w:rStyle w:val="5"/>
          <w:rFonts w:ascii="宋体" w:hAnsi="宋体" w:cs="宋体"/>
          <w:sz w:val="32"/>
          <w:szCs w:val="32"/>
        </w:rPr>
      </w:pPr>
      <w:r>
        <w:rPr>
          <w:rStyle w:val="5"/>
          <w:rFonts w:hint="eastAsia" w:ascii="宋体" w:hAnsi="宋体" w:cs="宋体"/>
          <w:sz w:val="32"/>
          <w:szCs w:val="32"/>
        </w:rPr>
        <w:t>三、试卷结构</w:t>
      </w:r>
    </w:p>
    <w:p>
      <w:pPr>
        <w:pStyle w:val="2"/>
        <w:shd w:val="clear" w:color="auto" w:fill="FFFFFF"/>
        <w:spacing w:before="0" w:beforeAutospacing="0" w:after="0" w:afterAutospacing="0" w:line="345" w:lineRule="atLeast"/>
        <w:ind w:firstLine="602" w:firstLineChars="200"/>
        <w:rPr>
          <w:rFonts w:ascii="仿宋" w:hAnsi="仿宋" w:eastAsia="仿宋" w:cs="Arial"/>
          <w:b/>
          <w:sz w:val="30"/>
          <w:szCs w:val="30"/>
        </w:rPr>
      </w:pPr>
      <w:r>
        <w:rPr>
          <w:rFonts w:hint="eastAsia" w:ascii="仿宋" w:hAnsi="仿宋" w:eastAsia="仿宋" w:cs="Arial"/>
          <w:b/>
          <w:sz w:val="30"/>
          <w:szCs w:val="30"/>
        </w:rPr>
        <w:t>第一部分 社会保障总论（约占20分）</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1.社会保障的内涵及基本理论</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2.社会保障发展及其理论思想</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3.社会保险基本原理。</w:t>
      </w:r>
    </w:p>
    <w:p>
      <w:pPr>
        <w:pStyle w:val="2"/>
        <w:shd w:val="clear" w:color="auto" w:fill="FFFFFF"/>
        <w:spacing w:before="0" w:beforeAutospacing="0" w:after="0" w:afterAutospacing="0" w:line="345" w:lineRule="atLeast"/>
        <w:ind w:firstLine="602" w:firstLineChars="200"/>
        <w:rPr>
          <w:rFonts w:ascii="仿宋" w:hAnsi="仿宋" w:eastAsia="仿宋" w:cs="Arial"/>
          <w:b/>
          <w:sz w:val="30"/>
          <w:szCs w:val="30"/>
        </w:rPr>
      </w:pPr>
      <w:r>
        <w:rPr>
          <w:rFonts w:hint="eastAsia" w:ascii="仿宋" w:hAnsi="仿宋" w:eastAsia="仿宋" w:cs="Arial"/>
          <w:b/>
          <w:sz w:val="30"/>
          <w:szCs w:val="30"/>
        </w:rPr>
        <w:t>第二部分 社会保障分论（ 约占30分）</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1.养老保障</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2.健康保障</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3.社会救助</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4.社会福利</w:t>
      </w:r>
    </w:p>
    <w:p>
      <w:pPr>
        <w:pStyle w:val="2"/>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5.年金概论</w:t>
      </w:r>
    </w:p>
    <w:p>
      <w:pPr>
        <w:pStyle w:val="2"/>
        <w:shd w:val="clear" w:color="auto" w:fill="FFFFFF"/>
        <w:spacing w:before="0" w:beforeAutospacing="0" w:after="0" w:afterAutospacing="0" w:line="345" w:lineRule="atLeast"/>
        <w:rPr>
          <w:rStyle w:val="5"/>
          <w:rFonts w:ascii="宋体" w:hAnsi="宋体" w:cs="宋体"/>
          <w:sz w:val="32"/>
          <w:szCs w:val="32"/>
        </w:rPr>
      </w:pPr>
      <w:r>
        <w:rPr>
          <w:rStyle w:val="5"/>
          <w:rFonts w:hint="eastAsia" w:ascii="宋体" w:hAnsi="宋体" w:cs="宋体"/>
          <w:sz w:val="32"/>
          <w:szCs w:val="32"/>
        </w:rPr>
        <w:t>四、试卷题型结构</w:t>
      </w:r>
    </w:p>
    <w:p>
      <w:pPr>
        <w:pStyle w:val="2"/>
        <w:shd w:val="clear" w:color="auto" w:fill="FFFFFF"/>
        <w:spacing w:before="0" w:beforeAutospacing="0" w:after="0" w:afterAutospacing="0" w:line="345" w:lineRule="atLeast"/>
        <w:ind w:firstLine="900" w:firstLineChars="300"/>
        <w:rPr>
          <w:rFonts w:ascii="仿宋" w:hAnsi="仿宋" w:eastAsia="仿宋" w:cs="Arial"/>
          <w:sz w:val="30"/>
          <w:szCs w:val="30"/>
        </w:rPr>
      </w:pPr>
      <w:r>
        <w:rPr>
          <w:rFonts w:hint="eastAsia" w:ascii="仿宋" w:hAnsi="仿宋" w:eastAsia="仿宋" w:cs="Arial"/>
          <w:sz w:val="30"/>
          <w:szCs w:val="30"/>
        </w:rPr>
        <w:t>论述题 5小题，每小题10分，共50分。</w:t>
      </w:r>
    </w:p>
    <w:p>
      <w:pPr>
        <w:pStyle w:val="2"/>
        <w:shd w:val="clear" w:color="auto" w:fill="FFFFFF"/>
        <w:spacing w:before="0" w:beforeAutospacing="0" w:after="0" w:afterAutospacing="0" w:line="345" w:lineRule="atLeast"/>
        <w:rPr>
          <w:rStyle w:val="5"/>
          <w:rFonts w:ascii="宋体" w:hAnsi="宋体" w:cs="宋体"/>
          <w:sz w:val="32"/>
          <w:szCs w:val="32"/>
        </w:rPr>
      </w:pPr>
      <w:r>
        <w:rPr>
          <w:rStyle w:val="5"/>
          <w:rFonts w:hint="eastAsia" w:ascii="宋体" w:hAnsi="宋体" w:cs="宋体"/>
          <w:sz w:val="32"/>
          <w:szCs w:val="32"/>
        </w:rPr>
        <w:t>五、参考书目</w:t>
      </w:r>
    </w:p>
    <w:p>
      <w:pPr>
        <w:pStyle w:val="2"/>
        <w:shd w:val="clear" w:color="auto" w:fill="FFFFFF"/>
        <w:spacing w:before="0" w:beforeAutospacing="0" w:after="0" w:afterAutospacing="0" w:line="345" w:lineRule="atLeast"/>
        <w:ind w:firstLine="560" w:firstLineChars="200"/>
        <w:jc w:val="both"/>
        <w:rPr>
          <w:rFonts w:cs="Arial"/>
          <w:color w:val="000000"/>
          <w:sz w:val="28"/>
          <w:szCs w:val="28"/>
        </w:rPr>
      </w:pPr>
      <w:r>
        <w:rPr>
          <w:rFonts w:hint="eastAsia" w:cs="Arial"/>
          <w:color w:val="000000"/>
          <w:sz w:val="28"/>
          <w:szCs w:val="28"/>
        </w:rPr>
        <w:t>1.《社会保障学》，郑功成主编，中国劳动社会保障出版社2009年版。</w:t>
      </w:r>
    </w:p>
    <w:p>
      <w:pPr>
        <w:pStyle w:val="2"/>
        <w:shd w:val="clear" w:color="auto" w:fill="FFFFFF"/>
        <w:spacing w:before="0" w:beforeAutospacing="0" w:after="0" w:afterAutospacing="0" w:line="345" w:lineRule="atLeast"/>
        <w:ind w:firstLine="560" w:firstLineChars="200"/>
        <w:jc w:val="both"/>
        <w:rPr>
          <w:rFonts w:cs="Arial"/>
          <w:color w:val="000000"/>
          <w:sz w:val="28"/>
          <w:szCs w:val="28"/>
        </w:rPr>
      </w:pPr>
      <w:r>
        <w:rPr>
          <w:rFonts w:hint="eastAsia" w:cs="Arial"/>
          <w:color w:val="000000"/>
          <w:sz w:val="28"/>
          <w:szCs w:val="28"/>
        </w:rPr>
        <w:t>2.《社会保障理论》，李珍主编，中国劳动社会保障出版社2016年版。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3F"/>
    <w:rsid w:val="001C5295"/>
    <w:rsid w:val="0028333F"/>
    <w:rsid w:val="009558F0"/>
    <w:rsid w:val="00B0429F"/>
    <w:rsid w:val="00BB48A0"/>
    <w:rsid w:val="0A721D9F"/>
    <w:rsid w:val="259F18FA"/>
    <w:rsid w:val="2C18581D"/>
    <w:rsid w:val="69BD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83</Words>
  <Characters>479</Characters>
  <Lines>3</Lines>
  <Paragraphs>1</Paragraphs>
  <TotalTime>0</TotalTime>
  <ScaleCrop>false</ScaleCrop>
  <LinksUpToDate>false</LinksUpToDate>
  <CharactersWithSpaces>561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2018-09-04T10:29:00Z</dcterms:created>
  <dc:creator>China</dc:creator>
  <cp:lastModifiedBy>Administrator</cp:lastModifiedBy>
  <dcterms:modified xsi:type="dcterms:W3CDTF">2021-07-05T08:10:35Z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8F85C4E5C00B44BCAEEF875445F50C61</vt:lpwstr>
  </property>
</Properties>
</file>