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60" w:rsidRDefault="003F7FEA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《汉语语法学基础》考试大纲</w:t>
      </w:r>
    </w:p>
    <w:p w:rsidR="00D06A60" w:rsidRDefault="003F7FEA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050102</w:t>
      </w:r>
      <w:r>
        <w:rPr>
          <w:rFonts w:ascii="宋体" w:cs="宋体" w:hint="eastAsia"/>
          <w:b/>
          <w:bCs/>
          <w:sz w:val="32"/>
          <w:szCs w:val="32"/>
        </w:rPr>
        <w:t>语言学及应用语言学</w:t>
      </w:r>
    </w:p>
    <w:p w:rsidR="00D06A60" w:rsidRDefault="003F7FEA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/>
          <w:b/>
          <w:bCs/>
          <w:sz w:val="32"/>
          <w:szCs w:val="32"/>
        </w:rPr>
        <w:t xml:space="preserve">     050103 </w:t>
      </w:r>
      <w:r>
        <w:rPr>
          <w:rFonts w:ascii="宋体" w:cs="宋体" w:hint="eastAsia"/>
          <w:b/>
          <w:bCs/>
          <w:sz w:val="32"/>
          <w:szCs w:val="32"/>
        </w:rPr>
        <w:t>汉语言文字学</w:t>
      </w:r>
    </w:p>
    <w:p w:rsidR="00D06A60" w:rsidRDefault="003F7FEA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/>
          <w:b/>
          <w:bCs/>
          <w:sz w:val="32"/>
          <w:szCs w:val="32"/>
        </w:rPr>
        <w:t xml:space="preserve">    045300</w:t>
      </w:r>
      <w:r>
        <w:rPr>
          <w:rFonts w:ascii="宋体" w:cs="宋体" w:hint="eastAsia"/>
          <w:b/>
          <w:bCs/>
          <w:sz w:val="32"/>
          <w:szCs w:val="32"/>
        </w:rPr>
        <w:t>汉语国际教育</w:t>
      </w:r>
    </w:p>
    <w:p w:rsidR="00D06A60" w:rsidRDefault="003F7FEA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一、考试目标</w:t>
      </w:r>
    </w:p>
    <w:p w:rsidR="00D06A60" w:rsidRDefault="003F7FEA" w:rsidP="00191CD9">
      <w:pPr>
        <w:pStyle w:val="a3"/>
        <w:spacing w:line="360" w:lineRule="auto"/>
        <w:ind w:firstLine="420"/>
        <w:rPr>
          <w:rFonts w:ascii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通过本课程学习，加深学生对汉语语法基本理论等内容的了解，增强学生分析和解决汉语语法问题的能力，为今后从事相关方面的教研工作打下良好的基础。</w:t>
      </w:r>
    </w:p>
    <w:p w:rsidR="00D06A60" w:rsidRDefault="003F7FEA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二、考试内容及要求</w:t>
      </w:r>
    </w:p>
    <w:p w:rsidR="00D06A60" w:rsidRDefault="003F7FEA">
      <w:pPr>
        <w:spacing w:line="360" w:lineRule="auto"/>
        <w:ind w:leftChars="200" w:left="42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导言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t>第一章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小句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t>第一节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小句的中枢地位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第二节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成活律</w:t>
      </w:r>
      <w:r>
        <w:rPr>
          <w:rFonts w:ascii="宋体" w:hAnsi="宋体" w:cs="宋体"/>
          <w:color w:val="111111"/>
          <w:shd w:val="clear" w:color="auto" w:fill="FFFFFF"/>
        </w:rPr>
        <w:t>—</w:t>
      </w:r>
      <w:r>
        <w:rPr>
          <w:rFonts w:ascii="宋体" w:hAnsi="宋体" w:cs="宋体" w:hint="eastAsia"/>
          <w:color w:val="111111"/>
          <w:shd w:val="clear" w:color="auto" w:fill="FFFFFF"/>
        </w:rPr>
        <w:t>包容律</w:t>
      </w:r>
      <w:r>
        <w:rPr>
          <w:rFonts w:ascii="宋体" w:hAnsi="宋体" w:cs="宋体"/>
          <w:color w:val="111111"/>
          <w:shd w:val="clear" w:color="auto" w:fill="FFFFFF"/>
        </w:rPr>
        <w:t>—</w:t>
      </w:r>
      <w:r>
        <w:rPr>
          <w:rFonts w:ascii="宋体" w:hAnsi="宋体" w:cs="宋体" w:hint="eastAsia"/>
          <w:color w:val="111111"/>
          <w:shd w:val="clear" w:color="auto" w:fill="FFFFFF"/>
        </w:rPr>
        <w:t>联结律</w:t>
      </w:r>
    </w:p>
    <w:p w:rsidR="00D06A60" w:rsidRDefault="003F7FEA">
      <w:pPr>
        <w:spacing w:line="360" w:lineRule="auto"/>
        <w:ind w:leftChars="300" w:left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第三节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成分配置</w:t>
      </w:r>
      <w:proofErr w:type="gramStart"/>
      <w:r>
        <w:rPr>
          <w:rFonts w:ascii="宋体" w:hAnsi="宋体" w:cs="宋体"/>
          <w:color w:val="111111"/>
          <w:shd w:val="clear" w:color="auto" w:fill="FFFFFF"/>
        </w:rPr>
        <w:t>—</w:t>
      </w:r>
      <w:r>
        <w:rPr>
          <w:rFonts w:ascii="宋体" w:hAnsi="宋体" w:cs="宋体" w:hint="eastAsia"/>
          <w:color w:val="111111"/>
          <w:shd w:val="clear" w:color="auto" w:fill="FFFFFF"/>
        </w:rPr>
        <w:t>核心</w:t>
      </w:r>
      <w:proofErr w:type="gramEnd"/>
      <w:r>
        <w:rPr>
          <w:rFonts w:ascii="宋体" w:hAnsi="宋体" w:cs="宋体"/>
          <w:color w:val="111111"/>
          <w:shd w:val="clear" w:color="auto" w:fill="FFFFFF"/>
        </w:rPr>
        <w:t>—</w:t>
      </w:r>
      <w:r>
        <w:rPr>
          <w:rFonts w:ascii="宋体" w:hAnsi="宋体" w:cs="宋体" w:hint="eastAsia"/>
          <w:color w:val="111111"/>
          <w:shd w:val="clear" w:color="auto" w:fill="FFFFFF"/>
        </w:rPr>
        <w:t>赋格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t>第四节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主谓</w:t>
      </w:r>
      <w:r>
        <w:rPr>
          <w:rFonts w:ascii="宋体" w:hAnsi="宋体" w:cs="宋体"/>
          <w:color w:val="111111"/>
          <w:shd w:val="clear" w:color="auto" w:fill="FFFFFF"/>
        </w:rPr>
        <w:t>—</w:t>
      </w:r>
      <w:r>
        <w:rPr>
          <w:rFonts w:ascii="宋体" w:hAnsi="宋体" w:cs="宋体" w:hint="eastAsia"/>
          <w:color w:val="111111"/>
          <w:shd w:val="clear" w:color="auto" w:fill="FFFFFF"/>
        </w:rPr>
        <w:t>动宾</w:t>
      </w:r>
      <w:r>
        <w:rPr>
          <w:rStyle w:val="apple-converted-space"/>
          <w:rFonts w:ascii="宋体" w:cs="Times New Roman"/>
          <w:color w:val="111111"/>
          <w:shd w:val="clear" w:color="auto" w:fill="FFFFFF"/>
        </w:rPr>
        <w:t> 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第五节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定心</w:t>
      </w:r>
      <w:r>
        <w:rPr>
          <w:rFonts w:ascii="宋体" w:hAnsi="宋体" w:cs="宋体"/>
          <w:color w:val="111111"/>
          <w:shd w:val="clear" w:color="auto" w:fill="FFFFFF"/>
        </w:rPr>
        <w:t>—</w:t>
      </w:r>
      <w:proofErr w:type="gramStart"/>
      <w:r>
        <w:rPr>
          <w:rFonts w:ascii="宋体" w:hAnsi="宋体" w:cs="宋体" w:hint="eastAsia"/>
          <w:color w:val="111111"/>
          <w:shd w:val="clear" w:color="auto" w:fill="FFFFFF"/>
        </w:rPr>
        <w:t>状心</w:t>
      </w:r>
      <w:proofErr w:type="gramEnd"/>
      <w:r>
        <w:rPr>
          <w:rFonts w:ascii="宋体" w:hAnsi="宋体" w:cs="宋体"/>
          <w:color w:val="111111"/>
          <w:shd w:val="clear" w:color="auto" w:fill="FFFFFF"/>
        </w:rPr>
        <w:t>—</w:t>
      </w:r>
      <w:r>
        <w:rPr>
          <w:rFonts w:ascii="宋体" w:hAnsi="宋体" w:cs="宋体" w:hint="eastAsia"/>
          <w:color w:val="111111"/>
          <w:shd w:val="clear" w:color="auto" w:fill="FFFFFF"/>
        </w:rPr>
        <w:t>心补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第六节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小句面貌综观</w:t>
      </w:r>
    </w:p>
    <w:p w:rsidR="00D06A60" w:rsidRDefault="003F7FEA">
      <w:pPr>
        <w:spacing w:line="360" w:lineRule="auto"/>
        <w:ind w:leftChars="200" w:left="630" w:hangingChars="100" w:hanging="21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第二章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小句构件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t>第一节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构件单位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第二节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成分词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第三节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特殊成分词</w:t>
      </w:r>
    </w:p>
    <w:p w:rsidR="00D06A60" w:rsidRDefault="003F7FEA">
      <w:pPr>
        <w:spacing w:line="360" w:lineRule="auto"/>
        <w:ind w:firstLineChars="300" w:firstLine="630"/>
        <w:rPr>
          <w:rStyle w:val="apple-converted-space"/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第四节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非成分词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第五节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各类短语</w:t>
      </w:r>
    </w:p>
    <w:p w:rsidR="00D06A60" w:rsidRDefault="003F7FEA">
      <w:pPr>
        <w:spacing w:line="360" w:lineRule="auto"/>
        <w:ind w:firstLineChars="300" w:firstLine="630"/>
        <w:rPr>
          <w:rStyle w:val="apple-converted-space"/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第六节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问题思考</w:t>
      </w:r>
    </w:p>
    <w:p w:rsidR="00D06A60" w:rsidRDefault="003F7FEA">
      <w:pPr>
        <w:spacing w:line="360" w:lineRule="auto"/>
        <w:ind w:leftChars="200" w:left="630" w:hangingChars="100" w:hanging="21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第三章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小句联结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t>第一节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复句的构成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第二节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复句关系词语</w:t>
      </w:r>
    </w:p>
    <w:p w:rsidR="00191CD9" w:rsidRDefault="003F7FEA" w:rsidP="00191CD9">
      <w:pPr>
        <w:spacing w:line="360" w:lineRule="auto"/>
        <w:ind w:firstLineChars="300" w:firstLine="630"/>
        <w:rPr>
          <w:rFonts w:ascii="宋体" w:cs="Times New Roman" w:hint="eastAsia"/>
          <w:color w:val="111111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第三节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复句关系和复句格式</w:t>
      </w:r>
    </w:p>
    <w:p w:rsidR="00D06A60" w:rsidRDefault="003F7FEA" w:rsidP="00191CD9">
      <w:pPr>
        <w:spacing w:line="360" w:lineRule="auto"/>
        <w:ind w:leftChars="300" w:left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第四节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复句句式的多样性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lastRenderedPageBreak/>
        <w:t>第五节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句群</w:t>
      </w:r>
    </w:p>
    <w:p w:rsidR="00D06A60" w:rsidRDefault="003F7FEA" w:rsidP="00191CD9">
      <w:pPr>
        <w:spacing w:line="360" w:lineRule="auto"/>
        <w:ind w:firstLineChars="300" w:firstLine="630"/>
        <w:rPr>
          <w:rStyle w:val="apple-converted-space"/>
          <w:rFonts w:ascii="宋体" w:cs="Times New Roman" w:hint="eastAsia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第六节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问题讨论</w:t>
      </w:r>
    </w:p>
    <w:p w:rsidR="00D06A60" w:rsidRDefault="003F7FEA">
      <w:pPr>
        <w:spacing w:line="360" w:lineRule="auto"/>
        <w:ind w:leftChars="200" w:left="630" w:hangingChars="100" w:hanging="21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第四章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研究论</w:t>
      </w:r>
      <w:r>
        <w:rPr>
          <w:rFonts w:ascii="宋体" w:cs="Times New Roman"/>
          <w:color w:val="111111"/>
        </w:rPr>
        <w:br/>
      </w:r>
      <w:r>
        <w:rPr>
          <w:rFonts w:ascii="宋体" w:hAnsi="宋体" w:cs="宋体" w:hint="eastAsia"/>
          <w:color w:val="111111"/>
          <w:shd w:val="clear" w:color="auto" w:fill="FFFFFF"/>
        </w:rPr>
        <w:t>第一节</w:t>
      </w:r>
      <w:r>
        <w:rPr>
          <w:rFonts w:ascii="宋体" w:hAnsi="宋体" w:cs="宋体"/>
          <w:color w:val="111111"/>
          <w:shd w:val="clear" w:color="auto" w:fill="FFFFFF"/>
        </w:rPr>
        <w:t xml:space="preserve"> </w:t>
      </w:r>
      <w:r w:rsidR="007D3C58">
        <w:rPr>
          <w:rFonts w:ascii="宋体" w:hAnsi="宋体" w:cs="宋体" w:hint="eastAsia"/>
          <w:color w:val="111111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hd w:val="clear" w:color="auto" w:fill="FFFFFF"/>
        </w:rPr>
        <w:t>“小三角”研究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color w:val="111111"/>
          <w:shd w:val="clear" w:color="auto" w:fill="FFFFFF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第二节</w:t>
      </w:r>
      <w:r w:rsidR="00191CD9">
        <w:rPr>
          <w:rFonts w:ascii="宋体" w:hAnsi="宋体" w:cs="宋体"/>
          <w:color w:val="111111"/>
          <w:shd w:val="clear" w:color="auto" w:fill="FFFFFF"/>
        </w:rPr>
        <w:t xml:space="preserve"> </w:t>
      </w:r>
      <w:r w:rsidR="007D3C58">
        <w:rPr>
          <w:rFonts w:ascii="宋体" w:hAnsi="宋体" w:cs="宋体" w:hint="eastAsia"/>
          <w:color w:val="111111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hd w:val="clear" w:color="auto" w:fill="FFFFFF"/>
        </w:rPr>
        <w:t>“大三角”研究</w:t>
      </w:r>
    </w:p>
    <w:p w:rsidR="00D06A60" w:rsidRDefault="003F7FEA">
      <w:pPr>
        <w:spacing w:line="360" w:lineRule="auto"/>
        <w:ind w:firstLineChars="300" w:firstLine="63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color w:val="111111"/>
          <w:shd w:val="clear" w:color="auto" w:fill="FFFFFF"/>
        </w:rPr>
        <w:t>第三节</w:t>
      </w:r>
      <w:r w:rsidR="00191CD9">
        <w:rPr>
          <w:rFonts w:ascii="宋体" w:hAnsi="宋体" w:cs="宋体" w:hint="eastAsia"/>
          <w:color w:val="111111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111111"/>
          <w:shd w:val="clear" w:color="auto" w:fill="FFFFFF"/>
        </w:rPr>
        <w:t>两层关系</w:t>
      </w:r>
      <w:r>
        <w:rPr>
          <w:rFonts w:ascii="Arial" w:hAnsi="Arial" w:cs="Arial"/>
          <w:color w:val="111111"/>
        </w:rPr>
        <w:br/>
      </w:r>
      <w:r>
        <w:rPr>
          <w:rFonts w:ascii="宋体" w:hAnsi="宋体" w:cs="宋体" w:hint="eastAsia"/>
          <w:b/>
          <w:bCs/>
          <w:sz w:val="28"/>
          <w:szCs w:val="28"/>
        </w:rPr>
        <w:t>三、试卷结构</w:t>
      </w:r>
    </w:p>
    <w:p w:rsidR="00D06A60" w:rsidRDefault="003F7FEA">
      <w:pPr>
        <w:spacing w:line="360" w:lineRule="auto"/>
        <w:ind w:firstLineChars="150" w:firstLine="315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解释概念题。</w:t>
      </w:r>
    </w:p>
    <w:p w:rsidR="00D06A60" w:rsidRDefault="003F7FEA">
      <w:pPr>
        <w:spacing w:line="360" w:lineRule="auto"/>
        <w:ind w:firstLineChars="150" w:firstLine="315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简答题。</w:t>
      </w:r>
    </w:p>
    <w:p w:rsidR="00D06A60" w:rsidRDefault="003F7FEA">
      <w:pPr>
        <w:spacing w:line="360" w:lineRule="auto"/>
        <w:ind w:firstLineChars="150" w:firstLine="315"/>
        <w:rPr>
          <w:rFonts w:ascii="宋体" w:cs="Times New Roman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论述题。</w:t>
      </w:r>
    </w:p>
    <w:p w:rsidR="00D06A60" w:rsidRDefault="003F7FE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四、主要参考书</w:t>
      </w:r>
    </w:p>
    <w:p w:rsidR="00D06A60" w:rsidRDefault="003F7FEA" w:rsidP="00191CD9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邢福义《汉语语法学》，东北师范大学出版社，</w:t>
      </w:r>
      <w:r>
        <w:rPr>
          <w:rFonts w:ascii="宋体" w:hAnsi="宋体" w:cs="宋体" w:hint="eastAsia"/>
        </w:rPr>
        <w:t>1997</w:t>
      </w:r>
      <w:r>
        <w:rPr>
          <w:rFonts w:ascii="宋体" w:hAnsi="宋体" w:cs="宋体" w:hint="eastAsia"/>
        </w:rPr>
        <w:t>。</w:t>
      </w:r>
    </w:p>
    <w:p w:rsidR="00D06A60" w:rsidRDefault="003F7FEA" w:rsidP="00191CD9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龚千炎《中国语法学史》，语文出版社，</w:t>
      </w:r>
      <w:r>
        <w:rPr>
          <w:rFonts w:ascii="宋体" w:hAnsi="宋体" w:cs="宋体" w:hint="eastAsia"/>
        </w:rPr>
        <w:t>1997</w:t>
      </w:r>
      <w:r>
        <w:rPr>
          <w:rFonts w:ascii="宋体" w:hAnsi="宋体" w:cs="宋体" w:hint="eastAsia"/>
        </w:rPr>
        <w:t>。</w:t>
      </w:r>
      <w:bookmarkStart w:id="0" w:name="_GoBack"/>
      <w:bookmarkEnd w:id="0"/>
    </w:p>
    <w:sectPr w:rsidR="00D06A60" w:rsidSect="00D0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EA" w:rsidRDefault="003F7FEA" w:rsidP="00191CD9">
      <w:r>
        <w:separator/>
      </w:r>
    </w:p>
  </w:endnote>
  <w:endnote w:type="continuationSeparator" w:id="0">
    <w:p w:rsidR="003F7FEA" w:rsidRDefault="003F7FEA" w:rsidP="0019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EA" w:rsidRDefault="003F7FEA" w:rsidP="00191CD9">
      <w:r>
        <w:separator/>
      </w:r>
    </w:p>
  </w:footnote>
  <w:footnote w:type="continuationSeparator" w:id="0">
    <w:p w:rsidR="003F7FEA" w:rsidRDefault="003F7FEA" w:rsidP="00191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A23"/>
    <w:rsid w:val="000A350E"/>
    <w:rsid w:val="00191CD9"/>
    <w:rsid w:val="003F7FEA"/>
    <w:rsid w:val="004C10F0"/>
    <w:rsid w:val="00556853"/>
    <w:rsid w:val="005C5194"/>
    <w:rsid w:val="005D0A23"/>
    <w:rsid w:val="007D3C58"/>
    <w:rsid w:val="00854EE1"/>
    <w:rsid w:val="008F43C1"/>
    <w:rsid w:val="009D623F"/>
    <w:rsid w:val="00A02F41"/>
    <w:rsid w:val="00B259E9"/>
    <w:rsid w:val="00B83A9B"/>
    <w:rsid w:val="00D06A60"/>
    <w:rsid w:val="24A024B3"/>
    <w:rsid w:val="2BAA5DFC"/>
    <w:rsid w:val="36A4528E"/>
    <w:rsid w:val="7042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06A60"/>
    <w:pPr>
      <w:adjustRightInd w:val="0"/>
      <w:snapToGrid w:val="0"/>
      <w:spacing w:line="460" w:lineRule="atLeast"/>
      <w:ind w:firstLineChars="200" w:firstLine="560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Char0"/>
    <w:uiPriority w:val="99"/>
    <w:qFormat/>
    <w:rsid w:val="00D0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0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D06A60"/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06A6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06A60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D06A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2021-09-08T13:10:00Z</dcterms:created>
  <dcterms:modified xsi:type="dcterms:W3CDTF">2021-09-08T13:11:00Z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