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eastAsia="楷体_GB2312"/>
          <w:b/>
          <w:bCs/>
          <w:sz w:val="32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</w:rPr>
        <w:t>河  北  建  筑  工  程  学  院</w:t>
      </w:r>
    </w:p>
    <w:p>
      <w:pPr>
        <w:spacing w:after="156" w:afterLines="50"/>
        <w:rPr>
          <w:rFonts w:ascii="宋体" w:hAnsi="宋体"/>
          <w:b/>
          <w:bCs/>
          <w:sz w:val="24"/>
          <w:u w:val="single"/>
        </w:rPr>
      </w:pPr>
      <w:r>
        <w:rPr>
          <w:b/>
          <w:bCs/>
          <w:sz w:val="28"/>
        </w:rPr>
        <w:t xml:space="preserve"> </w:t>
      </w:r>
      <w:r>
        <w:rPr>
          <w:rFonts w:hint="eastAsia"/>
          <w:b/>
          <w:bCs/>
          <w:sz w:val="28"/>
        </w:rPr>
        <w:t xml:space="preserve">      </w:t>
      </w:r>
      <w:r>
        <w:rPr>
          <w:rFonts w:hint="eastAsia" w:ascii="黑体" w:hAnsi="黑体" w:eastAsia="黑体" w:cs="黑体"/>
          <w:sz w:val="28"/>
        </w:rPr>
        <w:t xml:space="preserve">二○一九年硕士研究生入学考试自命题试卷    </w:t>
      </w:r>
      <w:r>
        <w:rPr>
          <w:rFonts w:hint="eastAsia" w:ascii="黑体" w:hAnsi="黑体" w:eastAsia="黑体" w:cs="黑体"/>
          <w:color w:val="000000"/>
          <w:sz w:val="24"/>
          <w:u w:val="single"/>
        </w:rPr>
        <w:t xml:space="preserve">  A  </w:t>
      </w:r>
    </w:p>
    <w:p>
      <w:pPr>
        <w:spacing w:after="156" w:afterLines="50"/>
        <w:rPr>
          <w:rFonts w:hint="eastAsia" w:ascii="宋体" w:hAnsi="宋体"/>
          <w:b/>
          <w:bCs/>
          <w:sz w:val="24"/>
          <w:u w:val="single"/>
        </w:rPr>
      </w:pPr>
      <w:r>
        <w:rPr>
          <w:rFonts w:hint="eastAsia" w:ascii="黑体" w:hAnsi="黑体" w:eastAsia="黑体" w:cs="黑体"/>
          <w:sz w:val="24"/>
        </w:rPr>
        <w:t>考试科目代码</w:t>
      </w:r>
      <w:r>
        <w:rPr>
          <w:rFonts w:hint="eastAsia" w:ascii="黑体" w:hAnsi="黑体" w:eastAsia="黑体" w:cs="黑体"/>
          <w:sz w:val="24"/>
          <w:u w:val="single"/>
        </w:rPr>
        <w:t xml:space="preserve">   501   </w:t>
      </w:r>
      <w:r>
        <w:rPr>
          <w:rFonts w:hint="eastAsia" w:ascii="黑体" w:hAnsi="黑体" w:eastAsia="黑体" w:cs="黑体"/>
          <w:sz w:val="24"/>
        </w:rPr>
        <w:t xml:space="preserve"> 考试科目名称</w:t>
      </w:r>
      <w:r>
        <w:rPr>
          <w:rFonts w:hint="eastAsia" w:ascii="黑体" w:hAnsi="黑体" w:eastAsia="黑体" w:cs="黑体"/>
          <w:sz w:val="24"/>
          <w:u w:val="single"/>
        </w:rPr>
        <w:t xml:space="preserve">         建筑设计I          </w:t>
      </w:r>
    </w:p>
    <w:tbl>
      <w:tblPr>
        <w:tblStyle w:val="5"/>
        <w:tblW w:w="0" w:type="auto"/>
        <w:tblInd w:w="1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8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黑体" w:hAnsi="黑体" w:eastAsia="黑体" w:cs="黑体"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sz w:val="24"/>
              </w:rPr>
              <w:t>（注意：所有答案必须写在答题纸上，做在试卷或草稿纸上无效）</w:t>
            </w:r>
          </w:p>
          <w:p>
            <w:pPr>
              <w:ind w:right="42" w:rightChars="20" w:firstLine="562" w:firstLineChars="200"/>
              <w:jc w:val="center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大学生活动中心设计（总分150分）</w:t>
            </w:r>
          </w:p>
          <w:p>
            <w:pPr>
              <w:spacing w:line="336" w:lineRule="auto"/>
              <w:ind w:firstLine="480" w:firstLineChars="200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北方某高校为满足大学生课余活动的需要，提供大学生自我实践和社会参与的机会，为校内各社团提供相应的活动场所，拟新建大学生活动中心一座。</w:t>
            </w:r>
          </w:p>
          <w:p>
            <w:pPr>
              <w:spacing w:line="336" w:lineRule="auto"/>
              <w:ind w:right="42" w:rightChars="20" w:firstLine="482" w:firstLineChars="200"/>
              <w:rPr>
                <w:rFonts w:hint="eastAsia"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一、设计要求</w:t>
            </w:r>
          </w:p>
          <w:p>
            <w:pPr>
              <w:spacing w:line="336" w:lineRule="auto"/>
              <w:ind w:firstLine="480" w:firstLineChars="200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本项目要求根据基地条件、使用人群及功能使用进行场地和建筑设计，注重与周边建筑的关系，注重使用与空间、建筑与环境间的互动关系，合理组织流线，创造出良好的公共空间。</w:t>
            </w:r>
          </w:p>
          <w:p>
            <w:pPr>
              <w:spacing w:line="336" w:lineRule="auto"/>
              <w:ind w:firstLine="480" w:firstLineChars="200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总建筑面积3000㎡（±10％）之间，建筑密度不超过35%。</w:t>
            </w:r>
          </w:p>
          <w:p>
            <w:pPr>
              <w:numPr>
                <w:ilvl w:val="0"/>
                <w:numId w:val="1"/>
              </w:numPr>
              <w:spacing w:line="336" w:lineRule="auto"/>
              <w:ind w:right="42" w:rightChars="20" w:firstLine="482" w:firstLineChars="200"/>
              <w:rPr>
                <w:rFonts w:hint="eastAsia"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设计内容(以下为使用面积)</w:t>
            </w:r>
          </w:p>
          <w:p>
            <w:pPr>
              <w:spacing w:line="336" w:lineRule="auto"/>
              <w:ind w:left="359" w:leftChars="171" w:firstLine="1"/>
              <w:rPr>
                <w:rFonts w:hint="eastAsia"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1．社团办公用房</w:t>
            </w:r>
          </w:p>
          <w:p>
            <w:pPr>
              <w:spacing w:line="336" w:lineRule="auto"/>
              <w:ind w:firstLine="480" w:firstLineChars="200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校学生会        80㎡     可拆分为若干间</w:t>
            </w:r>
          </w:p>
          <w:p>
            <w:pPr>
              <w:spacing w:line="336" w:lineRule="auto"/>
              <w:ind w:firstLine="480" w:firstLineChars="200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校团委          80㎡     可拆分为若干间</w:t>
            </w:r>
          </w:p>
          <w:p>
            <w:pPr>
              <w:spacing w:line="336" w:lineRule="auto"/>
              <w:ind w:firstLine="480" w:firstLineChars="200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就业指导        80㎡     可拆分为若干间</w:t>
            </w:r>
          </w:p>
          <w:p>
            <w:pPr>
              <w:spacing w:line="336" w:lineRule="auto"/>
              <w:ind w:firstLine="480" w:firstLineChars="200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社团办公        20㎡x15 供不同社团使用</w:t>
            </w:r>
          </w:p>
          <w:p>
            <w:pPr>
              <w:spacing w:line="336" w:lineRule="auto"/>
              <w:ind w:left="359" w:leftChars="171" w:firstLine="1"/>
              <w:rPr>
                <w:rFonts w:hint="eastAsia"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2．学生活动用房：</w:t>
            </w:r>
          </w:p>
          <w:p>
            <w:pPr>
              <w:spacing w:line="336" w:lineRule="auto"/>
              <w:ind w:firstLine="480" w:firstLineChars="200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话剧小剧场     250㎡    兼作集会、报告，不设后台、放映间</w:t>
            </w:r>
          </w:p>
          <w:p>
            <w:pPr>
              <w:spacing w:line="336" w:lineRule="auto"/>
              <w:ind w:firstLine="480" w:firstLineChars="200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公共会议室      30㎡x4  宜分散布置以提高使用效率</w:t>
            </w:r>
          </w:p>
          <w:p>
            <w:pPr>
              <w:spacing w:line="336" w:lineRule="auto"/>
              <w:ind w:left="359" w:leftChars="171" w:firstLine="1"/>
              <w:rPr>
                <w:rFonts w:hint="eastAsia"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3．专业工作用房</w:t>
            </w:r>
          </w:p>
          <w:p>
            <w:pPr>
              <w:spacing w:line="336" w:lineRule="auto"/>
              <w:ind w:firstLine="480" w:firstLineChars="200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 xml:space="preserve">音乐舞蹈排练厅 120㎡    大厅自然采光，含男女更衣室及库房各10㎡ </w:t>
            </w:r>
          </w:p>
          <w:p>
            <w:pPr>
              <w:spacing w:line="336" w:lineRule="auto"/>
              <w:ind w:firstLine="480" w:firstLineChars="200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校广播台        60㎡    内设20m</w:t>
            </w:r>
            <w:r>
              <w:rPr>
                <w:rFonts w:hint="eastAsia" w:ascii="宋体" w:hAnsi="宋体" w:cs="宋体"/>
                <w:sz w:val="24"/>
                <w:vertAlign w:val="superscript"/>
              </w:rPr>
              <w:t>2</w:t>
            </w:r>
            <w:r>
              <w:rPr>
                <w:rFonts w:hint="eastAsia" w:ascii="宋体" w:hAnsi="宋体" w:cs="宋体"/>
                <w:sz w:val="24"/>
              </w:rPr>
              <w:t>直播间</w:t>
            </w:r>
          </w:p>
          <w:p>
            <w:pPr>
              <w:spacing w:line="336" w:lineRule="auto"/>
              <w:ind w:firstLine="480" w:firstLineChars="200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摄影工作室      60㎡    需设20m</w:t>
            </w:r>
            <w:r>
              <w:rPr>
                <w:rFonts w:hint="eastAsia" w:ascii="宋体" w:hAnsi="宋体" w:cs="宋体"/>
                <w:sz w:val="24"/>
                <w:vertAlign w:val="superscript"/>
              </w:rPr>
              <w:t>2</w:t>
            </w:r>
            <w:r>
              <w:rPr>
                <w:rFonts w:hint="eastAsia" w:ascii="宋体" w:hAnsi="宋体" w:cs="宋体"/>
                <w:sz w:val="24"/>
              </w:rPr>
              <w:t>暗房一间</w:t>
            </w:r>
          </w:p>
          <w:p>
            <w:pPr>
              <w:spacing w:line="336" w:lineRule="auto"/>
              <w:ind w:left="359" w:leftChars="171" w:firstLine="1"/>
              <w:rPr>
                <w:rFonts w:hint="eastAsia"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4．社会服务用房</w:t>
            </w:r>
          </w:p>
          <w:p>
            <w:pPr>
              <w:spacing w:line="336" w:lineRule="auto"/>
              <w:ind w:firstLine="480" w:firstLineChars="200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 xml:space="preserve">咖啡厅/简餐    200㎡    开放式厨房，需设库房20㎡ ，单独后勤出口 </w:t>
            </w:r>
          </w:p>
          <w:p>
            <w:pPr>
              <w:spacing w:line="336" w:lineRule="auto"/>
              <w:ind w:firstLine="480" w:firstLineChars="200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教育超市       200㎡    含管理、库房各10㎡，单独后勤出口</w:t>
            </w:r>
          </w:p>
          <w:p>
            <w:pPr>
              <w:spacing w:line="336" w:lineRule="auto"/>
              <w:ind w:firstLine="480" w:firstLineChars="200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快递之家       100㎡    含营业厅、库房各40㎡，单独后勤出口</w:t>
            </w:r>
          </w:p>
          <w:p>
            <w:pPr>
              <w:spacing w:line="336" w:lineRule="auto"/>
              <w:ind w:firstLine="480" w:firstLineChars="200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自助银行        40㎡    24小时开放</w:t>
            </w:r>
          </w:p>
          <w:p>
            <w:pPr>
              <w:spacing w:line="336" w:lineRule="auto"/>
              <w:ind w:firstLine="480" w:firstLineChars="200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 xml:space="preserve">书店            60㎡  </w:t>
            </w:r>
          </w:p>
          <w:p>
            <w:pPr>
              <w:spacing w:line="336" w:lineRule="auto"/>
              <w:ind w:left="359" w:leftChars="171" w:firstLine="1"/>
              <w:rPr>
                <w:rFonts w:hint="eastAsia"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5．公共管理用房</w:t>
            </w:r>
          </w:p>
          <w:p>
            <w:pPr>
              <w:spacing w:line="336" w:lineRule="auto"/>
              <w:ind w:firstLine="480" w:firstLineChars="200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保安值班室      20㎡    结合门厅布置</w:t>
            </w:r>
          </w:p>
          <w:p>
            <w:pPr>
              <w:spacing w:line="336" w:lineRule="auto"/>
              <w:ind w:firstLine="480" w:firstLineChars="200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 xml:space="preserve">物业办公室      30㎡ </w:t>
            </w:r>
          </w:p>
          <w:p>
            <w:pPr>
              <w:spacing w:line="336" w:lineRule="auto"/>
              <w:ind w:right="42" w:rightChars="20" w:firstLine="482" w:firstLineChars="200"/>
              <w:rPr>
                <w:rFonts w:hint="eastAsia"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三、图纸内容及要求</w:t>
            </w:r>
          </w:p>
          <w:p>
            <w:pPr>
              <w:spacing w:line="336" w:lineRule="auto"/>
              <w:ind w:right="42" w:rightChars="20" w:firstLine="480" w:firstLineChars="200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1．总平面图   1:500</w:t>
            </w:r>
          </w:p>
          <w:p>
            <w:pPr>
              <w:spacing w:line="336" w:lineRule="auto"/>
              <w:ind w:right="42" w:rightChars="20" w:firstLine="480" w:firstLineChars="200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2．各层平面图 1:200</w:t>
            </w:r>
          </w:p>
          <w:p>
            <w:pPr>
              <w:spacing w:line="336" w:lineRule="auto"/>
              <w:ind w:right="42" w:rightChars="20" w:firstLine="480" w:firstLineChars="200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3．立面图     1:200（不少于2个）</w:t>
            </w:r>
          </w:p>
          <w:p>
            <w:pPr>
              <w:spacing w:line="336" w:lineRule="auto"/>
              <w:ind w:right="42" w:rightChars="20" w:firstLine="480" w:firstLineChars="200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4．剖面图     1:200（2个，不同方向）</w:t>
            </w:r>
          </w:p>
          <w:p>
            <w:pPr>
              <w:spacing w:line="336" w:lineRule="auto"/>
              <w:ind w:right="42" w:rightChars="20" w:firstLine="480" w:firstLineChars="200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5．透视图或轴测图    （不小于A3图幅）</w:t>
            </w:r>
          </w:p>
          <w:p>
            <w:pPr>
              <w:spacing w:line="336" w:lineRule="auto"/>
              <w:ind w:right="42" w:rightChars="20" w:firstLine="480" w:firstLineChars="200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6．技术指标、设计说明及必要分析图</w:t>
            </w:r>
          </w:p>
          <w:p>
            <w:pPr>
              <w:spacing w:line="336" w:lineRule="auto"/>
              <w:ind w:right="42" w:rightChars="20" w:firstLine="480" w:firstLineChars="200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7．图纸规格：全部图纸均为A2图幅白色绘图纸（420mmX594mm）</w:t>
            </w:r>
          </w:p>
          <w:p>
            <w:pPr>
              <w:spacing w:line="336" w:lineRule="auto"/>
              <w:ind w:right="42" w:rightChars="20" w:firstLine="480" w:firstLineChars="200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8．表达方式不限</w:t>
            </w:r>
          </w:p>
          <w:p>
            <w:pPr>
              <w:spacing w:line="336" w:lineRule="auto"/>
              <w:ind w:right="42" w:rightChars="20" w:firstLine="482" w:firstLineChars="200"/>
              <w:rPr>
                <w:rFonts w:hint="eastAsia"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四、地形图</w:t>
            </w:r>
          </w:p>
          <w:p>
            <w:pPr>
              <w:ind w:right="42" w:rightChars="20"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drawing>
                <wp:inline distT="0" distB="0" distL="114300" distR="114300">
                  <wp:extent cx="5011420" cy="3543935"/>
                  <wp:effectExtent l="0" t="0" r="17780" b="18415"/>
                  <wp:docPr id="1" name="图片 6" descr="地形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6" descr="地形图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1420" cy="354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</w:rPr>
      </w:pPr>
    </w:p>
    <w:sectPr>
      <w:footerReference r:id="rId3" w:type="default"/>
      <w:pgSz w:w="11057" w:h="15309"/>
      <w:pgMar w:top="1134" w:right="1189" w:bottom="1134" w:left="1304" w:header="1077" w:footer="765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rPr>
        <w:rFonts w:hint="eastAsia" w:ascii="楷体" w:hAnsi="楷体" w:eastAsia="楷体" w:cs="楷体"/>
        <w:sz w:val="24"/>
        <w:szCs w:val="24"/>
      </w:rPr>
      <w:t xml:space="preserve">第 </w:t>
    </w:r>
    <w:r>
      <w:rPr>
        <w:rFonts w:hint="eastAsia" w:ascii="楷体" w:hAnsi="楷体" w:eastAsia="楷体" w:cs="楷体"/>
        <w:sz w:val="24"/>
        <w:szCs w:val="24"/>
      </w:rPr>
      <w:fldChar w:fldCharType="begin"/>
    </w:r>
    <w:r>
      <w:rPr>
        <w:rFonts w:hint="eastAsia" w:ascii="楷体" w:hAnsi="楷体" w:eastAsia="楷体" w:cs="楷体"/>
        <w:sz w:val="24"/>
        <w:szCs w:val="24"/>
      </w:rPr>
      <w:instrText xml:space="preserve"> PAGE  \* MERGEFORMAT </w:instrText>
    </w:r>
    <w:r>
      <w:rPr>
        <w:rFonts w:hint="eastAsia" w:ascii="楷体" w:hAnsi="楷体" w:eastAsia="楷体" w:cs="楷体"/>
        <w:sz w:val="24"/>
        <w:szCs w:val="24"/>
      </w:rPr>
      <w:fldChar w:fldCharType="separate"/>
    </w:r>
    <w:r>
      <w:rPr>
        <w:rFonts w:ascii="楷体" w:hAnsi="楷体" w:eastAsia="楷体" w:cs="楷体"/>
        <w:sz w:val="24"/>
        <w:szCs w:val="24"/>
        <w:lang/>
      </w:rPr>
      <w:t>1</w:t>
    </w:r>
    <w:r>
      <w:rPr>
        <w:rFonts w:hint="eastAsia" w:ascii="楷体" w:hAnsi="楷体" w:eastAsia="楷体" w:cs="楷体"/>
        <w:sz w:val="24"/>
        <w:szCs w:val="24"/>
      </w:rPr>
      <w:fldChar w:fldCharType="end"/>
    </w:r>
    <w:r>
      <w:rPr>
        <w:rFonts w:hint="eastAsia" w:ascii="楷体" w:hAnsi="楷体" w:eastAsia="楷体" w:cs="楷体"/>
        <w:sz w:val="24"/>
        <w:szCs w:val="24"/>
      </w:rPr>
      <w:t xml:space="preserve"> 页 共 </w:t>
    </w:r>
    <w:r>
      <w:rPr>
        <w:rFonts w:hint="eastAsia" w:ascii="楷体" w:hAnsi="楷体" w:eastAsia="楷体" w:cs="楷体"/>
        <w:sz w:val="24"/>
        <w:szCs w:val="24"/>
      </w:rPr>
      <w:fldChar w:fldCharType="begin"/>
    </w:r>
    <w:r>
      <w:rPr>
        <w:rFonts w:hint="eastAsia" w:ascii="楷体" w:hAnsi="楷体" w:eastAsia="楷体" w:cs="楷体"/>
        <w:sz w:val="24"/>
        <w:szCs w:val="24"/>
      </w:rPr>
      <w:instrText xml:space="preserve"> NUMPAGES  \* MERGEFORMAT </w:instrText>
    </w:r>
    <w:r>
      <w:rPr>
        <w:rFonts w:hint="eastAsia" w:ascii="楷体" w:hAnsi="楷体" w:eastAsia="楷体" w:cs="楷体"/>
        <w:sz w:val="24"/>
        <w:szCs w:val="24"/>
      </w:rPr>
      <w:fldChar w:fldCharType="separate"/>
    </w:r>
    <w:r>
      <w:rPr>
        <w:rFonts w:ascii="楷体" w:hAnsi="楷体" w:eastAsia="楷体" w:cs="楷体"/>
        <w:sz w:val="24"/>
        <w:szCs w:val="24"/>
        <w:lang/>
      </w:rPr>
      <w:t>2</w:t>
    </w:r>
    <w:r>
      <w:rPr>
        <w:rFonts w:hint="eastAsia" w:ascii="楷体" w:hAnsi="楷体" w:eastAsia="楷体" w:cs="楷体"/>
        <w:sz w:val="24"/>
        <w:szCs w:val="24"/>
      </w:rPr>
      <w:fldChar w:fldCharType="end"/>
    </w:r>
    <w:r>
      <w:rPr>
        <w:rFonts w:hint="eastAsia" w:ascii="楷体" w:hAnsi="楷体" w:eastAsia="楷体" w:cs="楷体"/>
        <w:sz w:val="24"/>
        <w:szCs w:val="24"/>
      </w:rPr>
      <w:t xml:space="preserve"> 页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A2DD2EE"/>
    <w:multiLevelType w:val="singleLevel"/>
    <w:tmpl w:val="BA2DD2E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0" w:hash="HIIWhqGslEKQt8WRWiRaTf2OJfU=" w:salt="1ImTjzIxfIHhg05Mg/O9HA==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914535"/>
    <w:rsid w:val="009A5905"/>
    <w:rsid w:val="00A54B85"/>
    <w:rsid w:val="052A32DB"/>
    <w:rsid w:val="13A01E8F"/>
    <w:rsid w:val="14EC056B"/>
    <w:rsid w:val="19C43E63"/>
    <w:rsid w:val="1B963936"/>
    <w:rsid w:val="219B437F"/>
    <w:rsid w:val="25201CDC"/>
    <w:rsid w:val="282244E2"/>
    <w:rsid w:val="29EE137D"/>
    <w:rsid w:val="2EFE7B60"/>
    <w:rsid w:val="368A60E6"/>
    <w:rsid w:val="3AC84ED0"/>
    <w:rsid w:val="41330F81"/>
    <w:rsid w:val="49183144"/>
    <w:rsid w:val="4A303EF2"/>
    <w:rsid w:val="5F611CFF"/>
    <w:rsid w:val="69160E2F"/>
    <w:rsid w:val="6AA71749"/>
    <w:rsid w:val="754247EA"/>
    <w:rsid w:val="7BC709B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iPriority w:val="0"/>
  </w:style>
  <w:style w:type="table" w:default="1" w:styleId="5">
    <w:name w:val="Normal Table"/>
    <w:semiHidden/>
    <w:uiPriority w:val="0"/>
    <w:tblPr>
      <w:tblStyle w:val="5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uiPriority w:val="0"/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158</Words>
  <Characters>902</Characters>
  <Lines>7</Lines>
  <Paragraphs>2</Paragraphs>
  <TotalTime>0</TotalTime>
  <ScaleCrop>false</ScaleCrop>
  <LinksUpToDate>false</LinksUpToDate>
  <CharactersWithSpaces>1058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2013-10-25T03:52:00Z</dcterms:created>
  <dc:creator>ljy</dc:creator>
  <cp:lastModifiedBy>vertesyuan</cp:lastModifiedBy>
  <cp:lastPrinted>2018-12-06T01:04:00Z</cp:lastPrinted>
  <dcterms:modified xsi:type="dcterms:W3CDTF">2021-12-13T02:07:02Z</dcterms:modified>
  <dc:title>河  北  工  程  学  院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ICV">
    <vt:lpwstr>82F9367FE701468098808D9B5807326F</vt:lpwstr>
  </property>
</Properties>
</file>