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1" w:name="_GoBack"/>
      <w:bookmarkEnd w:id="1"/>
      <w:r>
        <w:rPr>
          <w:rFonts w:hint="eastAsia"/>
          <w:b/>
          <w:sz w:val="30"/>
          <w:szCs w:val="30"/>
        </w:rPr>
        <w:t>重庆交通大学研究生入学复试《对外汉语教育理论》考试大纲</w:t>
      </w:r>
    </w:p>
    <w:p/>
    <w:p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一、课程说明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、课程名称</w:t>
      </w:r>
      <w:r>
        <w:rPr>
          <w:rFonts w:hint="eastAsia" w:ascii="宋体" w:hAnsi="宋体"/>
          <w:sz w:val="24"/>
        </w:rPr>
        <w:t>（中</w:t>
      </w:r>
      <w:r>
        <w:rPr>
          <w:rFonts w:ascii="宋体" w:hAnsi="宋体"/>
          <w:sz w:val="24"/>
        </w:rPr>
        <w:t>英文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对外汉语教育理论（</w:t>
      </w:r>
      <w:r>
        <w:rPr>
          <w:rFonts w:ascii="宋体" w:hAnsi="宋体"/>
          <w:sz w:val="24"/>
        </w:rPr>
        <w:t>The theory of TCFL</w:t>
      </w:r>
      <w:r>
        <w:rPr>
          <w:rFonts w:hint="eastAsia" w:ascii="宋体" w:hAnsi="宋体" w:cs="宋体"/>
          <w:color w:val="000000"/>
          <w:kern w:val="0"/>
          <w:sz w:val="24"/>
        </w:rPr>
        <w:t>）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2、适用专业：汉语国际教育专业</w:t>
      </w:r>
    </w:p>
    <w:p>
      <w:pPr>
        <w:snapToGrid w:val="0"/>
        <w:spacing w:line="360" w:lineRule="auto"/>
        <w:rPr>
          <w:rFonts w:eastAsia="黑体"/>
          <w:sz w:val="28"/>
          <w:szCs w:val="28"/>
        </w:rPr>
      </w:pPr>
    </w:p>
    <w:p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、课程</w:t>
      </w:r>
      <w:r>
        <w:rPr>
          <w:rFonts w:hint="eastAsia" w:eastAsia="黑体"/>
          <w:sz w:val="28"/>
          <w:szCs w:val="28"/>
        </w:rPr>
        <w:t>地位</w:t>
      </w:r>
    </w:p>
    <w:p>
      <w:pPr>
        <w:snapToGrid w:val="0"/>
        <w:spacing w:line="360" w:lineRule="auto"/>
        <w:ind w:firstLine="480" w:firstLineChars="200"/>
        <w:rPr>
          <w:color w:val="FF0000"/>
          <w:sz w:val="24"/>
        </w:rPr>
      </w:pPr>
      <w:r>
        <w:rPr>
          <w:rFonts w:hint="eastAsia"/>
          <w:sz w:val="24"/>
        </w:rPr>
        <w:t>本课程是汉语国际教育专业重要的专业基础课和核心课程。</w:t>
      </w:r>
      <w:bookmarkStart w:id="0" w:name="_GoBack"/>
      <w:bookmarkEnd w:id="0"/>
    </w:p>
    <w:p/>
    <w:p>
      <w:pPr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</w:t>
      </w:r>
      <w:r>
        <w:rPr>
          <w:rFonts w:eastAsia="黑体"/>
          <w:sz w:val="28"/>
          <w:szCs w:val="28"/>
        </w:rPr>
        <w:t>、课程</w:t>
      </w:r>
      <w:r>
        <w:rPr>
          <w:rFonts w:hint="eastAsia" w:eastAsia="黑体"/>
          <w:sz w:val="28"/>
          <w:szCs w:val="28"/>
        </w:rPr>
        <w:t>考试教材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1、主要教材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刘珣：《对外汉语教育学引论》，北京语言大学出版社，2019年。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2、参考教材</w:t>
      </w:r>
    </w:p>
    <w:p>
      <w:pPr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周小兵主编：《对外汉语教学入门（第3版）》，中山大学出版社，2017年版。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考核的基本要求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1、对外汉语教育的学科名称、学科任务、学科体系、学科性质、学科特点、学科定位和争论。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2、我国对外汉语教学的发展、现状，世界汉语教学的发展特点。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3、对外汉语教学的语言学基础和教育学基础。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4、对外汉语教学的心理学基础和文化学基础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5、语言学习与习得，第一语言习得及主要理论和假说，第二语言习得理论和假说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6、第二语言习得过程研究，学习者的个体因素，语言学习环境。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7、第二语言教学法主要流派：认知派与经验派教学法，人本派与功能派教学法，第二语言教学法的发展趋向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8、对外汉语教学理论与应用：对外汉语教学目的与课程设计，对外汉语教学的基本教学原则，对外汉语教材的编写与选用；对外汉语教学过程与课堂教学；对外汉语语音、词汇、语法、汉字教学，语言测试</w:t>
      </w:r>
    </w:p>
    <w:p>
      <w:pPr>
        <w:snapToGrid w:val="0"/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9、对外汉语教学研究方法，对外汉语教学学科建设的任务。</w:t>
      </w:r>
    </w:p>
    <w:p>
      <w:pPr>
        <w:snapToGrid w:val="0"/>
        <w:spacing w:line="360" w:lineRule="auto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EA"/>
    <w:rsid w:val="000817F1"/>
    <w:rsid w:val="000D3F46"/>
    <w:rsid w:val="000D6C2B"/>
    <w:rsid w:val="000F0032"/>
    <w:rsid w:val="00127A9A"/>
    <w:rsid w:val="00163512"/>
    <w:rsid w:val="001864EA"/>
    <w:rsid w:val="001D7516"/>
    <w:rsid w:val="002527F6"/>
    <w:rsid w:val="00300CEB"/>
    <w:rsid w:val="00305462"/>
    <w:rsid w:val="00335498"/>
    <w:rsid w:val="00353FDA"/>
    <w:rsid w:val="004658A7"/>
    <w:rsid w:val="0057363C"/>
    <w:rsid w:val="00587A76"/>
    <w:rsid w:val="005D778E"/>
    <w:rsid w:val="006910E0"/>
    <w:rsid w:val="006A116B"/>
    <w:rsid w:val="007B1728"/>
    <w:rsid w:val="007D7299"/>
    <w:rsid w:val="0089222E"/>
    <w:rsid w:val="00964DE1"/>
    <w:rsid w:val="00980564"/>
    <w:rsid w:val="009A27A0"/>
    <w:rsid w:val="009C07C3"/>
    <w:rsid w:val="009C7CD5"/>
    <w:rsid w:val="009E30F4"/>
    <w:rsid w:val="00A01587"/>
    <w:rsid w:val="00A92F24"/>
    <w:rsid w:val="00A951A6"/>
    <w:rsid w:val="00AA00AE"/>
    <w:rsid w:val="00B159AE"/>
    <w:rsid w:val="00B1609A"/>
    <w:rsid w:val="00B547EA"/>
    <w:rsid w:val="00B77222"/>
    <w:rsid w:val="00B9114F"/>
    <w:rsid w:val="00BB50BE"/>
    <w:rsid w:val="00C12976"/>
    <w:rsid w:val="00C2367D"/>
    <w:rsid w:val="00CB6567"/>
    <w:rsid w:val="00D45EF8"/>
    <w:rsid w:val="00D64F8E"/>
    <w:rsid w:val="00DE738D"/>
    <w:rsid w:val="00DF476F"/>
    <w:rsid w:val="00DF5741"/>
    <w:rsid w:val="00E549A9"/>
    <w:rsid w:val="00E73555"/>
    <w:rsid w:val="00F56062"/>
    <w:rsid w:val="00F57423"/>
    <w:rsid w:val="00F84487"/>
    <w:rsid w:val="00FD5110"/>
    <w:rsid w:val="01CE301A"/>
    <w:rsid w:val="45536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Times New Roman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Times New Roman"/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high-light-bg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499</Characters>
  <Lines>4</Lines>
  <Paragraphs>1</Paragraphs>
  <TotalTime>0</TotalTime>
  <ScaleCrop>false</ScaleCrop>
  <LinksUpToDate>false</LinksUpToDate>
  <CharactersWithSpaces>585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2020-01-08T06:12:00Z</dcterms:created>
  <dc:creator>Q Q</dc:creator>
  <cp:lastModifiedBy>vertesyuan</cp:lastModifiedBy>
  <dcterms:modified xsi:type="dcterms:W3CDTF">2022-02-11T05:33:22Z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3A83234423D84FD093C2C356A5A918F9</vt:lpwstr>
  </property>
</Properties>
</file>