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</w:rPr>
        <w:t>202</w:t>
      </w:r>
      <w:r>
        <w:rPr>
          <w:rFonts w:eastAsia="黑体"/>
          <w:b/>
          <w:bCs/>
          <w:sz w:val="36"/>
        </w:rPr>
        <w:t>3</w:t>
      </w:r>
      <w:r>
        <w:rPr>
          <w:rFonts w:hint="eastAsia" w:eastAsia="黑体"/>
          <w:b/>
          <w:bCs/>
          <w:sz w:val="36"/>
        </w:rPr>
        <w:t>年硕士研究生入学考试大纲</w:t>
      </w:r>
    </w:p>
    <w:p>
      <w:pPr>
        <w:jc w:val="left"/>
        <w:rPr>
          <w:rFonts w:eastAsia="黑体"/>
          <w:b/>
          <w:bCs/>
          <w:sz w:val="24"/>
        </w:rPr>
      </w:pPr>
    </w:p>
    <w:p>
      <w:pPr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 xml:space="preserve">考试科目名称：数字媒体创意与传达    </w:t>
      </w:r>
    </w:p>
    <w:p>
      <w:pPr>
        <w:jc w:val="left"/>
        <w:rPr>
          <w:rFonts w:hint="eastAsia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考试科目代码：[8</w:t>
      </w:r>
      <w:r>
        <w:rPr>
          <w:rFonts w:eastAsia="黑体"/>
          <w:b/>
          <w:bCs/>
          <w:sz w:val="24"/>
        </w:rPr>
        <w:t>41</w:t>
      </w:r>
      <w:r>
        <w:rPr>
          <w:rFonts w:hint="eastAsia" w:eastAsia="黑体"/>
          <w:b/>
          <w:bCs/>
          <w:sz w:val="24"/>
        </w:rPr>
        <w:t>]</w:t>
      </w:r>
    </w:p>
    <w:p>
      <w:pPr>
        <w:jc w:val="center"/>
        <w:rPr>
          <w:rFonts w:hint="eastAsia" w:ascii="宋体" w:hAnsi="宋体"/>
        </w:rPr>
      </w:pPr>
    </w:p>
    <w:p>
      <w:pPr>
        <w:numPr>
          <w:ilvl w:val="0"/>
          <w:numId w:val="1"/>
        </w:numPr>
        <w:spacing w:line="360" w:lineRule="exac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考试要求：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要求学生全面系统地掌握设计学、数字媒体设计、设计与传播的基本理论，了解设计的发展历史及发展趋势；了解数字媒体设计的特性，掌握数字媒体艺术设计的方法、类型、审美特征；理解信息革命以来数字媒体技术、数字媒体设计的变革及其对人类生存模式的影响；掌握传播学基础理论与实践应用，包括传播类型、传播过程、传播者、传播效果、受众、媒介形态、新媒体传播、媒介融合等内容，明晰数字时代传播对创意及社会的影响。</w:t>
      </w:r>
    </w:p>
    <w:p>
      <w:pPr>
        <w:spacing w:line="360" w:lineRule="exact"/>
        <w:ind w:firstLine="420" w:firstLineChars="200"/>
        <w:rPr>
          <w:rFonts w:hint="eastAsia"/>
          <w:szCs w:val="21"/>
        </w:rPr>
      </w:pPr>
    </w:p>
    <w:p>
      <w:pPr>
        <w:numPr>
          <w:ilvl w:val="0"/>
          <w:numId w:val="1"/>
        </w:numPr>
        <w:spacing w:line="360" w:lineRule="exac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考试内容：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I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>传播理论（</w:t>
      </w:r>
      <w:r>
        <w:rPr>
          <w:rFonts w:ascii="宋体" w:hAnsi="宋体"/>
          <w:b/>
          <w:szCs w:val="21"/>
        </w:rPr>
        <w:t>5</w:t>
      </w:r>
      <w:r>
        <w:rPr>
          <w:rFonts w:hint="eastAsia" w:ascii="宋体" w:hAnsi="宋体"/>
          <w:b/>
          <w:szCs w:val="21"/>
        </w:rPr>
        <w:t>0分）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1.传播活动的历史与发展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2.传播学的主要奠基人及创立者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3.信息、符号、意义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4.传播类型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5.传播过程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6.传播者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7.传播内容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8.媒介形态的性质与作用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9.受众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10.传播效果研究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11.媒介文化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12.新媒体传播（手机传播/互联网传播/媒介融合/智媒传播等）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13.传播学研究方法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14.新兴传播现象与问题</w:t>
      </w:r>
    </w:p>
    <w:p>
      <w:pPr>
        <w:ind w:firstLine="420"/>
        <w:rPr>
          <w:rFonts w:hint="eastAsia" w:ascii="宋体" w:hAnsi="宋体"/>
          <w:szCs w:val="21"/>
        </w:rPr>
      </w:pPr>
    </w:p>
    <w:p>
      <w:pPr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I</w:t>
      </w:r>
      <w:r>
        <w:rPr>
          <w:rFonts w:ascii="宋体" w:hAnsi="宋体"/>
          <w:b/>
          <w:szCs w:val="21"/>
        </w:rPr>
        <w:t>I.</w:t>
      </w:r>
      <w:r>
        <w:rPr>
          <w:rFonts w:hint="eastAsia" w:ascii="宋体" w:hAnsi="宋体"/>
          <w:b/>
          <w:szCs w:val="21"/>
        </w:rPr>
        <w:t>数字影视理论（</w:t>
      </w:r>
      <w:r>
        <w:rPr>
          <w:rFonts w:ascii="宋体" w:hAnsi="宋体"/>
          <w:b/>
          <w:szCs w:val="21"/>
        </w:rPr>
        <w:t>5</w:t>
      </w:r>
      <w:r>
        <w:rPr>
          <w:rFonts w:hint="eastAsia" w:ascii="宋体" w:hAnsi="宋体"/>
          <w:b/>
          <w:szCs w:val="21"/>
        </w:rPr>
        <w:t>0分）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1.电影的本性，数字电影的媒介形态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2.电影的元素，电影镜头语言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3.电影影像本体论，电影蒙太奇理论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4.影视剪辑概述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5.剪辑的生理学和心理学基础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6.电影镜头、蒙太奇段落的剪辑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7.电影剪辑中的时空，电影时空结构及时空剪辑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8.电影剪辑中的节奏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9.数字电影剪辑技术，电影特技</w:t>
      </w:r>
    </w:p>
    <w:p>
      <w:pPr>
        <w:shd w:val="clear" w:color="auto" w:fill="FFFFFF"/>
        <w:ind w:left="1155" w:leftChars="40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10.数字电影美学，数字电影剪辑观念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</w:p>
    <w:p>
      <w:pPr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I</w:t>
      </w:r>
      <w:r>
        <w:rPr>
          <w:rFonts w:ascii="宋体" w:hAnsi="宋体"/>
          <w:b/>
          <w:szCs w:val="21"/>
        </w:rPr>
        <w:t>I</w:t>
      </w:r>
      <w:r>
        <w:rPr>
          <w:rFonts w:hint="eastAsia" w:ascii="宋体" w:hAnsi="宋体"/>
          <w:b/>
          <w:szCs w:val="21"/>
        </w:rPr>
        <w:t>I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>数字媒体理论（50分）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艺术与科技的结合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2.媒介进化与技术支持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3.数字媒体与数字媒体艺术（数字平面艺术、数字影视艺术、数字动画艺术、数字游戏艺术、交互装置艺术、网络媒体、虚拟现实、算法艺术）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4.数字媒体设计理论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5.数字媒体艺术的发展历史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6.科学、技术与数字媒体设计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7.数字媒体艺术与创意产业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8.数字媒体艺术的中国化创作思考</w:t>
      </w:r>
    </w:p>
    <w:p>
      <w:pPr>
        <w:shd w:val="clear" w:color="auto" w:fill="FFFFFF"/>
        <w:ind w:left="1155" w:leftChars="40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9.数字媒体艺术的未来发展</w:t>
      </w:r>
    </w:p>
    <w:p>
      <w:pPr>
        <w:shd w:val="clear" w:color="auto" w:fill="FFFFFF"/>
        <w:ind w:left="1155" w:leftChars="400" w:hanging="315" w:hangingChars="150"/>
        <w:rPr>
          <w:rFonts w:hint="eastAsia" w:ascii="宋体" w:hAnsi="宋体"/>
          <w:szCs w:val="21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试卷结构：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 w:hAnsi="宋体"/>
        </w:rPr>
        <w:t>考试时间180分钟，满分150分</w:t>
      </w:r>
    </w:p>
    <w:p>
      <w:pPr>
        <w:ind w:firstLine="420" w:firstLineChars="200"/>
        <w:rPr>
          <w:rFonts w:hint="eastAsia" w:ascii="宋体"/>
          <w:szCs w:val="21"/>
        </w:rPr>
      </w:pPr>
      <w:r>
        <w:rPr>
          <w:rFonts w:hint="eastAsia" w:ascii="宋体" w:hAnsi="宋体"/>
          <w:szCs w:val="21"/>
        </w:rPr>
        <w:t>题型结构</w:t>
      </w:r>
    </w:p>
    <w:p>
      <w:pPr>
        <w:shd w:val="clear" w:color="auto" w:fill="FFFFFF"/>
        <w:ind w:left="1155" w:leftChars="400" w:hanging="315" w:hangingChars="150"/>
        <w:rPr>
          <w:rFonts w:hint="eastAsia" w:ascii="宋体"/>
          <w:szCs w:val="21"/>
        </w:rPr>
      </w:pPr>
      <w:r>
        <w:rPr>
          <w:rFonts w:ascii="宋体"/>
          <w:szCs w:val="21"/>
        </w:rPr>
        <w:t>1.</w:t>
      </w:r>
      <w:r>
        <w:rPr>
          <w:rFonts w:hint="eastAsia" w:ascii="宋体"/>
          <w:szCs w:val="21"/>
        </w:rPr>
        <w:t>概念题 （20分）</w:t>
      </w:r>
    </w:p>
    <w:p>
      <w:pPr>
        <w:shd w:val="clear" w:color="auto" w:fill="FFFFFF"/>
        <w:ind w:left="1155" w:leftChars="400" w:hanging="315" w:hangingChars="150"/>
        <w:rPr>
          <w:rFonts w:hint="eastAsia" w:ascii="宋体"/>
          <w:szCs w:val="21"/>
        </w:rPr>
      </w:pPr>
      <w:r>
        <w:rPr>
          <w:rFonts w:ascii="宋体"/>
          <w:szCs w:val="21"/>
        </w:rPr>
        <w:t>2.</w:t>
      </w:r>
      <w:r>
        <w:rPr>
          <w:rFonts w:hint="eastAsia" w:ascii="宋体"/>
          <w:szCs w:val="21"/>
        </w:rPr>
        <w:t>简答题 （30分）</w:t>
      </w:r>
    </w:p>
    <w:p>
      <w:pPr>
        <w:shd w:val="clear" w:color="auto" w:fill="FFFFFF"/>
        <w:ind w:left="1155" w:leftChars="400" w:hanging="315" w:hangingChars="150"/>
        <w:rPr>
          <w:rFonts w:hint="eastAsia" w:ascii="宋体"/>
          <w:szCs w:val="21"/>
        </w:rPr>
      </w:pPr>
      <w:r>
        <w:rPr>
          <w:rFonts w:ascii="宋体"/>
          <w:szCs w:val="21"/>
        </w:rPr>
        <w:t>3.</w:t>
      </w:r>
      <w:r>
        <w:rPr>
          <w:rFonts w:hint="eastAsia" w:ascii="宋体"/>
          <w:szCs w:val="21"/>
        </w:rPr>
        <w:t>论述题 （40分）</w:t>
      </w:r>
    </w:p>
    <w:p>
      <w:pPr>
        <w:shd w:val="clear" w:color="auto" w:fill="FFFFFF"/>
        <w:ind w:left="1155" w:leftChars="400" w:hanging="315" w:hanging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分析题 （6</w:t>
      </w:r>
      <w:r>
        <w:rPr>
          <w:rFonts w:hint="eastAsia" w:ascii="宋体"/>
          <w:szCs w:val="21"/>
        </w:rPr>
        <w:t>0</w:t>
      </w:r>
      <w:r>
        <w:rPr>
          <w:rFonts w:hint="eastAsia" w:ascii="宋体" w:hAnsi="宋体"/>
          <w:szCs w:val="21"/>
        </w:rPr>
        <w:t>分）</w:t>
      </w:r>
    </w:p>
    <w:p>
      <w:pPr>
        <w:shd w:val="clear" w:color="auto" w:fill="FFFFFF"/>
        <w:ind w:left="1155" w:leftChars="400" w:hanging="315" w:hangingChars="150"/>
        <w:rPr>
          <w:rFonts w:hint="eastAsia" w:ascii="宋体"/>
          <w:szCs w:val="21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参考书目</w:t>
      </w:r>
    </w:p>
    <w:p>
      <w:pPr>
        <w:ind w:firstLine="420" w:firstLineChars="200"/>
      </w:pPr>
      <w:r>
        <w:rPr>
          <w:rFonts w:hint="eastAsia" w:ascii="宋体" w:hAnsi="宋体" w:cs="宋体"/>
          <w:kern w:val="0"/>
          <w:szCs w:val="21"/>
        </w:rPr>
        <w:t>1．胡正荣、周亭</w:t>
      </w:r>
      <w:r>
        <w:rPr>
          <w:rFonts w:hint="eastAsia" w:ascii="宋体" w:hAnsi="宋体"/>
        </w:rPr>
        <w:t xml:space="preserve">. </w:t>
      </w:r>
      <w:r>
        <w:rPr>
          <w:rFonts w:hint="eastAsia" w:ascii="宋体" w:hAnsi="宋体" w:cs="宋体"/>
          <w:kern w:val="0"/>
          <w:szCs w:val="21"/>
        </w:rPr>
        <w:t>传播学概论</w:t>
      </w:r>
      <w:r>
        <w:rPr>
          <w:rFonts w:hint="eastAsia" w:ascii="宋体" w:hAnsi="宋体"/>
          <w:szCs w:val="21"/>
        </w:rPr>
        <w:t>. 高等教育出版社, 2017.</w:t>
      </w: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．</w:t>
      </w:r>
      <w:r>
        <w:rPr>
          <w:rFonts w:hint="eastAsia" w:ascii="宋体" w:hAnsi="宋体"/>
          <w:color w:val="000000"/>
        </w:rPr>
        <w:t>胡正荣等.传播学总论(第二版)，清华大学出版社，200</w:t>
      </w:r>
      <w:r>
        <w:rPr>
          <w:rFonts w:ascii="宋体" w:hAnsi="宋体"/>
          <w:color w:val="000000"/>
        </w:rPr>
        <w:t>8</w:t>
      </w:r>
      <w:r>
        <w:rPr>
          <w:rFonts w:hint="eastAsia" w:ascii="宋体" w:hAnsi="宋体"/>
          <w:color w:val="000000"/>
        </w:rPr>
        <w:t>.</w:t>
      </w:r>
    </w:p>
    <w:p>
      <w:pPr>
        <w:ind w:firstLine="420" w:firstLineChars="200"/>
      </w:pPr>
      <w:r>
        <w:rPr>
          <w:rFonts w:hint="eastAsia" w:ascii="宋体" w:hAnsi="宋体"/>
          <w:szCs w:val="21"/>
        </w:rPr>
        <w:t>3．</w:t>
      </w:r>
      <w:r>
        <w:rPr>
          <w:rFonts w:hint="eastAsia"/>
        </w:rPr>
        <w:t>李四达 著.</w:t>
      </w:r>
      <w:r>
        <w:t xml:space="preserve"> </w:t>
      </w:r>
      <w:r>
        <w:rPr>
          <w:rFonts w:hint="eastAsia"/>
        </w:rPr>
        <w:t>数字媒体艺术概论（第三版），清华大学出版社</w:t>
      </w:r>
      <w:r>
        <w:rPr>
          <w:rFonts w:hint="eastAsia" w:ascii="宋体" w:hAnsi="宋体"/>
          <w:color w:val="000000"/>
        </w:rPr>
        <w:t>， 2</w:t>
      </w:r>
      <w:r>
        <w:rPr>
          <w:rFonts w:ascii="宋体" w:hAnsi="宋体"/>
          <w:color w:val="000000"/>
        </w:rPr>
        <w:t>015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 xml:space="preserve">. </w:t>
      </w:r>
      <w:r>
        <w:rPr>
          <w:rFonts w:hint="eastAsia" w:ascii="宋体" w:hAnsi="宋体"/>
        </w:rPr>
        <w:t>姚争.影视剪辑教程（第二版）.浙江大学出版社.2015.6</w:t>
      </w:r>
    </w:p>
    <w:p>
      <w:pPr>
        <w:jc w:val="center"/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504A59"/>
    <w:multiLevelType w:val="multilevel"/>
    <w:tmpl w:val="15504A5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 w:cs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 w:cs="Times New Roman"/>
      </w:rPr>
    </w:lvl>
    <w:lvl w:ilvl="2" w:tentative="0">
      <w:start w:val="1"/>
      <w:numFmt w:val="decimal"/>
      <w:lvlText w:val="%3）"/>
      <w:lvlJc w:val="left"/>
      <w:pPr>
        <w:tabs>
          <w:tab w:val="left" w:pos="1560"/>
        </w:tabs>
        <w:ind w:left="1560" w:hanging="720"/>
      </w:pPr>
      <w:rPr>
        <w:rFonts w:hint="eastAsia" w:cs="Times New Roman"/>
      </w:rPr>
    </w:lvl>
    <w:lvl w:ilvl="3" w:tentative="0">
      <w:start w:val="1"/>
      <w:numFmt w:val="bullet"/>
      <w:lvlText w:val="●"/>
      <w:lvlJc w:val="left"/>
      <w:pPr>
        <w:tabs>
          <w:tab w:val="left" w:pos="1830"/>
        </w:tabs>
        <w:ind w:left="1830" w:hanging="570"/>
      </w:pPr>
      <w:rPr>
        <w:rFonts w:hint="default" w:ascii="Times New Roman" w:hAnsi="Times New Roman" w:eastAsia="宋体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51"/>
    <w:rsid w:val="0000708F"/>
    <w:rsid w:val="000111B7"/>
    <w:rsid w:val="00016F51"/>
    <w:rsid w:val="00017C36"/>
    <w:rsid w:val="000378C1"/>
    <w:rsid w:val="00067D5E"/>
    <w:rsid w:val="00074722"/>
    <w:rsid w:val="00097F7E"/>
    <w:rsid w:val="000A31AF"/>
    <w:rsid w:val="000A76D4"/>
    <w:rsid w:val="000C2D6E"/>
    <w:rsid w:val="000D31F7"/>
    <w:rsid w:val="000E2203"/>
    <w:rsid w:val="000E2DFC"/>
    <w:rsid w:val="00132691"/>
    <w:rsid w:val="00132CB2"/>
    <w:rsid w:val="00136534"/>
    <w:rsid w:val="00145397"/>
    <w:rsid w:val="00146554"/>
    <w:rsid w:val="00172CC7"/>
    <w:rsid w:val="00196F19"/>
    <w:rsid w:val="00197F70"/>
    <w:rsid w:val="001C3AD7"/>
    <w:rsid w:val="001E167A"/>
    <w:rsid w:val="001F3A72"/>
    <w:rsid w:val="001F7B7D"/>
    <w:rsid w:val="002125DF"/>
    <w:rsid w:val="00214AAA"/>
    <w:rsid w:val="0024184C"/>
    <w:rsid w:val="00241F8C"/>
    <w:rsid w:val="0025201B"/>
    <w:rsid w:val="002562DB"/>
    <w:rsid w:val="00275FD7"/>
    <w:rsid w:val="00287D08"/>
    <w:rsid w:val="00293F92"/>
    <w:rsid w:val="002B5990"/>
    <w:rsid w:val="002B670C"/>
    <w:rsid w:val="002B701D"/>
    <w:rsid w:val="002B76C8"/>
    <w:rsid w:val="002F29E1"/>
    <w:rsid w:val="003350C4"/>
    <w:rsid w:val="0038279E"/>
    <w:rsid w:val="003965F5"/>
    <w:rsid w:val="00397555"/>
    <w:rsid w:val="003D6EBE"/>
    <w:rsid w:val="003D759E"/>
    <w:rsid w:val="00417439"/>
    <w:rsid w:val="0042342C"/>
    <w:rsid w:val="00460C47"/>
    <w:rsid w:val="00470F58"/>
    <w:rsid w:val="00483ECF"/>
    <w:rsid w:val="004B42DB"/>
    <w:rsid w:val="004B746E"/>
    <w:rsid w:val="004B7DEE"/>
    <w:rsid w:val="004C04C0"/>
    <w:rsid w:val="004C17B2"/>
    <w:rsid w:val="004C21BA"/>
    <w:rsid w:val="004D1148"/>
    <w:rsid w:val="004D14A6"/>
    <w:rsid w:val="004D1FBA"/>
    <w:rsid w:val="004E534B"/>
    <w:rsid w:val="00504461"/>
    <w:rsid w:val="00505B43"/>
    <w:rsid w:val="00513849"/>
    <w:rsid w:val="005175A6"/>
    <w:rsid w:val="00520912"/>
    <w:rsid w:val="00531BCD"/>
    <w:rsid w:val="00535004"/>
    <w:rsid w:val="0054213D"/>
    <w:rsid w:val="0054720A"/>
    <w:rsid w:val="00547CE8"/>
    <w:rsid w:val="00563287"/>
    <w:rsid w:val="00570613"/>
    <w:rsid w:val="00581DA8"/>
    <w:rsid w:val="005825FD"/>
    <w:rsid w:val="00594E58"/>
    <w:rsid w:val="005A5F9F"/>
    <w:rsid w:val="005A7ADF"/>
    <w:rsid w:val="005C1C62"/>
    <w:rsid w:val="005C3AD3"/>
    <w:rsid w:val="005D232A"/>
    <w:rsid w:val="005D396E"/>
    <w:rsid w:val="005E09D5"/>
    <w:rsid w:val="005F5764"/>
    <w:rsid w:val="00604213"/>
    <w:rsid w:val="006131F5"/>
    <w:rsid w:val="00615123"/>
    <w:rsid w:val="00617754"/>
    <w:rsid w:val="00652F9B"/>
    <w:rsid w:val="0067109F"/>
    <w:rsid w:val="00676C3D"/>
    <w:rsid w:val="00692C6B"/>
    <w:rsid w:val="006971B1"/>
    <w:rsid w:val="006A4189"/>
    <w:rsid w:val="006A486A"/>
    <w:rsid w:val="006A77E5"/>
    <w:rsid w:val="006B1FAD"/>
    <w:rsid w:val="006C7D00"/>
    <w:rsid w:val="006D0B9A"/>
    <w:rsid w:val="006F3101"/>
    <w:rsid w:val="00726FD0"/>
    <w:rsid w:val="00743F35"/>
    <w:rsid w:val="007537CD"/>
    <w:rsid w:val="00756E5D"/>
    <w:rsid w:val="00757BA3"/>
    <w:rsid w:val="007841DE"/>
    <w:rsid w:val="007B6B6B"/>
    <w:rsid w:val="007C09B7"/>
    <w:rsid w:val="007C7D42"/>
    <w:rsid w:val="007D4379"/>
    <w:rsid w:val="0080052C"/>
    <w:rsid w:val="00813BF5"/>
    <w:rsid w:val="00817585"/>
    <w:rsid w:val="00823A0D"/>
    <w:rsid w:val="008511BB"/>
    <w:rsid w:val="00855D54"/>
    <w:rsid w:val="00876701"/>
    <w:rsid w:val="008A638C"/>
    <w:rsid w:val="008C314B"/>
    <w:rsid w:val="008C6D69"/>
    <w:rsid w:val="008D4C26"/>
    <w:rsid w:val="008F4CF8"/>
    <w:rsid w:val="00920B65"/>
    <w:rsid w:val="00923E63"/>
    <w:rsid w:val="009448A0"/>
    <w:rsid w:val="00952C44"/>
    <w:rsid w:val="00952C63"/>
    <w:rsid w:val="00962356"/>
    <w:rsid w:val="00972701"/>
    <w:rsid w:val="0097568A"/>
    <w:rsid w:val="009A3339"/>
    <w:rsid w:val="009A3A67"/>
    <w:rsid w:val="009D316E"/>
    <w:rsid w:val="009E2E73"/>
    <w:rsid w:val="009E7E07"/>
    <w:rsid w:val="00A151D0"/>
    <w:rsid w:val="00A22540"/>
    <w:rsid w:val="00A26301"/>
    <w:rsid w:val="00A6787E"/>
    <w:rsid w:val="00A67A79"/>
    <w:rsid w:val="00A70427"/>
    <w:rsid w:val="00A71AA6"/>
    <w:rsid w:val="00A758BB"/>
    <w:rsid w:val="00AA5CEF"/>
    <w:rsid w:val="00AC25FF"/>
    <w:rsid w:val="00AC709E"/>
    <w:rsid w:val="00B23291"/>
    <w:rsid w:val="00B62045"/>
    <w:rsid w:val="00B773A7"/>
    <w:rsid w:val="00B9347B"/>
    <w:rsid w:val="00B974AF"/>
    <w:rsid w:val="00BB0704"/>
    <w:rsid w:val="00BD6282"/>
    <w:rsid w:val="00BE3470"/>
    <w:rsid w:val="00C2396F"/>
    <w:rsid w:val="00C5581D"/>
    <w:rsid w:val="00C90271"/>
    <w:rsid w:val="00C909BD"/>
    <w:rsid w:val="00C93469"/>
    <w:rsid w:val="00C93727"/>
    <w:rsid w:val="00CA577A"/>
    <w:rsid w:val="00CB17B7"/>
    <w:rsid w:val="00D0547F"/>
    <w:rsid w:val="00D1792E"/>
    <w:rsid w:val="00D21C55"/>
    <w:rsid w:val="00D323CA"/>
    <w:rsid w:val="00D37237"/>
    <w:rsid w:val="00D56510"/>
    <w:rsid w:val="00D8642D"/>
    <w:rsid w:val="00D87DFF"/>
    <w:rsid w:val="00DD7BBA"/>
    <w:rsid w:val="00DE1FFA"/>
    <w:rsid w:val="00E01050"/>
    <w:rsid w:val="00E346B3"/>
    <w:rsid w:val="00E44578"/>
    <w:rsid w:val="00E72BA1"/>
    <w:rsid w:val="00E90D1D"/>
    <w:rsid w:val="00E9416C"/>
    <w:rsid w:val="00E97AE0"/>
    <w:rsid w:val="00EA1388"/>
    <w:rsid w:val="00EA210E"/>
    <w:rsid w:val="00F000C9"/>
    <w:rsid w:val="00F11741"/>
    <w:rsid w:val="00F260A2"/>
    <w:rsid w:val="00F26615"/>
    <w:rsid w:val="00F27915"/>
    <w:rsid w:val="00F302B0"/>
    <w:rsid w:val="00F33EAA"/>
    <w:rsid w:val="00F34BC8"/>
    <w:rsid w:val="00F84743"/>
    <w:rsid w:val="00FA73C7"/>
    <w:rsid w:val="00FC7997"/>
    <w:rsid w:val="00FD5283"/>
    <w:rsid w:val="0D5338B2"/>
    <w:rsid w:val="0DCE6C0D"/>
    <w:rsid w:val="17BA08F6"/>
    <w:rsid w:val="1B273FE9"/>
    <w:rsid w:val="24ED6FE2"/>
    <w:rsid w:val="283A767E"/>
    <w:rsid w:val="2D526C33"/>
    <w:rsid w:val="2E815350"/>
    <w:rsid w:val="2FFA152A"/>
    <w:rsid w:val="3767353B"/>
    <w:rsid w:val="43366F2F"/>
    <w:rsid w:val="48CF605B"/>
    <w:rsid w:val="57815661"/>
    <w:rsid w:val="585C51F2"/>
    <w:rsid w:val="5FB60942"/>
    <w:rsid w:val="61764A09"/>
    <w:rsid w:val="64CC205F"/>
    <w:rsid w:val="661463C6"/>
    <w:rsid w:val="6898495E"/>
    <w:rsid w:val="72BE4C0E"/>
    <w:rsid w:val="75585F78"/>
    <w:rsid w:val="75CD0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0"/>
    <w:qFormat/>
    <w:uiPriority w:val="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13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semiHidden/>
    <w:uiPriority w:val="99"/>
    <w:pPr>
      <w:shd w:val="clear" w:color="auto" w:fill="000080"/>
    </w:pPr>
    <w:rPr>
      <w:kern w:val="0"/>
      <w:sz w:val="2"/>
      <w:szCs w:val="20"/>
    </w:rPr>
  </w:style>
  <w:style w:type="paragraph" w:styleId="5">
    <w:name w:val="annotation text"/>
    <w:basedOn w:val="1"/>
    <w:link w:val="22"/>
    <w:semiHidden/>
    <w:uiPriority w:val="99"/>
    <w:rPr>
      <w:sz w:val="20"/>
      <w:szCs w:val="20"/>
    </w:rPr>
  </w:style>
  <w:style w:type="paragraph" w:styleId="6">
    <w:name w:val="Body Text Indent 2"/>
    <w:basedOn w:val="1"/>
    <w:link w:val="26"/>
    <w:uiPriority w:val="99"/>
    <w:pPr>
      <w:spacing w:after="120" w:line="480" w:lineRule="auto"/>
      <w:ind w:left="420" w:leftChars="200"/>
    </w:pPr>
    <w:rPr>
      <w:sz w:val="24"/>
    </w:rPr>
  </w:style>
  <w:style w:type="paragraph" w:styleId="7">
    <w:name w:val="Balloon Text"/>
    <w:basedOn w:val="1"/>
    <w:link w:val="25"/>
    <w:semiHidden/>
    <w:uiPriority w:val="99"/>
    <w:rPr>
      <w:rFonts w:ascii="Tahoma" w:hAnsi="Tahoma"/>
      <w:sz w:val="16"/>
      <w:szCs w:val="16"/>
    </w:rPr>
  </w:style>
  <w:style w:type="paragraph" w:styleId="8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3"/>
    <w:semiHidden/>
    <w:uiPriority w:val="99"/>
    <w:rPr>
      <w:b/>
      <w:bCs/>
    </w:rPr>
  </w:style>
  <w:style w:type="character" w:styleId="14">
    <w:name w:val="Hyperlink"/>
    <w:unhideWhenUsed/>
    <w:uiPriority w:val="99"/>
    <w:rPr>
      <w:color w:val="0000FF"/>
      <w:u w:val="single"/>
    </w:rPr>
  </w:style>
  <w:style w:type="character" w:styleId="15">
    <w:name w:val="annotation reference"/>
    <w:semiHidden/>
    <w:uiPriority w:val="99"/>
    <w:rPr>
      <w:rFonts w:cs="Times New Roman"/>
      <w:sz w:val="16"/>
      <w:szCs w:val="16"/>
    </w:rPr>
  </w:style>
  <w:style w:type="character" w:customStyle="1" w:styleId="16">
    <w:name w:val="Style1-中英文 Char"/>
    <w:link w:val="17"/>
    <w:locked/>
    <w:uiPriority w:val="99"/>
    <w:rPr>
      <w:rFonts w:cs="Times New Roman"/>
      <w:kern w:val="2"/>
      <w:sz w:val="24"/>
      <w:szCs w:val="24"/>
    </w:rPr>
  </w:style>
  <w:style w:type="paragraph" w:customStyle="1" w:styleId="17">
    <w:name w:val="Style1-中英文"/>
    <w:basedOn w:val="1"/>
    <w:link w:val="16"/>
    <w:uiPriority w:val="99"/>
    <w:pPr>
      <w:spacing w:line="360" w:lineRule="auto"/>
      <w:jc w:val="center"/>
    </w:pPr>
    <w:rPr>
      <w:sz w:val="24"/>
    </w:rPr>
  </w:style>
  <w:style w:type="character" w:customStyle="1" w:styleId="18">
    <w:name w:val="文档结构图 字符"/>
    <w:link w:val="4"/>
    <w:semiHidden/>
    <w:locked/>
    <w:uiPriority w:val="99"/>
    <w:rPr>
      <w:rFonts w:cs="Times New Roman"/>
      <w:sz w:val="2"/>
    </w:rPr>
  </w:style>
  <w:style w:type="character" w:customStyle="1" w:styleId="19">
    <w:name w:val="标题 1 字符"/>
    <w:link w:val="2"/>
    <w:locked/>
    <w:uiPriority w:val="9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0">
    <w:name w:val="标题 2 字符"/>
    <w:link w:val="3"/>
    <w:semiHidden/>
    <w:locked/>
    <w:uiPriority w:val="99"/>
    <w:rPr>
      <w:rFonts w:ascii="Cambria" w:hAnsi="Cambria" w:eastAsia="宋体" w:cs="Times New Roman"/>
      <w:b/>
      <w:bCs/>
      <w:color w:val="4F81BD"/>
      <w:kern w:val="2"/>
      <w:sz w:val="26"/>
      <w:szCs w:val="26"/>
    </w:rPr>
  </w:style>
  <w:style w:type="character" w:customStyle="1" w:styleId="21">
    <w:name w:val="页脚 字符"/>
    <w:link w:val="8"/>
    <w:uiPriority w:val="99"/>
    <w:rPr>
      <w:sz w:val="18"/>
      <w:szCs w:val="18"/>
    </w:rPr>
  </w:style>
  <w:style w:type="character" w:customStyle="1" w:styleId="22">
    <w:name w:val="批注文字 字符"/>
    <w:link w:val="5"/>
    <w:semiHidden/>
    <w:locked/>
    <w:uiPriority w:val="99"/>
    <w:rPr>
      <w:rFonts w:cs="Times New Roman"/>
      <w:kern w:val="2"/>
    </w:rPr>
  </w:style>
  <w:style w:type="character" w:customStyle="1" w:styleId="23">
    <w:name w:val="批注主题 字符"/>
    <w:link w:val="11"/>
    <w:semiHidden/>
    <w:locked/>
    <w:uiPriority w:val="99"/>
    <w:rPr>
      <w:rFonts w:cs="Times New Roman"/>
      <w:b/>
      <w:bCs/>
      <w:kern w:val="2"/>
    </w:rPr>
  </w:style>
  <w:style w:type="character" w:customStyle="1" w:styleId="24">
    <w:name w:val="页眉 字符"/>
    <w:link w:val="9"/>
    <w:uiPriority w:val="99"/>
    <w:rPr>
      <w:sz w:val="18"/>
      <w:szCs w:val="18"/>
    </w:rPr>
  </w:style>
  <w:style w:type="character" w:customStyle="1" w:styleId="25">
    <w:name w:val="批注框文本 字符"/>
    <w:link w:val="7"/>
    <w:semiHidden/>
    <w:locked/>
    <w:uiPriority w:val="99"/>
    <w:rPr>
      <w:rFonts w:ascii="Tahoma" w:hAnsi="Tahoma" w:cs="Tahoma"/>
      <w:kern w:val="2"/>
      <w:sz w:val="16"/>
      <w:szCs w:val="16"/>
    </w:rPr>
  </w:style>
  <w:style w:type="character" w:customStyle="1" w:styleId="26">
    <w:name w:val="正文文本缩进 2 字符"/>
    <w:link w:val="6"/>
    <w:locked/>
    <w:uiPriority w:val="99"/>
    <w:rPr>
      <w:rFonts w:cs="Times New Roman"/>
      <w:kern w:val="2"/>
      <w:sz w:val="24"/>
      <w:szCs w:val="24"/>
    </w:rPr>
  </w:style>
  <w:style w:type="paragraph" w:customStyle="1" w:styleId="27">
    <w:name w:val="List Paragraph1"/>
    <w:basedOn w:val="1"/>
    <w:uiPriority w:val="0"/>
    <w:pPr>
      <w:ind w:left="720"/>
      <w:contextualSpacing/>
    </w:pPr>
    <w:rPr>
      <w:rFonts w:ascii="Calibri" w:hAnsi="Calibri"/>
    </w:rPr>
  </w:style>
  <w:style w:type="paragraph" w:styleId="28">
    <w:name w:val=""/>
    <w:basedOn w:val="2"/>
    <w:next w:val="1"/>
    <w:qFormat/>
    <w:uiPriority w:val="99"/>
    <w:pPr>
      <w:keepLines/>
      <w:widowControl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29">
    <w:name w:val="List Paragraph"/>
    <w:basedOn w:val="1"/>
    <w:qFormat/>
    <w:uiPriority w:val="99"/>
    <w:pPr>
      <w:ind w:left="720"/>
      <w:contextualSpacing/>
    </w:pPr>
  </w:style>
  <w:style w:type="paragraph" w:styleId="30">
    <w:name w:val=""/>
    <w:hidden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PumpkinStudio</Company>
  <Pages>2</Pages>
  <Words>151</Words>
  <Characters>866</Characters>
  <Lines>7</Lines>
  <Paragraphs>2</Paragraphs>
  <TotalTime>0</TotalTime>
  <ScaleCrop>false</ScaleCrop>
  <LinksUpToDate>false</LinksUpToDate>
  <CharactersWithSpaces>1015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2022-07-13T01:39:00Z</dcterms:created>
  <dc:creator>Maurice Zheng</dc:creator>
  <cp:lastModifiedBy>vertesyuan</cp:lastModifiedBy>
  <dcterms:modified xsi:type="dcterms:W3CDTF">2022-08-22T03:29:25Z</dcterms:modified>
  <dc:title>初试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2052-11.1.0.12349</vt:lpwstr>
  </property>
  <property fmtid="{D5CDD505-2E9C-101B-9397-08002B2CF9AE}" pid="4" name="ICV">
    <vt:lpwstr>68E75FFE70604E42AE9EA3F90F604C70</vt:lpwstr>
  </property>
</Properties>
</file>