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</w:rPr>
        <w:t>2</w:t>
      </w:r>
      <w:r>
        <w:rPr>
          <w:rFonts w:ascii="宋体" w:hAnsi="宋体"/>
          <w:b/>
          <w:sz w:val="32"/>
          <w:szCs w:val="32"/>
        </w:rPr>
        <w:t>3年硕士研究生入学考试大纲</w:t>
      </w:r>
    </w:p>
    <w:p>
      <w:pPr>
        <w:jc w:val="center"/>
        <w:rPr>
          <w:rFonts w:hint="eastAsia" w:ascii="宋体" w:hAnsi="宋体"/>
          <w:b/>
          <w:sz w:val="24"/>
        </w:rPr>
      </w:pPr>
    </w:p>
    <w:p>
      <w:pPr>
        <w:tabs>
          <w:tab w:val="center" w:pos="4156"/>
        </w:tabs>
        <w:ind w:left="1676" w:leftChars="202" w:hanging="1252" w:hangingChars="52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考试科目名称：城市规划基础</w:t>
      </w:r>
    </w:p>
    <w:p>
      <w:pPr>
        <w:tabs>
          <w:tab w:val="center" w:pos="4156"/>
        </w:tabs>
        <w:ind w:left="1676" w:leftChars="202" w:hanging="1252" w:hangingChars="52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考试科目代码：[356]</w:t>
      </w:r>
    </w:p>
    <w:p>
      <w:pPr>
        <w:tabs>
          <w:tab w:val="center" w:pos="4156"/>
        </w:tabs>
        <w:ind w:left="1676" w:leftChars="202" w:hanging="1252" w:hangingChars="52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一、考试要求</w:t>
      </w:r>
    </w:p>
    <w:p>
      <w:pPr>
        <w:tabs>
          <w:tab w:val="center" w:pos="4156"/>
        </w:tabs>
        <w:ind w:left="424" w:leftChars="202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要求考生掌握城市规划学科的基本理论和基本观点；了解城市发展的历史和基本规律，了解城市规划的新理论、新方法、新技术及发展趋势；了解国土空间规划相关知识；掌握城市总体布局与用地规划的原则及方法；掌握城市详细规划的编制内容及编制办法；掌握城市规划中道路交通规划、设计的基本原理和方法；掌握城市居住区规划的基本原理和设计方法；掌握我国城市规划现行体制下城市设计的基本要求、相关理论及技术方法；掌握城市历史文化遗产与城市更新的相关知识；具备较强的分析城市规划建设中实际问题的能力。</w:t>
      </w:r>
    </w:p>
    <w:p>
      <w:pPr>
        <w:tabs>
          <w:tab w:val="center" w:pos="4156"/>
        </w:tabs>
        <w:ind w:left="1676" w:leftChars="202" w:hanging="1252" w:hangingChars="52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二、考试内容</w:t>
      </w:r>
    </w:p>
    <w:p>
      <w:pPr>
        <w:tabs>
          <w:tab w:val="center" w:pos="4156"/>
        </w:tabs>
        <w:ind w:left="1676" w:leftChars="202" w:hanging="1252" w:hangingChars="522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城市</w:t>
      </w:r>
      <w:r>
        <w:rPr>
          <w:rFonts w:hint="eastAsia" w:ascii="宋体" w:hAnsi="宋体"/>
          <w:sz w:val="24"/>
        </w:rPr>
        <w:t>与规划学科的科学发展</w:t>
      </w:r>
    </w:p>
    <w:p>
      <w:pPr>
        <w:tabs>
          <w:tab w:val="center" w:pos="4156"/>
        </w:tabs>
        <w:ind w:left="1676" w:leftChars="202" w:hanging="1252" w:hangingChars="522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．国土空间规划</w:t>
      </w:r>
    </w:p>
    <w:p>
      <w:pPr>
        <w:tabs>
          <w:tab w:val="center" w:pos="4156"/>
        </w:tabs>
        <w:ind w:left="1676" w:leftChars="202" w:hanging="1252" w:hangingChars="522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．城市总体布局与用地规划</w:t>
      </w:r>
    </w:p>
    <w:p>
      <w:pPr>
        <w:tabs>
          <w:tab w:val="center" w:pos="4156"/>
        </w:tabs>
        <w:ind w:left="1676" w:leftChars="202" w:hanging="1252" w:hangingChars="522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城市</w:t>
      </w:r>
      <w:r>
        <w:rPr>
          <w:rFonts w:hint="eastAsia" w:ascii="宋体" w:hAnsi="宋体"/>
          <w:sz w:val="24"/>
        </w:rPr>
        <w:t>道路与交通</w:t>
      </w:r>
    </w:p>
    <w:p>
      <w:pPr>
        <w:tabs>
          <w:tab w:val="center" w:pos="4156"/>
        </w:tabs>
        <w:ind w:left="1676" w:leftChars="202" w:hanging="1252" w:hangingChars="522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5．城市居住区规划</w:t>
      </w:r>
    </w:p>
    <w:p>
      <w:pPr>
        <w:tabs>
          <w:tab w:val="center" w:pos="4156"/>
        </w:tabs>
        <w:ind w:left="1676" w:leftChars="202" w:hanging="1252" w:hangingChars="522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.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城市设计与城市历史文化遗产保护</w:t>
      </w:r>
    </w:p>
    <w:p>
      <w:pPr>
        <w:tabs>
          <w:tab w:val="center" w:pos="4156"/>
        </w:tabs>
        <w:ind w:left="1676" w:leftChars="202" w:hanging="1252" w:hangingChars="52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三、试卷结构</w:t>
      </w:r>
    </w:p>
    <w:p>
      <w:pPr>
        <w:tabs>
          <w:tab w:val="center" w:pos="4156"/>
        </w:tabs>
        <w:ind w:left="1676" w:leftChars="202" w:hanging="1252" w:hangingChars="52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考试时间180分钟，满分150分，题型结构如下：</w:t>
      </w:r>
    </w:p>
    <w:p>
      <w:pPr>
        <w:tabs>
          <w:tab w:val="center" w:pos="4156"/>
        </w:tabs>
        <w:ind w:left="1676" w:leftChars="202" w:hanging="1252" w:hangingChars="52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1．画图题（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0分）</w:t>
      </w:r>
    </w:p>
    <w:p>
      <w:pPr>
        <w:tabs>
          <w:tab w:val="center" w:pos="4156"/>
        </w:tabs>
        <w:ind w:left="1676" w:leftChars="202" w:hanging="1252" w:hangingChars="52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2．简答题（40分）</w:t>
      </w:r>
    </w:p>
    <w:p>
      <w:pPr>
        <w:tabs>
          <w:tab w:val="center" w:pos="4156"/>
        </w:tabs>
        <w:ind w:left="1676" w:leftChars="202" w:hanging="1252" w:hangingChars="52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3．论述题（</w:t>
      </w:r>
      <w:r>
        <w:rPr>
          <w:rFonts w:ascii="宋体" w:hAnsi="宋体"/>
          <w:sz w:val="24"/>
        </w:rPr>
        <w:t>90</w:t>
      </w:r>
      <w:r>
        <w:rPr>
          <w:rFonts w:hint="eastAsia" w:ascii="宋体" w:hAnsi="宋体"/>
          <w:sz w:val="24"/>
        </w:rPr>
        <w:t>分）</w:t>
      </w:r>
    </w:p>
    <w:p>
      <w:pPr>
        <w:tabs>
          <w:tab w:val="center" w:pos="4156"/>
        </w:tabs>
        <w:ind w:left="1676" w:leftChars="202" w:hanging="1252" w:hangingChars="52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四、参考书目</w:t>
      </w:r>
    </w:p>
    <w:p>
      <w:pPr>
        <w:tabs>
          <w:tab w:val="center" w:pos="4156"/>
        </w:tabs>
        <w:ind w:left="1676" w:leftChars="202" w:hanging="1252" w:hangingChars="52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1．《城市规划原理》（第四版）,吴志强等,中国建筑工业出版社</w:t>
      </w:r>
      <w:r>
        <w:rPr>
          <w:rFonts w:ascii="宋体" w:hAnsi="宋体"/>
          <w:sz w:val="24"/>
        </w:rPr>
        <w:t xml:space="preserve"> 2011</w:t>
      </w:r>
      <w:r>
        <w:rPr>
          <w:rFonts w:hint="eastAsia" w:ascii="宋体" w:hAnsi="宋体"/>
          <w:sz w:val="24"/>
        </w:rPr>
        <w:t xml:space="preserve"> </w:t>
      </w:r>
    </w:p>
    <w:p>
      <w:pPr>
        <w:tabs>
          <w:tab w:val="center" w:pos="4156"/>
        </w:tabs>
        <w:ind w:left="1676" w:leftChars="202" w:hanging="1252" w:hangingChars="52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《城市住宅区规划原理》</w:t>
      </w:r>
      <w:r>
        <w:rPr>
          <w:rFonts w:ascii="宋体" w:hAnsi="宋体"/>
          <w:sz w:val="24"/>
        </w:rPr>
        <w:t>,</w:t>
      </w:r>
      <w:r>
        <w:rPr>
          <w:rFonts w:hint="eastAsia" w:ascii="宋体" w:hAnsi="宋体"/>
          <w:sz w:val="24"/>
        </w:rPr>
        <w:t>周俭,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同济大学出版社 </w:t>
      </w:r>
      <w:r>
        <w:rPr>
          <w:rFonts w:ascii="宋体" w:hAnsi="宋体"/>
          <w:sz w:val="24"/>
        </w:rPr>
        <w:t>1999</w:t>
      </w:r>
    </w:p>
    <w:p>
      <w:pPr>
        <w:tabs>
          <w:tab w:val="center" w:pos="4156"/>
        </w:tabs>
        <w:ind w:left="1676" w:leftChars="202" w:hanging="1252" w:hangingChars="52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《城市居住区规划设计标准》</w:t>
      </w:r>
      <w:r>
        <w:rPr>
          <w:rFonts w:hint="eastAsia" w:ascii="宋体" w:hAnsi="宋体"/>
          <w:sz w:val="24"/>
        </w:rPr>
        <w:tab/>
      </w:r>
      <w:r>
        <w:rPr>
          <w:rFonts w:ascii="宋体" w:hAnsi="宋体"/>
          <w:sz w:val="24"/>
        </w:rPr>
        <w:t>,</w:t>
      </w:r>
      <w:r>
        <w:rPr>
          <w:rFonts w:hint="eastAsia" w:ascii="宋体" w:hAnsi="宋体"/>
          <w:sz w:val="24"/>
        </w:rPr>
        <w:t>住房城乡建设部（GB50180-2018）</w:t>
      </w:r>
    </w:p>
    <w:p>
      <w:pPr>
        <w:tabs>
          <w:tab w:val="center" w:pos="4156"/>
        </w:tabs>
        <w:ind w:left="1676" w:leftChars="202" w:hanging="1252" w:hangingChars="522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《图解城市设计》，金广君，黑龙江科技出版社1999</w:t>
      </w:r>
    </w:p>
    <w:p>
      <w:pPr>
        <w:tabs>
          <w:tab w:val="center" w:pos="4156"/>
        </w:tabs>
        <w:ind w:left="1676" w:leftChars="202" w:hanging="1252" w:hangingChars="52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《城市道路与交通规划》</w:t>
      </w:r>
      <w:r>
        <w:rPr>
          <w:rFonts w:ascii="宋体" w:hAnsi="宋体"/>
          <w:sz w:val="24"/>
        </w:rPr>
        <w:t>,</w:t>
      </w:r>
      <w:r>
        <w:rPr>
          <w:rFonts w:hint="eastAsia" w:ascii="宋体" w:hAnsi="宋体"/>
          <w:sz w:val="24"/>
        </w:rPr>
        <w:t>徐循初等,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中国建筑工业出版社 </w:t>
      </w:r>
      <w:r>
        <w:rPr>
          <w:rFonts w:ascii="宋体" w:hAnsi="宋体"/>
          <w:sz w:val="24"/>
        </w:rPr>
        <w:t>2005</w:t>
      </w:r>
    </w:p>
    <w:p>
      <w:pPr>
        <w:tabs>
          <w:tab w:val="center" w:pos="4156"/>
        </w:tabs>
        <w:ind w:left="1676" w:leftChars="202" w:hanging="1252" w:hangingChars="522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《城市交通与道路系统规划》</w:t>
      </w:r>
      <w:r>
        <w:rPr>
          <w:rFonts w:ascii="宋体" w:hAnsi="宋体"/>
          <w:sz w:val="24"/>
        </w:rPr>
        <w:t>,</w:t>
      </w:r>
      <w:r>
        <w:rPr>
          <w:rFonts w:hint="eastAsia" w:ascii="宋体" w:hAnsi="宋体"/>
          <w:sz w:val="24"/>
        </w:rPr>
        <w:t xml:space="preserve">文国玮,清华大学出版社 </w:t>
      </w:r>
      <w:r>
        <w:rPr>
          <w:rFonts w:ascii="宋体" w:hAnsi="宋体"/>
          <w:sz w:val="24"/>
        </w:rPr>
        <w:t>2013</w:t>
      </w:r>
    </w:p>
    <w:p>
      <w:pPr>
        <w:tabs>
          <w:tab w:val="center" w:pos="4156"/>
        </w:tabs>
        <w:ind w:left="1676" w:leftChars="202" w:hanging="1252" w:hangingChars="52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</w:t>
      </w:r>
      <w:r>
        <w:rPr>
          <w:rFonts w:ascii="宋体" w:hAnsi="宋体"/>
          <w:sz w:val="24"/>
        </w:rPr>
        <w:t xml:space="preserve">. </w:t>
      </w:r>
      <w:r>
        <w:rPr>
          <w:rFonts w:hint="eastAsia" w:ascii="宋体" w:hAnsi="宋体"/>
          <w:sz w:val="24"/>
        </w:rPr>
        <w:t>城乡规划法及城市规划编制办法等相关规划法规</w:t>
      </w:r>
    </w:p>
    <w:sectPr>
      <w:headerReference r:id="rId3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0MTcyNTE3NDc2NDRU0lEKTi0uzszPAykwrAUA0VTuzywAAAA="/>
  </w:docVars>
  <w:rsids>
    <w:rsidRoot w:val="00F63B22"/>
    <w:rsid w:val="000221FC"/>
    <w:rsid w:val="00066BB5"/>
    <w:rsid w:val="00071A51"/>
    <w:rsid w:val="001060EC"/>
    <w:rsid w:val="00156E7B"/>
    <w:rsid w:val="00192D3B"/>
    <w:rsid w:val="001A427D"/>
    <w:rsid w:val="001C7094"/>
    <w:rsid w:val="0024043D"/>
    <w:rsid w:val="002405CE"/>
    <w:rsid w:val="00245CAB"/>
    <w:rsid w:val="00272CF4"/>
    <w:rsid w:val="002B3B5E"/>
    <w:rsid w:val="002E5D34"/>
    <w:rsid w:val="00325443"/>
    <w:rsid w:val="00373419"/>
    <w:rsid w:val="00386136"/>
    <w:rsid w:val="003F3FFB"/>
    <w:rsid w:val="00411D26"/>
    <w:rsid w:val="004676D5"/>
    <w:rsid w:val="00507827"/>
    <w:rsid w:val="00516E16"/>
    <w:rsid w:val="005B2802"/>
    <w:rsid w:val="005B6EBF"/>
    <w:rsid w:val="006011CD"/>
    <w:rsid w:val="00674F95"/>
    <w:rsid w:val="00682620"/>
    <w:rsid w:val="00783E03"/>
    <w:rsid w:val="007C1DBD"/>
    <w:rsid w:val="008224A2"/>
    <w:rsid w:val="00837248"/>
    <w:rsid w:val="008F59F3"/>
    <w:rsid w:val="009526E7"/>
    <w:rsid w:val="00997B32"/>
    <w:rsid w:val="009A13A1"/>
    <w:rsid w:val="009C235A"/>
    <w:rsid w:val="009F7311"/>
    <w:rsid w:val="00A21B57"/>
    <w:rsid w:val="00A6716F"/>
    <w:rsid w:val="00AA0343"/>
    <w:rsid w:val="00AA5BAF"/>
    <w:rsid w:val="00B20E63"/>
    <w:rsid w:val="00B41E3B"/>
    <w:rsid w:val="00B57A53"/>
    <w:rsid w:val="00B90BD3"/>
    <w:rsid w:val="00BA107F"/>
    <w:rsid w:val="00C651A3"/>
    <w:rsid w:val="00CC01AB"/>
    <w:rsid w:val="00CD6389"/>
    <w:rsid w:val="00D940E5"/>
    <w:rsid w:val="00DC6A8F"/>
    <w:rsid w:val="00DE3902"/>
    <w:rsid w:val="00E44067"/>
    <w:rsid w:val="00F63B22"/>
    <w:rsid w:val="00F84291"/>
    <w:rsid w:val="00F92C3B"/>
    <w:rsid w:val="25EC79D8"/>
    <w:rsid w:val="3080088B"/>
    <w:rsid w:val="399E1C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link w:val="2"/>
    <w:uiPriority w:val="0"/>
    <w:rPr>
      <w:kern w:val="2"/>
      <w:sz w:val="18"/>
      <w:szCs w:val="18"/>
    </w:rPr>
  </w:style>
  <w:style w:type="character" w:customStyle="1" w:styleId="8">
    <w:name w:val="页脚 字符"/>
    <w:link w:val="3"/>
    <w:uiPriority w:val="0"/>
    <w:rPr>
      <w:kern w:val="2"/>
      <w:sz w:val="18"/>
      <w:szCs w:val="18"/>
    </w:rPr>
  </w:style>
  <w:style w:type="character" w:customStyle="1" w:styleId="9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哈建</Company>
  <Pages>1</Pages>
  <Words>100</Words>
  <Characters>572</Characters>
  <Lines>4</Lines>
  <Paragraphs>1</Paragraphs>
  <TotalTime>0</TotalTime>
  <ScaleCrop>false</ScaleCrop>
  <LinksUpToDate>false</LinksUpToDate>
  <CharactersWithSpaces>671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2020-09-07T05:42:00Z</dcterms:created>
  <dc:creator>q</dc:creator>
  <cp:lastModifiedBy>vertesyuan</cp:lastModifiedBy>
  <cp:lastPrinted>2016-07-18T00:43:00Z</cp:lastPrinted>
  <dcterms:modified xsi:type="dcterms:W3CDTF">2022-08-22T03:28:30Z</dcterms:modified>
  <dc:title>硕士生入学专业基础课考试大纲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BCB022DEFB50409EBED47349270A8A6D</vt:lpwstr>
  </property>
</Properties>
</file>