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附件二</w:t>
      </w:r>
    </w:p>
    <w:p/>
    <w:p>
      <w:pPr>
        <w:jc w:val="center"/>
      </w:pPr>
    </w:p>
    <w:p>
      <w:pPr>
        <w:jc w:val="center"/>
      </w:pPr>
      <w:r>
        <w:drawing>
          <wp:inline distT="0" distB="0" distL="0" distR="0">
            <wp:extent cx="2924175" cy="476250"/>
            <wp:effectExtent l="19050" t="0" r="9525" b="0"/>
            <wp:docPr id="1" name="图片 1" descr="西北师范大学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西北师范大学副本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Lines="50" w:afterLines="5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硕士研究生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招生</w:t>
      </w:r>
      <w:r>
        <w:rPr>
          <w:rFonts w:hint="eastAsia" w:ascii="宋体" w:hAnsi="宋体"/>
          <w:b/>
          <w:sz w:val="44"/>
          <w:szCs w:val="44"/>
        </w:rPr>
        <w:t>考试</w:t>
      </w:r>
    </w:p>
    <w:p>
      <w:pPr>
        <w:spacing w:beforeLines="50" w:afterLines="50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《俄语语言学》科目大纲</w:t>
      </w:r>
    </w:p>
    <w:p>
      <w:pPr>
        <w:spacing w:beforeLines="50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（科目代码942）</w:t>
      </w:r>
    </w:p>
    <w:p>
      <w:pPr>
        <w:jc w:val="center"/>
      </w:pPr>
    </w:p>
    <w:p>
      <w:pPr>
        <w:jc w:val="center"/>
      </w:pPr>
    </w:p>
    <w:p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ind w:firstLine="1120" w:firstLineChars="35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学院名称（盖章）：</w:t>
      </w:r>
      <w:r>
        <w:rPr>
          <w:rFonts w:hint="eastAsia" w:ascii="仿宋_GB2312" w:eastAsia="仿宋_GB2312"/>
          <w:sz w:val="32"/>
          <w:szCs w:val="32"/>
          <w:u w:val="non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外国语学院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color w:val="FFFFFF" w:themeColor="background1"/>
          <w:sz w:val="32"/>
          <w:szCs w:val="32"/>
          <w:u w:val="single"/>
          <w:lang w:eastAsia="zh-CN"/>
          <w14:textFill>
            <w14:solidFill>
              <w14:schemeClr w14:val="bg1"/>
            </w14:solidFill>
          </w14:textFill>
        </w:rPr>
        <w:t>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</w:p>
    <w:p>
      <w:pPr>
        <w:ind w:firstLine="1064" w:firstLineChars="350"/>
        <w:rPr>
          <w:rFonts w:ascii="仿宋_GB2312" w:eastAsia="仿宋_GB2312"/>
          <w:w w:val="95"/>
          <w:sz w:val="32"/>
          <w:szCs w:val="32"/>
          <w:u w:val="single"/>
        </w:rPr>
      </w:pPr>
      <w:r>
        <w:rPr>
          <w:rFonts w:hint="eastAsia" w:ascii="仿宋_GB2312" w:eastAsia="仿宋_GB2312"/>
          <w:w w:val="95"/>
          <w:sz w:val="32"/>
          <w:szCs w:val="32"/>
        </w:rPr>
        <w:t>学院负责人（签字）：</w:t>
      </w:r>
      <w:r>
        <w:rPr>
          <w:rFonts w:hint="eastAsia" w:ascii="仿宋_GB2312" w:eastAsia="仿宋_GB2312"/>
          <w:w w:val="95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color w:val="FFFFFF" w:themeColor="background1"/>
          <w:w w:val="95"/>
          <w:sz w:val="32"/>
          <w:szCs w:val="32"/>
          <w:u w:val="single"/>
          <w:lang w:eastAsia="zh-CN"/>
          <w14:textFill>
            <w14:solidFill>
              <w14:schemeClr w14:val="bg1"/>
            </w14:solidFill>
          </w14:textFill>
        </w:rPr>
        <w:t>、</w:t>
      </w:r>
      <w:r>
        <w:rPr>
          <w:rFonts w:hint="eastAsia" w:ascii="仿宋_GB2312" w:eastAsia="仿宋_GB2312"/>
          <w:w w:val="95"/>
          <w:sz w:val="32"/>
          <w:szCs w:val="32"/>
          <w:u w:val="single"/>
        </w:rPr>
        <w:t xml:space="preserve">                       </w:t>
      </w:r>
    </w:p>
    <w:p>
      <w:pPr>
        <w:ind w:firstLine="1120" w:firstLineChars="35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编  制  时  间： </w:t>
      </w:r>
      <w:r>
        <w:rPr>
          <w:rFonts w:hint="eastAsia" w:ascii="仿宋_GB2312" w:eastAsia="仿宋_GB2312"/>
          <w:sz w:val="32"/>
          <w:szCs w:val="32"/>
          <w:u w:val="none"/>
        </w:rPr>
        <w:t xml:space="preserve">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non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20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月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20日     </w:t>
      </w:r>
      <w:r>
        <w:rPr>
          <w:rFonts w:hint="eastAsia" w:ascii="仿宋_GB2312" w:eastAsia="仿宋_GB2312"/>
          <w:color w:val="FFFFFF" w:themeColor="background1"/>
          <w:sz w:val="32"/>
          <w:szCs w:val="32"/>
          <w:u w:val="single"/>
          <w:lang w:val="en-US" w:eastAsia="zh-CN"/>
          <w14:textFill>
            <w14:solidFill>
              <w14:schemeClr w14:val="bg1"/>
            </w14:solidFill>
          </w14:textFill>
        </w:rPr>
        <w:t>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</w:p>
    <w:p>
      <w:pPr>
        <w:rPr>
          <w:rFonts w:ascii="仿宋_GB2312" w:eastAsia="仿宋_GB2312"/>
          <w:sz w:val="32"/>
          <w:szCs w:val="32"/>
        </w:rPr>
      </w:pPr>
      <w:r>
        <w:br w:type="page"/>
      </w:r>
    </w:p>
    <w:p/>
    <w:p>
      <w:pPr>
        <w:jc w:val="center"/>
        <w:rPr>
          <w:rFonts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宋体"/>
          <w:sz w:val="32"/>
          <w:szCs w:val="32"/>
        </w:rPr>
        <w:t>《俄语语言学》科目大纲</w:t>
      </w:r>
    </w:p>
    <w:p>
      <w:pPr>
        <w:jc w:val="center"/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（科目代码942）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440" w:lineRule="exact"/>
        <w:ind w:left="482" w:hanging="482"/>
        <w:rPr>
          <w:rFonts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考核要求</w:t>
      </w:r>
    </w:p>
    <w:p>
      <w:pPr>
        <w:spacing w:after="0" w:line="440" w:lineRule="exact"/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要求考生全面系统地掌握俄语语法、俄语修辞、俄语翻译等方面的知识。 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440" w:lineRule="exact"/>
        <w:ind w:left="482" w:hanging="482"/>
        <w:rPr>
          <w:rFonts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考核评价目标</w:t>
      </w:r>
    </w:p>
    <w:p>
      <w:pPr>
        <w:spacing w:after="0" w:line="440" w:lineRule="exact"/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考核学生俄语语言学的基本概念和理论，及其实际应用语言的能力、综合运用知识的能力。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440" w:lineRule="exact"/>
        <w:ind w:left="482" w:hanging="482"/>
        <w:rPr>
          <w:rFonts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考核内容</w:t>
      </w:r>
    </w:p>
    <w:p>
      <w:pPr>
        <w:pStyle w:val="5"/>
        <w:spacing w:line="440" w:lineRule="exact"/>
        <w:ind w:firstLine="420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（一）现代俄语通论</w:t>
      </w:r>
    </w:p>
    <w:p>
      <w:pPr>
        <w:pStyle w:val="5"/>
        <w:spacing w:line="440" w:lineRule="exact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1．现代俄语词法基本概念。</w:t>
      </w:r>
    </w:p>
    <w:p>
      <w:pPr>
        <w:pStyle w:val="5"/>
        <w:spacing w:line="440" w:lineRule="exact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2. 现代俄语句法基本理论。</w:t>
      </w:r>
    </w:p>
    <w:p>
      <w:pPr>
        <w:pStyle w:val="5"/>
        <w:spacing w:line="440" w:lineRule="exact"/>
        <w:ind w:firstLine="42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（二）俄语修辞学</w:t>
      </w:r>
    </w:p>
    <w:p>
      <w:pPr>
        <w:pStyle w:val="5"/>
        <w:spacing w:line="440" w:lineRule="exact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1．言语修辞色彩的类型及特点。</w:t>
      </w:r>
    </w:p>
    <w:p>
      <w:pPr>
        <w:pStyle w:val="5"/>
        <w:spacing w:line="440" w:lineRule="exact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2．各功能语体的概念及特点。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440" w:lineRule="exact"/>
        <w:ind w:left="482" w:hanging="482"/>
        <w:rPr>
          <w:rFonts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试卷结构</w:t>
      </w:r>
    </w:p>
    <w:p>
      <w:pPr>
        <w:adjustRightInd/>
        <w:snapToGrid/>
        <w:spacing w:after="0" w:line="440" w:lineRule="exact"/>
        <w:ind w:left="48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填空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选择或连线</w:t>
      </w:r>
    </w:p>
    <w:p>
      <w:pPr>
        <w:adjustRightInd/>
        <w:snapToGrid/>
        <w:spacing w:after="0" w:line="440" w:lineRule="exact"/>
        <w:ind w:left="48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名词解释</w:t>
      </w:r>
    </w:p>
    <w:p>
      <w:pPr>
        <w:adjustRightInd/>
        <w:snapToGrid/>
        <w:spacing w:after="0" w:line="440" w:lineRule="exact"/>
        <w:ind w:left="48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语篇分析</w:t>
      </w:r>
      <w:r>
        <w:rPr>
          <w:rFonts w:hint="eastAsia" w:ascii="宋体" w:hAnsi="宋体" w:eastAsia="宋体" w:cs="宋体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</w:rPr>
        <w:t>简答</w:t>
      </w:r>
    </w:p>
    <w:p>
      <w:pPr>
        <w:adjustRightInd/>
        <w:snapToGrid/>
        <w:spacing w:after="0" w:line="440" w:lineRule="exact"/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论述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440" w:lineRule="exact"/>
        <w:ind w:left="482" w:hanging="482"/>
        <w:rPr>
          <w:rFonts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参考书目</w:t>
      </w:r>
    </w:p>
    <w:p>
      <w:pPr>
        <w:pStyle w:val="5"/>
        <w:spacing w:line="440" w:lineRule="exact"/>
        <w:ind w:firstLine="420"/>
        <w:rPr>
          <w:rFonts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1、《新时代俄语通论》，张家骅等，商务印书馆（2006版）</w:t>
      </w:r>
    </w:p>
    <w:p>
      <w:pPr>
        <w:pStyle w:val="5"/>
        <w:spacing w:line="440" w:lineRule="exact"/>
        <w:ind w:firstLine="420"/>
        <w:rPr>
          <w:rFonts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2、《俄语修辞学》，吕凡等，外语教学与研究出版社（2000版）</w:t>
      </w:r>
    </w:p>
    <w:sectPr>
      <w:footerReference r:id="rId5" w:type="default"/>
      <w:footerReference r:id="rId6" w:type="even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B25552"/>
    <w:multiLevelType w:val="multilevel"/>
    <w:tmpl w:val="60B25552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76238"/>
    <w:rsid w:val="002D65B8"/>
    <w:rsid w:val="00310A2F"/>
    <w:rsid w:val="00323B43"/>
    <w:rsid w:val="003D37D8"/>
    <w:rsid w:val="00426133"/>
    <w:rsid w:val="004358AB"/>
    <w:rsid w:val="004E5418"/>
    <w:rsid w:val="00584F4D"/>
    <w:rsid w:val="00716142"/>
    <w:rsid w:val="007837B4"/>
    <w:rsid w:val="0089342B"/>
    <w:rsid w:val="008B7726"/>
    <w:rsid w:val="00957D12"/>
    <w:rsid w:val="009812A1"/>
    <w:rsid w:val="00A033A5"/>
    <w:rsid w:val="00A236EE"/>
    <w:rsid w:val="00AC619A"/>
    <w:rsid w:val="00B22D41"/>
    <w:rsid w:val="00C146BD"/>
    <w:rsid w:val="00C95849"/>
    <w:rsid w:val="00CF1DF2"/>
    <w:rsid w:val="00D31D50"/>
    <w:rsid w:val="00D66F07"/>
    <w:rsid w:val="00DD1E4F"/>
    <w:rsid w:val="00E20CBB"/>
    <w:rsid w:val="00F05261"/>
    <w:rsid w:val="00F31C3D"/>
    <w:rsid w:val="00F33773"/>
    <w:rsid w:val="00FF0418"/>
    <w:rsid w:val="1A8E24DC"/>
    <w:rsid w:val="37D462EC"/>
    <w:rsid w:val="49E3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Tahoma" w:hAnsi="Tahoma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371</Characters>
  <Lines>3</Lines>
  <Paragraphs>1</Paragraphs>
  <TotalTime>16</TotalTime>
  <ScaleCrop>false</ScaleCrop>
  <LinksUpToDate>false</LinksUpToDate>
  <CharactersWithSpaces>434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2022-06-29T07:57:34Z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9623C43DBD3A4CB995E2101AE53EE33D</vt:lpwstr>
  </property>
</Properties>
</file>