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宋体" w:hAnsi="宋体"/>
          <w:sz w:val="24"/>
        </w:rPr>
      </w:pPr>
      <w:r>
        <w:rPr>
          <w:lang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ascii="黑体" w:hAnsi="华文中宋" w:eastAsia="黑体"/>
          <w:b/>
          <w:sz w:val="52"/>
          <w:szCs w:val="52"/>
        </w:rPr>
        <w:t>教育信息技术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(科目代码：953)</w:t>
      </w: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教育技术学院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2022年  6  月 28 日 </w:t>
      </w: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jc w:val="center"/>
        <w:rPr>
          <w:rFonts w:ascii="黑体" w:hAnsi="华文中宋" w:eastAsia="黑体"/>
          <w:b/>
          <w:sz w:val="32"/>
          <w:szCs w:val="30"/>
        </w:rPr>
      </w:pPr>
      <w:r>
        <w:rPr>
          <w:rFonts w:hint="eastAsia" w:ascii="黑体" w:hAnsi="华文中宋" w:eastAsia="黑体"/>
          <w:b/>
          <w:sz w:val="32"/>
          <w:szCs w:val="30"/>
        </w:rPr>
        <w:t>《教育</w:t>
      </w:r>
      <w:r>
        <w:rPr>
          <w:rFonts w:ascii="黑体" w:hAnsi="华文中宋" w:eastAsia="黑体"/>
          <w:b/>
          <w:sz w:val="32"/>
          <w:szCs w:val="30"/>
        </w:rPr>
        <w:t>信息技术</w:t>
      </w:r>
      <w:r>
        <w:rPr>
          <w:rFonts w:hint="eastAsia" w:ascii="黑体" w:hAnsi="华文中宋" w:eastAsia="黑体"/>
          <w:b/>
          <w:sz w:val="32"/>
          <w:szCs w:val="30"/>
        </w:rPr>
        <w:t>》科目大纲</w:t>
      </w:r>
    </w:p>
    <w:p>
      <w:pPr>
        <w:widowControl/>
        <w:spacing w:after="312" w:afterLines="100"/>
        <w:jc w:val="center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(科目代码：953)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left="546" w:leftChars="260" w:right="462" w:rightChars="220"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Cs w:val="18"/>
        </w:rPr>
        <w:t>《教育信息技术》是“教育技术学专业学术型硕士研究生”入学考试机试课程，主要考察考生数字教育资源的设计与制作，以及编程解决问题的基本能力。要求考生熟练运用C语言编程，能够运用多种信息技术工具获取、表示、传输、存储和加工各种媒体信息，设计和制作数字教育资源。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right="462" w:rightChars="220" w:firstLine="420" w:firstLineChars="200"/>
        <w:jc w:val="left"/>
        <w:rPr>
          <w:rFonts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1.能熟练运用</w:t>
      </w:r>
      <w:r>
        <w:rPr>
          <w:rFonts w:ascii="仿宋_GB2312" w:hAnsi="宋体" w:eastAsia="仿宋_GB2312"/>
          <w:szCs w:val="18"/>
        </w:rPr>
        <w:t>C</w:t>
      </w:r>
      <w:r>
        <w:rPr>
          <w:rFonts w:hint="eastAsia" w:ascii="仿宋_GB2312" w:hAnsi="宋体" w:eastAsia="仿宋_GB2312"/>
          <w:szCs w:val="18"/>
        </w:rPr>
        <w:t>语言的各种数据类型和各类运算符，正确使用表达式加工处理数据。</w:t>
      </w:r>
    </w:p>
    <w:p>
      <w:pPr>
        <w:widowControl/>
        <w:ind w:right="462" w:rightChars="220" w:firstLine="420" w:firstLineChars="200"/>
        <w:jc w:val="left"/>
        <w:rPr>
          <w:rFonts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2.能熟练运用</w:t>
      </w:r>
      <w:r>
        <w:rPr>
          <w:rFonts w:ascii="仿宋_GB2312" w:hAnsi="宋体" w:eastAsia="仿宋_GB2312"/>
          <w:szCs w:val="18"/>
        </w:rPr>
        <w:t>C</w:t>
      </w:r>
      <w:r>
        <w:rPr>
          <w:rFonts w:hint="eastAsia" w:ascii="仿宋_GB2312" w:hAnsi="宋体" w:eastAsia="仿宋_GB2312"/>
          <w:szCs w:val="18"/>
        </w:rPr>
        <w:t>语言的三种基本结构</w:t>
      </w:r>
      <w:r>
        <w:rPr>
          <w:rFonts w:ascii="仿宋_GB2312" w:hAnsi="宋体" w:eastAsia="仿宋_GB2312"/>
          <w:szCs w:val="18"/>
        </w:rPr>
        <w:t>(</w:t>
      </w:r>
      <w:r>
        <w:rPr>
          <w:rFonts w:hint="eastAsia" w:ascii="仿宋_GB2312" w:hAnsi="宋体" w:eastAsia="仿宋_GB2312"/>
          <w:szCs w:val="18"/>
        </w:rPr>
        <w:t>顺序、选择、循环</w:t>
      </w:r>
      <w:r>
        <w:rPr>
          <w:rFonts w:ascii="仿宋_GB2312" w:hAnsi="宋体" w:eastAsia="仿宋_GB2312"/>
          <w:szCs w:val="18"/>
        </w:rPr>
        <w:t>)及函数</w:t>
      </w:r>
      <w:r>
        <w:rPr>
          <w:rFonts w:hint="eastAsia" w:ascii="仿宋_GB2312" w:hAnsi="宋体" w:eastAsia="仿宋_GB2312"/>
          <w:szCs w:val="18"/>
        </w:rPr>
        <w:t>编程解决问题。</w:t>
      </w:r>
    </w:p>
    <w:p>
      <w:pPr>
        <w:widowControl/>
        <w:ind w:right="462" w:rightChars="220" w:firstLine="420" w:firstLineChars="20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3.能熟练运用阅读、分析、设计和调试程序的基本技术。</w:t>
      </w:r>
    </w:p>
    <w:p>
      <w:pPr>
        <w:widowControl/>
        <w:ind w:right="462" w:rightChars="220" w:firstLine="420" w:firstLineChars="20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4.能熟练运用多媒体工具加工处理声音、视频等多媒体素材。</w:t>
      </w:r>
    </w:p>
    <w:p>
      <w:pPr>
        <w:widowControl/>
        <w:ind w:right="462" w:rightChars="220" w:firstLine="420" w:firstLineChars="200"/>
        <w:jc w:val="left"/>
        <w:rPr>
          <w:rFonts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5.能熟练设计开发微课等数字教育资源。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C语言程序设计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第一节 数据类型、运算符、变量和表达式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第二节 逻辑运算和判断选取控制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第三节 循环控制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第四节 数组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第五节 函数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第六节 结构体和共用体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szCs w:val="21"/>
        </w:rPr>
      </w:pPr>
      <w:r>
        <w:rPr>
          <w:rFonts w:ascii="仿宋_GB2312" w:hAnsi="宋体" w:eastAsia="仿宋_GB2312"/>
          <w:b/>
          <w:szCs w:val="21"/>
        </w:rPr>
        <w:t>第二章</w:t>
      </w:r>
      <w:r>
        <w:rPr>
          <w:rFonts w:hint="eastAsia" w:ascii="仿宋_GB2312" w:hAnsi="宋体" w:eastAsia="仿宋_GB2312"/>
          <w:b/>
          <w:szCs w:val="21"/>
        </w:rPr>
        <w:t xml:space="preserve"> 数字教育资源的设计与制作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第一节 多媒体素材的获取与处理</w:t>
      </w:r>
    </w:p>
    <w:p>
      <w:pPr>
        <w:widowControl/>
        <w:numPr>
          <w:ilvl w:val="0"/>
          <w:numId w:val="1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利用搜索引擎获取多媒体素材</w:t>
      </w:r>
    </w:p>
    <w:p>
      <w:pPr>
        <w:widowControl/>
        <w:numPr>
          <w:ilvl w:val="0"/>
          <w:numId w:val="1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利用photoshop或其它软件对图形、图像进行简单加工与处理</w:t>
      </w:r>
    </w:p>
    <w:p>
      <w:pPr>
        <w:widowControl/>
        <w:numPr>
          <w:ilvl w:val="0"/>
          <w:numId w:val="1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利用cooledit或其它软件对音频进行简单加工与处理</w:t>
      </w:r>
    </w:p>
    <w:p>
      <w:pPr>
        <w:widowControl/>
        <w:numPr>
          <w:ilvl w:val="0"/>
          <w:numId w:val="1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利用视频剪切、合并工具对视频进行剪切、合并处理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第二节 PowerPoint多媒体课件制作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PowerPoint添加幻灯片和幻灯片背景效果的方法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PowerPoint编辑和调整幻灯片的基本操作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PowerPoint输入、调整</w:t>
      </w:r>
      <w:r>
        <w:rPr>
          <w:rFonts w:hint="eastAsia" w:ascii="仿宋_GB2312" w:hAnsi="宋体" w:eastAsia="仿宋_GB2312"/>
          <w:szCs w:val="18"/>
        </w:rPr>
        <w:t>、</w:t>
      </w:r>
      <w:r>
        <w:rPr>
          <w:rFonts w:ascii="仿宋_GB2312" w:hAnsi="宋体" w:eastAsia="仿宋_GB2312"/>
          <w:szCs w:val="18"/>
        </w:rPr>
        <w:t>编辑文本的方法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PowerPoint编辑剪贴画与图片</w:t>
      </w:r>
      <w:r>
        <w:rPr>
          <w:rFonts w:hint="eastAsia" w:ascii="仿宋_GB2312" w:hAnsi="宋体" w:eastAsia="仿宋_GB2312"/>
          <w:szCs w:val="18"/>
        </w:rPr>
        <w:t>的方法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PowerPoint母板的种类</w:t>
      </w:r>
      <w:r>
        <w:rPr>
          <w:rFonts w:hint="eastAsia" w:ascii="仿宋_GB2312" w:hAnsi="宋体" w:eastAsia="仿宋_GB2312"/>
          <w:szCs w:val="18"/>
        </w:rPr>
        <w:t>与</w:t>
      </w:r>
      <w:r>
        <w:rPr>
          <w:rFonts w:ascii="仿宋_GB2312" w:hAnsi="宋体" w:eastAsia="仿宋_GB2312"/>
          <w:szCs w:val="18"/>
        </w:rPr>
        <w:t>功能</w:t>
      </w:r>
      <w:r>
        <w:rPr>
          <w:rFonts w:hint="eastAsia" w:ascii="仿宋_GB2312" w:hAnsi="宋体" w:eastAsia="仿宋_GB2312"/>
          <w:szCs w:val="18"/>
        </w:rPr>
        <w:t>以及</w:t>
      </w:r>
      <w:r>
        <w:rPr>
          <w:rFonts w:ascii="仿宋_GB2312" w:hAnsi="宋体" w:eastAsia="仿宋_GB2312"/>
          <w:szCs w:val="18"/>
        </w:rPr>
        <w:t>设置母板的方法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PowerPoint幻灯片的几种放映方法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PowerPoint幻灯片的切换和添加动画的基本操作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PowerPoint绘制、编辑自选形状的基本操作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PowerPoint给文本和图形添加特殊效果的方法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PowerPoint创建</w:t>
      </w:r>
      <w:r>
        <w:rPr>
          <w:rFonts w:hint="eastAsia" w:ascii="仿宋_GB2312" w:hAnsi="宋体" w:eastAsia="仿宋_GB2312"/>
          <w:szCs w:val="18"/>
        </w:rPr>
        <w:t>、</w:t>
      </w:r>
      <w:r>
        <w:rPr>
          <w:rFonts w:ascii="仿宋_GB2312" w:hAnsi="宋体" w:eastAsia="仿宋_GB2312"/>
          <w:szCs w:val="18"/>
        </w:rPr>
        <w:t>设置表格的操作方法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PowerPoint声音</w:t>
      </w:r>
      <w:r>
        <w:rPr>
          <w:rFonts w:hint="eastAsia" w:ascii="仿宋_GB2312" w:hAnsi="宋体" w:eastAsia="仿宋_GB2312"/>
          <w:szCs w:val="18"/>
        </w:rPr>
        <w:t>、动画、视频</w:t>
      </w:r>
      <w:r>
        <w:rPr>
          <w:rFonts w:ascii="仿宋_GB2312" w:hAnsi="宋体" w:eastAsia="仿宋_GB2312"/>
          <w:szCs w:val="18"/>
        </w:rPr>
        <w:t>的插入与设置方法</w:t>
      </w:r>
    </w:p>
    <w:p>
      <w:pPr>
        <w:widowControl/>
        <w:numPr>
          <w:ilvl w:val="0"/>
          <w:numId w:val="2"/>
        </w:numPr>
        <w:ind w:left="1245" w:leftChars="593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ascii="仿宋_GB2312" w:hAnsi="宋体" w:eastAsia="仿宋_GB2312"/>
          <w:szCs w:val="18"/>
        </w:rPr>
        <w:t>PowerPoint</w:t>
      </w:r>
      <w:r>
        <w:rPr>
          <w:rFonts w:hint="eastAsia" w:ascii="仿宋_GB2312" w:hAnsi="宋体" w:eastAsia="仿宋_GB2312"/>
          <w:szCs w:val="18"/>
        </w:rPr>
        <w:t>中</w:t>
      </w:r>
      <w:r>
        <w:rPr>
          <w:rFonts w:ascii="仿宋_GB2312" w:hAnsi="宋体" w:eastAsia="仿宋_GB2312"/>
          <w:szCs w:val="18"/>
        </w:rPr>
        <w:t>几种</w:t>
      </w:r>
      <w:r>
        <w:rPr>
          <w:rFonts w:hint="eastAsia" w:ascii="仿宋_GB2312" w:hAnsi="宋体" w:eastAsia="仿宋_GB2312"/>
          <w:szCs w:val="18"/>
        </w:rPr>
        <w:t>建立</w:t>
      </w:r>
      <w:r>
        <w:rPr>
          <w:rFonts w:ascii="仿宋_GB2312" w:hAnsi="宋体" w:eastAsia="仿宋_GB2312"/>
          <w:szCs w:val="18"/>
        </w:rPr>
        <w:t>超链接的方法</w:t>
      </w:r>
    </w:p>
    <w:p>
      <w:pPr>
        <w:widowControl/>
        <w:ind w:left="546" w:leftChars="260" w:right="462" w:rightChars="22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 xml:space="preserve">第三节 </w:t>
      </w:r>
      <w:r>
        <w:rPr>
          <w:rFonts w:ascii="仿宋_GB2312" w:hAnsi="宋体" w:eastAsia="仿宋_GB2312"/>
          <w:b/>
          <w:szCs w:val="21"/>
        </w:rPr>
        <w:t>Camtasia Studio录屏及视频编辑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录制PPT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录屏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视频生成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时间轴操作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视频剪切与分割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配音及声音编辑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添加标注及简单动画处理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转场特效的妙用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抠图抠像处理</w:t>
      </w:r>
    </w:p>
    <w:p>
      <w:pPr>
        <w:widowControl/>
        <w:numPr>
          <w:ilvl w:val="0"/>
          <w:numId w:val="3"/>
        </w:numPr>
        <w:ind w:left="1233" w:leftChars="587" w:right="462" w:rightChars="220" w:firstLine="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添加字幕</w:t>
      </w:r>
    </w:p>
    <w:p>
      <w:pPr>
        <w:widowControl/>
        <w:spacing w:before="156" w:beforeLines="50" w:after="156" w:afterLines="50"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参考书目</w:t>
      </w:r>
    </w:p>
    <w:p>
      <w:pPr>
        <w:widowControl/>
        <w:numPr>
          <w:ilvl w:val="0"/>
          <w:numId w:val="4"/>
        </w:numPr>
        <w:ind w:left="0" w:right="462" w:rightChars="220" w:firstLine="490"/>
        <w:jc w:val="left"/>
        <w:rPr>
          <w:rFonts w:hint="eastAsia" w:ascii="仿宋_GB2312" w:hAnsi="宋体" w:eastAsia="仿宋_GB2312"/>
          <w:szCs w:val="18"/>
        </w:rPr>
      </w:pPr>
      <w:r>
        <w:rPr>
          <w:rFonts w:hint="eastAsia" w:ascii="仿宋_GB2312" w:hAnsi="宋体" w:eastAsia="仿宋_GB2312"/>
          <w:szCs w:val="18"/>
        </w:rPr>
        <w:t>谭浩强.C程序设计（第5版），清华大学出版社，</w:t>
      </w:r>
      <w:r>
        <w:rPr>
          <w:rFonts w:ascii="仿宋_GB2312" w:hAnsi="宋体" w:eastAsia="仿宋_GB2312"/>
          <w:szCs w:val="18"/>
        </w:rPr>
        <w:t>2017年08月 。</w:t>
      </w:r>
    </w:p>
    <w:p>
      <w:pPr>
        <w:widowControl/>
        <w:numPr>
          <w:ilvl w:val="0"/>
          <w:numId w:val="4"/>
        </w:numPr>
        <w:ind w:left="0" w:right="462" w:rightChars="220" w:firstLine="490"/>
        <w:jc w:val="left"/>
        <w:rPr>
          <w:rFonts w:hint="eastAsia"/>
        </w:rPr>
      </w:pPr>
      <w:r>
        <w:rPr>
          <w:rFonts w:ascii="仿宋_GB2312" w:hAnsi="宋体" w:eastAsia="仿宋_GB2312"/>
          <w:szCs w:val="18"/>
        </w:rPr>
        <w:fldChar w:fldCharType="begin"/>
      </w:r>
      <w:r>
        <w:rPr>
          <w:rFonts w:ascii="仿宋_GB2312" w:hAnsi="宋体" w:eastAsia="仿宋_GB2312"/>
          <w:szCs w:val="18"/>
        </w:rPr>
        <w:instrText xml:space="preserve"> HYPERLINK "http://search.dangdang.com/?key2=%C0%EE%D3%C0&amp;medium=01&amp;category_path=01.00.00.00.00.00" \t "_blank" </w:instrText>
      </w:r>
      <w:r>
        <w:rPr>
          <w:rFonts w:ascii="仿宋_GB2312" w:hAnsi="宋体" w:eastAsia="仿宋_GB2312"/>
          <w:szCs w:val="18"/>
        </w:rPr>
        <w:fldChar w:fldCharType="separate"/>
      </w:r>
      <w:r>
        <w:rPr>
          <w:rFonts w:ascii="仿宋_GB2312" w:hAnsi="宋体" w:eastAsia="仿宋_GB2312"/>
          <w:szCs w:val="18"/>
        </w:rPr>
        <w:t>李永</w:t>
      </w:r>
      <w:r>
        <w:rPr>
          <w:rFonts w:ascii="仿宋_GB2312" w:hAnsi="宋体" w:eastAsia="仿宋_GB2312"/>
          <w:szCs w:val="18"/>
        </w:rPr>
        <w:fldChar w:fldCharType="end"/>
      </w:r>
      <w:r>
        <w:rPr>
          <w:rFonts w:hint="eastAsia" w:ascii="仿宋_GB2312" w:hAnsi="宋体" w:eastAsia="仿宋_GB2312"/>
          <w:szCs w:val="18"/>
        </w:rPr>
        <w:t>.</w:t>
      </w:r>
      <w:r>
        <w:rPr>
          <w:rFonts w:ascii="仿宋_GB2312" w:hAnsi="宋体" w:eastAsia="仿宋_GB2312"/>
          <w:szCs w:val="18"/>
        </w:rPr>
        <w:t>PowerPoint多媒体课件制作经典教程</w:t>
      </w:r>
      <w:r>
        <w:rPr>
          <w:rFonts w:hint="eastAsia" w:ascii="仿宋_GB2312" w:hAnsi="宋体" w:eastAsia="仿宋_GB2312"/>
          <w:szCs w:val="18"/>
        </w:rPr>
        <w:t>，</w:t>
      </w:r>
      <w:r>
        <w:rPr>
          <w:rFonts w:ascii="仿宋_GB2312" w:hAnsi="宋体" w:eastAsia="仿宋_GB2312"/>
          <w:szCs w:val="18"/>
        </w:rPr>
        <w:fldChar w:fldCharType="begin"/>
      </w:r>
      <w:r>
        <w:rPr>
          <w:rFonts w:ascii="仿宋_GB2312" w:hAnsi="宋体" w:eastAsia="仿宋_GB2312"/>
          <w:szCs w:val="18"/>
        </w:rPr>
        <w:instrText xml:space="preserve"> HYPERLINK "http://search.dangdang.com/?key3=%C7%E5%BB%AA%B4%F3%D1%A7%B3%F6%B0%E6%C9%E7&amp;medium=01&amp;category_path=01.00.00.00.00.00" \t "_blank" </w:instrText>
      </w:r>
      <w:r>
        <w:rPr>
          <w:rFonts w:ascii="仿宋_GB2312" w:hAnsi="宋体" w:eastAsia="仿宋_GB2312"/>
          <w:szCs w:val="18"/>
        </w:rPr>
        <w:fldChar w:fldCharType="separate"/>
      </w:r>
      <w:r>
        <w:rPr>
          <w:rFonts w:ascii="仿宋_GB2312" w:hAnsi="宋体" w:eastAsia="仿宋_GB2312"/>
          <w:szCs w:val="18"/>
        </w:rPr>
        <w:t>清华大学出版社</w:t>
      </w:r>
      <w:r>
        <w:rPr>
          <w:rFonts w:ascii="仿宋_GB2312" w:hAnsi="宋体" w:eastAsia="仿宋_GB2312"/>
          <w:szCs w:val="18"/>
        </w:rPr>
        <w:fldChar w:fldCharType="end"/>
      </w:r>
      <w:r>
        <w:rPr>
          <w:rFonts w:ascii="仿宋_GB2312" w:hAnsi="宋体" w:eastAsia="仿宋_GB2312"/>
          <w:szCs w:val="18"/>
        </w:rPr>
        <w:t>，2014年01月</w:t>
      </w:r>
    </w:p>
    <w:p>
      <w:pPr>
        <w:widowControl/>
        <w:numPr>
          <w:ilvl w:val="0"/>
          <w:numId w:val="4"/>
        </w:numPr>
        <w:ind w:left="0" w:right="462" w:rightChars="220" w:firstLine="490"/>
        <w:jc w:val="left"/>
        <w:rPr>
          <w:rFonts w:hint="eastAsia"/>
        </w:rPr>
      </w:pPr>
      <w:r>
        <w:rPr>
          <w:rFonts w:ascii="仿宋_GB2312" w:hAnsi="宋体" w:eastAsia="仿宋_GB2312"/>
          <w:szCs w:val="18"/>
        </w:rPr>
        <w:t>Camtasia Studio可自己查阅有关资料学习</w:t>
      </w:r>
      <w:r>
        <w:rPr>
          <w:rFonts w:hint="eastAsia" w:ascii="仿宋_GB2312" w:hAnsi="宋体" w:eastAsia="仿宋_GB2312"/>
          <w:szCs w:val="18"/>
        </w:rPr>
        <w:t>。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D0CB0"/>
    <w:multiLevelType w:val="multilevel"/>
    <w:tmpl w:val="3FAD0CB0"/>
    <w:lvl w:ilvl="0" w:tentative="0">
      <w:start w:val="1"/>
      <w:numFmt w:val="decimal"/>
      <w:lvlText w:val="%1."/>
      <w:lvlJc w:val="left"/>
      <w:pPr>
        <w:ind w:left="1806" w:hanging="420"/>
      </w:pPr>
    </w:lvl>
    <w:lvl w:ilvl="1" w:tentative="0">
      <w:start w:val="1"/>
      <w:numFmt w:val="lowerLetter"/>
      <w:lvlText w:val="%2)"/>
      <w:lvlJc w:val="left"/>
      <w:pPr>
        <w:ind w:left="2226" w:hanging="420"/>
      </w:pPr>
    </w:lvl>
    <w:lvl w:ilvl="2" w:tentative="0">
      <w:start w:val="1"/>
      <w:numFmt w:val="lowerRoman"/>
      <w:lvlText w:val="%3."/>
      <w:lvlJc w:val="right"/>
      <w:pPr>
        <w:ind w:left="2646" w:hanging="420"/>
      </w:pPr>
    </w:lvl>
    <w:lvl w:ilvl="3" w:tentative="0">
      <w:start w:val="1"/>
      <w:numFmt w:val="decimal"/>
      <w:lvlText w:val="%4."/>
      <w:lvlJc w:val="left"/>
      <w:pPr>
        <w:ind w:left="3066" w:hanging="420"/>
      </w:pPr>
    </w:lvl>
    <w:lvl w:ilvl="4" w:tentative="0">
      <w:start w:val="1"/>
      <w:numFmt w:val="lowerLetter"/>
      <w:lvlText w:val="%5)"/>
      <w:lvlJc w:val="left"/>
      <w:pPr>
        <w:ind w:left="3486" w:hanging="420"/>
      </w:pPr>
    </w:lvl>
    <w:lvl w:ilvl="5" w:tentative="0">
      <w:start w:val="1"/>
      <w:numFmt w:val="lowerRoman"/>
      <w:lvlText w:val="%6."/>
      <w:lvlJc w:val="right"/>
      <w:pPr>
        <w:ind w:left="3906" w:hanging="420"/>
      </w:pPr>
    </w:lvl>
    <w:lvl w:ilvl="6" w:tentative="0">
      <w:start w:val="1"/>
      <w:numFmt w:val="decimal"/>
      <w:lvlText w:val="%7."/>
      <w:lvlJc w:val="left"/>
      <w:pPr>
        <w:ind w:left="4326" w:hanging="420"/>
      </w:pPr>
    </w:lvl>
    <w:lvl w:ilvl="7" w:tentative="0">
      <w:start w:val="1"/>
      <w:numFmt w:val="lowerLetter"/>
      <w:lvlText w:val="%8)"/>
      <w:lvlJc w:val="left"/>
      <w:pPr>
        <w:ind w:left="4746" w:hanging="420"/>
      </w:pPr>
    </w:lvl>
    <w:lvl w:ilvl="8" w:tentative="0">
      <w:start w:val="1"/>
      <w:numFmt w:val="lowerRoman"/>
      <w:lvlText w:val="%9."/>
      <w:lvlJc w:val="right"/>
      <w:pPr>
        <w:ind w:left="5166" w:hanging="420"/>
      </w:pPr>
    </w:lvl>
  </w:abstractNum>
  <w:abstractNum w:abstractNumId="1">
    <w:nsid w:val="44E9568D"/>
    <w:multiLevelType w:val="multilevel"/>
    <w:tmpl w:val="44E9568D"/>
    <w:lvl w:ilvl="0" w:tentative="0">
      <w:start w:val="1"/>
      <w:numFmt w:val="decimal"/>
      <w:lvlText w:val="%1."/>
      <w:lvlJc w:val="left"/>
      <w:pPr>
        <w:ind w:left="2226" w:hanging="420"/>
      </w:pPr>
    </w:lvl>
    <w:lvl w:ilvl="1" w:tentative="0">
      <w:start w:val="1"/>
      <w:numFmt w:val="lowerLetter"/>
      <w:lvlText w:val="%2)"/>
      <w:lvlJc w:val="left"/>
      <w:pPr>
        <w:ind w:left="2646" w:hanging="420"/>
      </w:pPr>
    </w:lvl>
    <w:lvl w:ilvl="2" w:tentative="0">
      <w:start w:val="1"/>
      <w:numFmt w:val="lowerRoman"/>
      <w:lvlText w:val="%3."/>
      <w:lvlJc w:val="right"/>
      <w:pPr>
        <w:ind w:left="3066" w:hanging="420"/>
      </w:pPr>
    </w:lvl>
    <w:lvl w:ilvl="3" w:tentative="0">
      <w:start w:val="1"/>
      <w:numFmt w:val="decimal"/>
      <w:lvlText w:val="%4."/>
      <w:lvlJc w:val="left"/>
      <w:pPr>
        <w:ind w:left="3486" w:hanging="420"/>
      </w:pPr>
    </w:lvl>
    <w:lvl w:ilvl="4" w:tentative="0">
      <w:start w:val="1"/>
      <w:numFmt w:val="lowerLetter"/>
      <w:lvlText w:val="%5)"/>
      <w:lvlJc w:val="left"/>
      <w:pPr>
        <w:ind w:left="3906" w:hanging="420"/>
      </w:pPr>
    </w:lvl>
    <w:lvl w:ilvl="5" w:tentative="0">
      <w:start w:val="1"/>
      <w:numFmt w:val="lowerRoman"/>
      <w:lvlText w:val="%6."/>
      <w:lvlJc w:val="right"/>
      <w:pPr>
        <w:ind w:left="4326" w:hanging="420"/>
      </w:pPr>
    </w:lvl>
    <w:lvl w:ilvl="6" w:tentative="0">
      <w:start w:val="1"/>
      <w:numFmt w:val="decimal"/>
      <w:lvlText w:val="%7."/>
      <w:lvlJc w:val="left"/>
      <w:pPr>
        <w:ind w:left="4746" w:hanging="420"/>
      </w:pPr>
    </w:lvl>
    <w:lvl w:ilvl="7" w:tentative="0">
      <w:start w:val="1"/>
      <w:numFmt w:val="lowerLetter"/>
      <w:lvlText w:val="%8)"/>
      <w:lvlJc w:val="left"/>
      <w:pPr>
        <w:ind w:left="5166" w:hanging="420"/>
      </w:pPr>
    </w:lvl>
    <w:lvl w:ilvl="8" w:tentative="0">
      <w:start w:val="1"/>
      <w:numFmt w:val="lowerRoman"/>
      <w:lvlText w:val="%9."/>
      <w:lvlJc w:val="right"/>
      <w:pPr>
        <w:ind w:left="5586" w:hanging="420"/>
      </w:pPr>
    </w:lvl>
  </w:abstractNum>
  <w:abstractNum w:abstractNumId="2">
    <w:nsid w:val="46C951E1"/>
    <w:multiLevelType w:val="multilevel"/>
    <w:tmpl w:val="46C951E1"/>
    <w:lvl w:ilvl="0" w:tentative="0">
      <w:start w:val="1"/>
      <w:numFmt w:val="decimal"/>
      <w:lvlText w:val="%1."/>
      <w:lvlJc w:val="left"/>
      <w:pPr>
        <w:ind w:left="180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226" w:hanging="420"/>
      </w:pPr>
    </w:lvl>
    <w:lvl w:ilvl="2" w:tentative="0">
      <w:start w:val="1"/>
      <w:numFmt w:val="lowerRoman"/>
      <w:lvlText w:val="%3."/>
      <w:lvlJc w:val="right"/>
      <w:pPr>
        <w:ind w:left="2646" w:hanging="420"/>
      </w:pPr>
    </w:lvl>
    <w:lvl w:ilvl="3" w:tentative="0">
      <w:start w:val="1"/>
      <w:numFmt w:val="decimal"/>
      <w:lvlText w:val="%4."/>
      <w:lvlJc w:val="left"/>
      <w:pPr>
        <w:ind w:left="3066" w:hanging="420"/>
      </w:pPr>
    </w:lvl>
    <w:lvl w:ilvl="4" w:tentative="0">
      <w:start w:val="1"/>
      <w:numFmt w:val="lowerLetter"/>
      <w:lvlText w:val="%5)"/>
      <w:lvlJc w:val="left"/>
      <w:pPr>
        <w:ind w:left="3486" w:hanging="420"/>
      </w:pPr>
    </w:lvl>
    <w:lvl w:ilvl="5" w:tentative="0">
      <w:start w:val="1"/>
      <w:numFmt w:val="lowerRoman"/>
      <w:lvlText w:val="%6."/>
      <w:lvlJc w:val="right"/>
      <w:pPr>
        <w:ind w:left="3906" w:hanging="420"/>
      </w:pPr>
    </w:lvl>
    <w:lvl w:ilvl="6" w:tentative="0">
      <w:start w:val="1"/>
      <w:numFmt w:val="decimal"/>
      <w:lvlText w:val="%7."/>
      <w:lvlJc w:val="left"/>
      <w:pPr>
        <w:ind w:left="4326" w:hanging="420"/>
      </w:pPr>
    </w:lvl>
    <w:lvl w:ilvl="7" w:tentative="0">
      <w:start w:val="1"/>
      <w:numFmt w:val="lowerLetter"/>
      <w:lvlText w:val="%8)"/>
      <w:lvlJc w:val="left"/>
      <w:pPr>
        <w:ind w:left="4746" w:hanging="420"/>
      </w:pPr>
    </w:lvl>
    <w:lvl w:ilvl="8" w:tentative="0">
      <w:start w:val="1"/>
      <w:numFmt w:val="lowerRoman"/>
      <w:lvlText w:val="%9."/>
      <w:lvlJc w:val="right"/>
      <w:pPr>
        <w:ind w:left="5166" w:hanging="420"/>
      </w:pPr>
    </w:lvl>
  </w:abstractNum>
  <w:abstractNum w:abstractNumId="3">
    <w:nsid w:val="6978605E"/>
    <w:multiLevelType w:val="multilevel"/>
    <w:tmpl w:val="6978605E"/>
    <w:lvl w:ilvl="0" w:tentative="0">
      <w:start w:val="1"/>
      <w:numFmt w:val="decimal"/>
      <w:lvlText w:val="%1."/>
      <w:lvlJc w:val="left"/>
      <w:pPr>
        <w:ind w:left="1652" w:hanging="420"/>
      </w:pPr>
    </w:lvl>
    <w:lvl w:ilvl="1" w:tentative="0">
      <w:start w:val="1"/>
      <w:numFmt w:val="lowerLetter"/>
      <w:lvlText w:val="%2)"/>
      <w:lvlJc w:val="left"/>
      <w:pPr>
        <w:ind w:left="2072" w:hanging="420"/>
      </w:pPr>
    </w:lvl>
    <w:lvl w:ilvl="2" w:tentative="0">
      <w:start w:val="1"/>
      <w:numFmt w:val="lowerRoman"/>
      <w:lvlText w:val="%3."/>
      <w:lvlJc w:val="right"/>
      <w:pPr>
        <w:ind w:left="2492" w:hanging="420"/>
      </w:pPr>
    </w:lvl>
    <w:lvl w:ilvl="3" w:tentative="0">
      <w:start w:val="1"/>
      <w:numFmt w:val="decimal"/>
      <w:lvlText w:val="%4."/>
      <w:lvlJc w:val="left"/>
      <w:pPr>
        <w:ind w:left="2912" w:hanging="420"/>
      </w:pPr>
    </w:lvl>
    <w:lvl w:ilvl="4" w:tentative="0">
      <w:start w:val="1"/>
      <w:numFmt w:val="lowerLetter"/>
      <w:lvlText w:val="%5)"/>
      <w:lvlJc w:val="left"/>
      <w:pPr>
        <w:ind w:left="3332" w:hanging="420"/>
      </w:pPr>
    </w:lvl>
    <w:lvl w:ilvl="5" w:tentative="0">
      <w:start w:val="1"/>
      <w:numFmt w:val="lowerRoman"/>
      <w:lvlText w:val="%6."/>
      <w:lvlJc w:val="right"/>
      <w:pPr>
        <w:ind w:left="3752" w:hanging="420"/>
      </w:pPr>
    </w:lvl>
    <w:lvl w:ilvl="6" w:tentative="0">
      <w:start w:val="1"/>
      <w:numFmt w:val="decimal"/>
      <w:lvlText w:val="%7."/>
      <w:lvlJc w:val="left"/>
      <w:pPr>
        <w:ind w:left="4172" w:hanging="420"/>
      </w:pPr>
    </w:lvl>
    <w:lvl w:ilvl="7" w:tentative="0">
      <w:start w:val="1"/>
      <w:numFmt w:val="lowerLetter"/>
      <w:lvlText w:val="%8)"/>
      <w:lvlJc w:val="left"/>
      <w:pPr>
        <w:ind w:left="4592" w:hanging="420"/>
      </w:pPr>
    </w:lvl>
    <w:lvl w:ilvl="8" w:tentative="0">
      <w:start w:val="1"/>
      <w:numFmt w:val="lowerRoman"/>
      <w:lvlText w:val="%9."/>
      <w:lvlJc w:val="right"/>
      <w:pPr>
        <w:ind w:left="50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6"/>
    <w:rsid w:val="000658D7"/>
    <w:rsid w:val="000858A3"/>
    <w:rsid w:val="000D54AC"/>
    <w:rsid w:val="000F2D71"/>
    <w:rsid w:val="000F6929"/>
    <w:rsid w:val="0011432C"/>
    <w:rsid w:val="001F0FC3"/>
    <w:rsid w:val="002379FB"/>
    <w:rsid w:val="002F2BD9"/>
    <w:rsid w:val="003021F2"/>
    <w:rsid w:val="003626AE"/>
    <w:rsid w:val="00380BA5"/>
    <w:rsid w:val="003E0712"/>
    <w:rsid w:val="003E5144"/>
    <w:rsid w:val="003E6021"/>
    <w:rsid w:val="003F2EDF"/>
    <w:rsid w:val="003F32A9"/>
    <w:rsid w:val="00421CED"/>
    <w:rsid w:val="004470E7"/>
    <w:rsid w:val="004515AB"/>
    <w:rsid w:val="00471EE8"/>
    <w:rsid w:val="004A1745"/>
    <w:rsid w:val="004A64AA"/>
    <w:rsid w:val="004B4C34"/>
    <w:rsid w:val="004E24EA"/>
    <w:rsid w:val="004E2E4A"/>
    <w:rsid w:val="004F2E3A"/>
    <w:rsid w:val="00513429"/>
    <w:rsid w:val="00540B91"/>
    <w:rsid w:val="00555DBF"/>
    <w:rsid w:val="00577C39"/>
    <w:rsid w:val="005C1717"/>
    <w:rsid w:val="005E2F3F"/>
    <w:rsid w:val="00603D10"/>
    <w:rsid w:val="0063047E"/>
    <w:rsid w:val="00647186"/>
    <w:rsid w:val="00665A2E"/>
    <w:rsid w:val="00694545"/>
    <w:rsid w:val="006A1F55"/>
    <w:rsid w:val="006C3436"/>
    <w:rsid w:val="00753E5B"/>
    <w:rsid w:val="00755D2D"/>
    <w:rsid w:val="00786A79"/>
    <w:rsid w:val="007935BA"/>
    <w:rsid w:val="007B7557"/>
    <w:rsid w:val="007E433E"/>
    <w:rsid w:val="00802C81"/>
    <w:rsid w:val="008516A5"/>
    <w:rsid w:val="00865EAD"/>
    <w:rsid w:val="00873B27"/>
    <w:rsid w:val="008774F3"/>
    <w:rsid w:val="008A42ED"/>
    <w:rsid w:val="008D090A"/>
    <w:rsid w:val="008E0CE0"/>
    <w:rsid w:val="008F4E13"/>
    <w:rsid w:val="00904D61"/>
    <w:rsid w:val="00961504"/>
    <w:rsid w:val="00990DAB"/>
    <w:rsid w:val="009947EC"/>
    <w:rsid w:val="009B1938"/>
    <w:rsid w:val="009C6F1C"/>
    <w:rsid w:val="009E18B1"/>
    <w:rsid w:val="009E6181"/>
    <w:rsid w:val="00A147E5"/>
    <w:rsid w:val="00A20A38"/>
    <w:rsid w:val="00A3502F"/>
    <w:rsid w:val="00A62F23"/>
    <w:rsid w:val="00A675E1"/>
    <w:rsid w:val="00A70FCA"/>
    <w:rsid w:val="00A82338"/>
    <w:rsid w:val="00AB256A"/>
    <w:rsid w:val="00AD54AF"/>
    <w:rsid w:val="00B30B25"/>
    <w:rsid w:val="00B32C12"/>
    <w:rsid w:val="00B41552"/>
    <w:rsid w:val="00B446BD"/>
    <w:rsid w:val="00B7422C"/>
    <w:rsid w:val="00BB238C"/>
    <w:rsid w:val="00BB611E"/>
    <w:rsid w:val="00BF5394"/>
    <w:rsid w:val="00C15DC5"/>
    <w:rsid w:val="00C326B8"/>
    <w:rsid w:val="00C34B96"/>
    <w:rsid w:val="00C52B41"/>
    <w:rsid w:val="00C64D1F"/>
    <w:rsid w:val="00C76295"/>
    <w:rsid w:val="00C94E15"/>
    <w:rsid w:val="00CB1188"/>
    <w:rsid w:val="00CB22E2"/>
    <w:rsid w:val="00CB57E3"/>
    <w:rsid w:val="00CD10B8"/>
    <w:rsid w:val="00CD7402"/>
    <w:rsid w:val="00D22B0D"/>
    <w:rsid w:val="00D4396E"/>
    <w:rsid w:val="00D63D8F"/>
    <w:rsid w:val="00DC5281"/>
    <w:rsid w:val="00DC5784"/>
    <w:rsid w:val="00DD20A0"/>
    <w:rsid w:val="00E81487"/>
    <w:rsid w:val="00F35D63"/>
    <w:rsid w:val="00F565CF"/>
    <w:rsid w:val="00F92924"/>
    <w:rsid w:val="00FA3600"/>
    <w:rsid w:val="00FB0C03"/>
    <w:rsid w:val="00FF2945"/>
    <w:rsid w:val="4EB1426D"/>
    <w:rsid w:val="68D466A8"/>
    <w:rsid w:val="773D3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Hyperlink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4"/>
    <w:semiHidden/>
    <w:uiPriority w:val="99"/>
    <w:rPr>
      <w:sz w:val="18"/>
      <w:szCs w:val="18"/>
    </w:rPr>
  </w:style>
  <w:style w:type="character" w:customStyle="1" w:styleId="12">
    <w:name w:val="页眉 Char"/>
    <w:link w:val="5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t1"/>
    <w:uiPriority w:val="0"/>
  </w:style>
  <w:style w:type="character" w:customStyle="1" w:styleId="15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西北师范大学</Company>
  <Pages>3</Pages>
  <Words>222</Words>
  <Characters>1271</Characters>
  <Lines>10</Lines>
  <Paragraphs>2</Paragraphs>
  <TotalTime>0</TotalTime>
  <ScaleCrop>false</ScaleCrop>
  <LinksUpToDate>false</LinksUpToDate>
  <CharactersWithSpaces>1491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2022-06-28T02:45:00Z</dcterms:created>
  <dc:creator>xjzhang</dc:creator>
  <cp:lastModifiedBy>vertesyuan</cp:lastModifiedBy>
  <dcterms:modified xsi:type="dcterms:W3CDTF">2022-09-08T07:15:39Z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2FDBB84AA71F43318BF67410A456D0B5</vt:lpwstr>
  </property>
</Properties>
</file>