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rPr>
      </w:pPr>
      <w:bookmarkStart w:id="0" w:name="_GoBack"/>
      <w:bookmarkEnd w:id="0"/>
    </w:p>
    <w:p>
      <w:pPr>
        <w:jc w:val="center"/>
      </w:pPr>
      <w:r>
        <w:drawing>
          <wp:inline distT="0" distB="0" distL="114300" distR="114300">
            <wp:extent cx="3656965" cy="589915"/>
            <wp:effectExtent l="0" t="0" r="635" b="635"/>
            <wp:docPr id="1" name="图片 1" descr="西北师范大学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西北师范大学副本"/>
                    <pic:cNvPicPr>
                      <a:picLocks noChangeAspect="1"/>
                    </pic:cNvPicPr>
                  </pic:nvPicPr>
                  <pic:blipFill>
                    <a:blip r:embed="rId4"/>
                    <a:stretch>
                      <a:fillRect/>
                    </a:stretch>
                  </pic:blipFill>
                  <pic:spPr>
                    <a:xfrm>
                      <a:off x="0" y="0"/>
                      <a:ext cx="3656965" cy="589915"/>
                    </a:xfrm>
                    <a:prstGeom prst="rect">
                      <a:avLst/>
                    </a:prstGeom>
                    <a:noFill/>
                    <a:ln>
                      <a:noFill/>
                    </a:ln>
                  </pic:spPr>
                </pic:pic>
              </a:graphicData>
            </a:graphic>
          </wp:inline>
        </w:drawing>
      </w:r>
    </w:p>
    <w:p>
      <w:pPr>
        <w:jc w:val="center"/>
      </w:pPr>
    </w:p>
    <w:p>
      <w:pPr>
        <w:jc w:val="center"/>
        <w:rPr>
          <w:b/>
          <w:sz w:val="52"/>
          <w:szCs w:val="52"/>
        </w:rPr>
      </w:pPr>
      <w:r>
        <w:rPr>
          <w:rFonts w:hint="eastAsia"/>
          <w:b/>
          <w:sz w:val="52"/>
          <w:szCs w:val="52"/>
        </w:rPr>
        <w:t>硕士研究生招生考试</w:t>
      </w:r>
    </w:p>
    <w:p>
      <w:pPr>
        <w:jc w:val="center"/>
        <w:rPr>
          <w:rFonts w:ascii="黑体" w:eastAsia="黑体"/>
          <w:b/>
          <w:sz w:val="52"/>
          <w:szCs w:val="52"/>
        </w:rPr>
      </w:pPr>
      <w:r>
        <w:rPr>
          <w:rFonts w:hint="eastAsia" w:ascii="黑体" w:eastAsia="黑体"/>
          <w:b/>
          <w:sz w:val="52"/>
          <w:szCs w:val="52"/>
        </w:rPr>
        <w:t>《材料科学与工程》科目大纲</w:t>
      </w:r>
    </w:p>
    <w:p>
      <w:pPr>
        <w:jc w:val="center"/>
        <w:rPr>
          <w:rFonts w:hint="eastAsia"/>
          <w:b/>
          <w:sz w:val="30"/>
          <w:szCs w:val="30"/>
        </w:rPr>
      </w:pPr>
      <w:r>
        <w:rPr>
          <w:rFonts w:hint="eastAsia"/>
          <w:b/>
          <w:sz w:val="30"/>
          <w:szCs w:val="30"/>
        </w:rPr>
        <w:t>（科目代码：788 ）</w:t>
      </w: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spacing w:line="480" w:lineRule="auto"/>
        <w:ind w:firstLine="1920" w:firstLineChars="600"/>
        <w:rPr>
          <w:sz w:val="32"/>
          <w:szCs w:val="32"/>
          <w:u w:val="single"/>
        </w:rPr>
      </w:pPr>
      <w:r>
        <w:rPr>
          <w:rFonts w:hint="eastAsia"/>
          <w:sz w:val="32"/>
          <w:szCs w:val="32"/>
        </w:rPr>
        <w:t>学院名称（盖章）：</w:t>
      </w:r>
      <w:r>
        <w:rPr>
          <w:sz w:val="32"/>
          <w:szCs w:val="32"/>
        </w:rPr>
        <w:t xml:space="preserve">  </w:t>
      </w:r>
      <w:r>
        <w:rPr>
          <w:sz w:val="32"/>
          <w:szCs w:val="32"/>
          <w:u w:val="single"/>
        </w:rPr>
        <w:t xml:space="preserve">      </w:t>
      </w:r>
      <w:r>
        <w:rPr>
          <w:rFonts w:hint="eastAsia"/>
          <w:sz w:val="32"/>
          <w:szCs w:val="32"/>
          <w:u w:val="single"/>
        </w:rPr>
        <w:t>化学化工学院</w:t>
      </w:r>
      <w:r>
        <w:rPr>
          <w:sz w:val="32"/>
          <w:szCs w:val="32"/>
          <w:u w:val="single"/>
        </w:rPr>
        <w:t xml:space="preserve">      </w:t>
      </w:r>
    </w:p>
    <w:p>
      <w:pPr>
        <w:spacing w:line="480" w:lineRule="auto"/>
        <w:ind w:firstLine="1920" w:firstLineChars="600"/>
        <w:rPr>
          <w:sz w:val="32"/>
          <w:szCs w:val="32"/>
        </w:rPr>
      </w:pPr>
      <w:r>
        <w:rPr>
          <w:rFonts w:hint="eastAsia"/>
          <w:sz w:val="32"/>
          <w:szCs w:val="32"/>
        </w:rPr>
        <w:t>学院负责人（签字）：</w:t>
      </w:r>
      <w:r>
        <w:rPr>
          <w:sz w:val="32"/>
          <w:szCs w:val="32"/>
          <w:u w:val="single"/>
        </w:rPr>
        <w:t xml:space="preserve">                        </w:t>
      </w:r>
      <w:r>
        <w:rPr>
          <w:sz w:val="32"/>
          <w:szCs w:val="32"/>
        </w:rPr>
        <w:t xml:space="preserve"> </w:t>
      </w:r>
    </w:p>
    <w:p>
      <w:pPr>
        <w:pStyle w:val="3"/>
        <w:snapToGrid w:val="0"/>
        <w:spacing w:line="360" w:lineRule="auto"/>
        <w:ind w:left="0" w:leftChars="0" w:firstLine="1920" w:firstLineChars="600"/>
        <w:rPr>
          <w:rFonts w:hint="eastAsia"/>
          <w:kern w:val="10"/>
          <w:u w:val="single"/>
        </w:rPr>
      </w:pPr>
      <w:r>
        <w:rPr>
          <w:rFonts w:hint="eastAsia"/>
          <w:sz w:val="32"/>
          <w:szCs w:val="32"/>
        </w:rPr>
        <w:t>编</w:t>
      </w:r>
      <w:r>
        <w:rPr>
          <w:sz w:val="32"/>
          <w:szCs w:val="32"/>
        </w:rPr>
        <w:t xml:space="preserve">  </w:t>
      </w:r>
      <w:r>
        <w:rPr>
          <w:rFonts w:hint="eastAsia"/>
          <w:sz w:val="32"/>
          <w:szCs w:val="32"/>
        </w:rPr>
        <w:t>制</w:t>
      </w:r>
      <w:r>
        <w:rPr>
          <w:sz w:val="32"/>
          <w:szCs w:val="32"/>
        </w:rPr>
        <w:t xml:space="preserve">  </w:t>
      </w:r>
      <w:r>
        <w:rPr>
          <w:rFonts w:hint="eastAsia"/>
          <w:sz w:val="32"/>
          <w:szCs w:val="32"/>
        </w:rPr>
        <w:t>时</w:t>
      </w:r>
      <w:r>
        <w:rPr>
          <w:sz w:val="32"/>
          <w:szCs w:val="32"/>
        </w:rPr>
        <w:t xml:space="preserve">  </w:t>
      </w:r>
      <w:r>
        <w:rPr>
          <w:rFonts w:hint="eastAsia"/>
          <w:sz w:val="32"/>
          <w:szCs w:val="32"/>
        </w:rPr>
        <w:t>间：</w:t>
      </w:r>
      <w:r>
        <w:rPr>
          <w:sz w:val="32"/>
          <w:szCs w:val="32"/>
        </w:rPr>
        <w:t xml:space="preserve">   </w:t>
      </w:r>
      <w:r>
        <w:rPr>
          <w:sz w:val="32"/>
          <w:szCs w:val="32"/>
          <w:u w:val="single"/>
        </w:rPr>
        <w:t xml:space="preserve">    2022</w:t>
      </w:r>
      <w:r>
        <w:rPr>
          <w:rFonts w:hint="eastAsia"/>
          <w:sz w:val="32"/>
          <w:szCs w:val="32"/>
          <w:u w:val="single"/>
        </w:rPr>
        <w:t>年</w:t>
      </w:r>
      <w:r>
        <w:rPr>
          <w:sz w:val="32"/>
          <w:szCs w:val="32"/>
          <w:u w:val="single"/>
        </w:rPr>
        <w:t>6</w:t>
      </w:r>
      <w:r>
        <w:rPr>
          <w:rFonts w:hint="eastAsia"/>
          <w:sz w:val="32"/>
          <w:szCs w:val="32"/>
          <w:u w:val="single"/>
        </w:rPr>
        <w:t>月</w:t>
      </w:r>
      <w:r>
        <w:rPr>
          <w:sz w:val="32"/>
          <w:szCs w:val="32"/>
          <w:u w:val="single"/>
        </w:rPr>
        <w:t>25</w:t>
      </w:r>
      <w:r>
        <w:rPr>
          <w:rFonts w:hint="eastAsia"/>
          <w:sz w:val="32"/>
          <w:szCs w:val="32"/>
          <w:u w:val="single"/>
        </w:rPr>
        <w:t>日</w:t>
      </w:r>
      <w:r>
        <w:rPr>
          <w:sz w:val="32"/>
          <w:szCs w:val="32"/>
          <w:u w:val="single"/>
        </w:rPr>
        <w:t xml:space="preserve">    </w:t>
      </w:r>
    </w:p>
    <w:p>
      <w:pPr>
        <w:pStyle w:val="3"/>
        <w:snapToGrid w:val="0"/>
        <w:spacing w:line="180" w:lineRule="exact"/>
        <w:ind w:firstLine="360"/>
        <w:rPr>
          <w:rFonts w:hint="eastAsia"/>
          <w:kern w:val="10"/>
          <w:sz w:val="18"/>
        </w:rPr>
      </w:pPr>
    </w:p>
    <w:p>
      <w:pPr>
        <w:widowControl/>
        <w:jc w:val="center"/>
        <w:rPr>
          <w:rFonts w:hint="eastAsia" w:ascii="黑体" w:eastAsia="黑体" w:cs="宋体"/>
          <w:b/>
          <w:kern w:val="0"/>
          <w:sz w:val="32"/>
          <w:szCs w:val="32"/>
        </w:rPr>
      </w:pPr>
      <w:r>
        <w:rPr>
          <w:rFonts w:ascii="黑体" w:eastAsia="黑体" w:cs="宋体"/>
          <w:b/>
          <w:kern w:val="0"/>
          <w:sz w:val="32"/>
          <w:szCs w:val="32"/>
        </w:rPr>
        <w:br w:type="page"/>
      </w:r>
      <w:r>
        <w:rPr>
          <w:rFonts w:hint="eastAsia" w:ascii="黑体" w:eastAsia="黑体" w:cs="宋体"/>
          <w:b/>
          <w:kern w:val="0"/>
          <w:sz w:val="32"/>
          <w:szCs w:val="32"/>
        </w:rPr>
        <w:t>《材料科学与工程》科目大纲</w:t>
      </w:r>
    </w:p>
    <w:p>
      <w:pPr>
        <w:widowControl/>
        <w:jc w:val="center"/>
        <w:rPr>
          <w:rFonts w:hint="eastAsia" w:ascii="宋体" w:hAnsi="宋体" w:cs="宋体"/>
          <w:kern w:val="0"/>
          <w:sz w:val="28"/>
          <w:szCs w:val="28"/>
        </w:rPr>
      </w:pPr>
      <w:r>
        <w:rPr>
          <w:rFonts w:hint="eastAsia" w:ascii="宋体" w:hAnsi="宋体" w:cs="宋体"/>
          <w:b/>
          <w:kern w:val="0"/>
          <w:sz w:val="28"/>
          <w:szCs w:val="28"/>
        </w:rPr>
        <w:t>（科目代码：788</w:t>
      </w:r>
      <w:r>
        <w:rPr>
          <w:rFonts w:ascii="宋体" w:hAnsi="宋体" w:cs="宋体"/>
          <w:b/>
          <w:kern w:val="0"/>
          <w:sz w:val="28"/>
          <w:szCs w:val="28"/>
        </w:rPr>
        <w:t xml:space="preserve"> </w:t>
      </w:r>
      <w:r>
        <w:rPr>
          <w:rFonts w:hint="eastAsia" w:ascii="宋体" w:hAnsi="宋体" w:cs="宋体"/>
          <w:b/>
          <w:kern w:val="0"/>
          <w:sz w:val="28"/>
          <w:szCs w:val="28"/>
        </w:rPr>
        <w:t>）</w:t>
      </w:r>
    </w:p>
    <w:p>
      <w:pPr>
        <w:widowControl/>
        <w:jc w:val="center"/>
        <w:rPr>
          <w:rFonts w:hint="eastAsia" w:ascii="宋体" w:hAnsi="宋体" w:cs="宋体"/>
          <w:kern w:val="0"/>
          <w:sz w:val="24"/>
        </w:rPr>
      </w:pPr>
      <w:r>
        <w:rPr>
          <w:b/>
          <w:kern w:val="0"/>
          <w:sz w:val="28"/>
        </w:rPr>
        <w:t> </w:t>
      </w:r>
    </w:p>
    <w:p>
      <w:pPr>
        <w:widowControl/>
        <w:jc w:val="left"/>
        <w:rPr>
          <w:rFonts w:hint="eastAsia" w:ascii="宋体" w:hAnsi="宋体"/>
          <w:szCs w:val="21"/>
        </w:rPr>
      </w:pPr>
      <w:r>
        <w:rPr>
          <w:rFonts w:hint="eastAsia" w:ascii="宋体" w:hAnsi="宋体"/>
          <w:szCs w:val="21"/>
        </w:rPr>
        <w:t>1 掌握材料各种性能相关</w:t>
      </w:r>
      <w:r>
        <w:rPr>
          <w:rFonts w:ascii="宋体" w:hAnsi="宋体"/>
          <w:szCs w:val="21"/>
        </w:rPr>
        <w:t>基本知识</w:t>
      </w:r>
      <w:r>
        <w:rPr>
          <w:rFonts w:hint="eastAsia" w:ascii="宋体" w:hAnsi="宋体"/>
          <w:szCs w:val="21"/>
        </w:rPr>
        <w:t>，包括力学（弹性</w:t>
      </w:r>
      <w:r>
        <w:rPr>
          <w:rFonts w:ascii="宋体" w:hAnsi="宋体"/>
          <w:szCs w:val="21"/>
        </w:rPr>
        <w:t>、塑性、韧性、硬度、低温脆性、疲劳、磨损、强韧化等</w:t>
      </w:r>
      <w:r>
        <w:rPr>
          <w:rFonts w:hint="eastAsia" w:ascii="宋体" w:hAnsi="宋体"/>
          <w:szCs w:val="21"/>
        </w:rPr>
        <w:t>）、</w:t>
      </w:r>
      <w:r>
        <w:rPr>
          <w:rFonts w:ascii="宋体" w:hAnsi="宋体"/>
          <w:szCs w:val="21"/>
        </w:rPr>
        <w:t>光学、电、磁、声、热、化学等</w:t>
      </w:r>
      <w:r>
        <w:rPr>
          <w:rFonts w:hint="eastAsia" w:ascii="宋体" w:hAnsi="宋体"/>
          <w:szCs w:val="21"/>
        </w:rPr>
        <w:t>性能的</w:t>
      </w:r>
      <w:r>
        <w:rPr>
          <w:rFonts w:ascii="宋体" w:hAnsi="宋体"/>
          <w:szCs w:val="21"/>
        </w:rPr>
        <w:t>基本概念、物理本质、变化规律以及性能指标的工程意义</w:t>
      </w:r>
      <w:r>
        <w:rPr>
          <w:rFonts w:hint="eastAsia" w:ascii="宋体" w:hAnsi="宋体"/>
          <w:szCs w:val="21"/>
        </w:rPr>
        <w:t>；</w:t>
      </w:r>
      <w:r>
        <w:rPr>
          <w:rFonts w:ascii="宋体" w:hAnsi="宋体"/>
          <w:szCs w:val="21"/>
        </w:rPr>
        <w:t>了解</w:t>
      </w:r>
      <w:r>
        <w:rPr>
          <w:rFonts w:hint="eastAsia" w:ascii="宋体" w:hAnsi="宋体"/>
          <w:szCs w:val="21"/>
        </w:rPr>
        <w:t>材料心梗的</w:t>
      </w:r>
      <w:r>
        <w:rPr>
          <w:rFonts w:ascii="宋体" w:hAnsi="宋体"/>
          <w:szCs w:val="21"/>
        </w:rPr>
        <w:t>主要因素，掌握材料</w:t>
      </w:r>
      <w:r>
        <w:rPr>
          <w:rFonts w:hint="eastAsia" w:ascii="宋体" w:hAnsi="宋体"/>
          <w:szCs w:val="21"/>
        </w:rPr>
        <w:t>性能</w:t>
      </w:r>
      <w:r>
        <w:rPr>
          <w:rFonts w:ascii="宋体" w:hAnsi="宋体"/>
          <w:szCs w:val="21"/>
        </w:rPr>
        <w:t>与其成分、组织结构之间的关系，基本掌握提高材料</w:t>
      </w:r>
      <w:r>
        <w:rPr>
          <w:rFonts w:hint="eastAsia" w:ascii="宋体" w:hAnsi="宋体"/>
          <w:szCs w:val="21"/>
        </w:rPr>
        <w:t>性能</w:t>
      </w:r>
      <w:r>
        <w:rPr>
          <w:rFonts w:ascii="宋体" w:hAnsi="宋体"/>
          <w:szCs w:val="21"/>
        </w:rPr>
        <w:t>的主要途径</w:t>
      </w:r>
      <w:r>
        <w:rPr>
          <w:rFonts w:hint="eastAsia" w:ascii="宋体" w:hAnsi="宋体"/>
          <w:szCs w:val="21"/>
        </w:rPr>
        <w:t>。</w:t>
      </w:r>
    </w:p>
    <w:p>
      <w:pPr>
        <w:widowControl/>
        <w:jc w:val="left"/>
        <w:rPr>
          <w:rFonts w:hint="eastAsia" w:ascii="宋体" w:hAnsi="宋体"/>
          <w:szCs w:val="21"/>
        </w:rPr>
      </w:pPr>
      <w:r>
        <w:rPr>
          <w:rFonts w:hint="eastAsia" w:ascii="宋体" w:hAnsi="宋体"/>
          <w:szCs w:val="21"/>
        </w:rPr>
        <w:t>2 掌握材料主要</w:t>
      </w:r>
      <w:r>
        <w:rPr>
          <w:rFonts w:ascii="宋体" w:hAnsi="宋体"/>
          <w:szCs w:val="21"/>
        </w:rPr>
        <w:t>分析技术方法的基本原理和应用，了解</w:t>
      </w:r>
      <w:r>
        <w:rPr>
          <w:rFonts w:hint="eastAsia" w:ascii="宋体" w:hAnsi="宋体"/>
          <w:szCs w:val="21"/>
        </w:rPr>
        <w:t>较先进</w:t>
      </w:r>
      <w:r>
        <w:rPr>
          <w:rFonts w:ascii="宋体" w:hAnsi="宋体"/>
          <w:szCs w:val="21"/>
        </w:rPr>
        <w:t>的材料分析、表征方法和</w:t>
      </w:r>
      <w:r>
        <w:rPr>
          <w:rFonts w:hint="eastAsia" w:ascii="宋体" w:hAnsi="宋体"/>
          <w:szCs w:val="21"/>
        </w:rPr>
        <w:t>技术。</w:t>
      </w:r>
      <w:r>
        <w:rPr>
          <w:rFonts w:ascii="宋体" w:hAnsi="宋体"/>
          <w:szCs w:val="21"/>
        </w:rPr>
        <w:t>能</w:t>
      </w:r>
      <w:r>
        <w:rPr>
          <w:rFonts w:hint="eastAsia" w:ascii="宋体" w:hAnsi="宋体"/>
          <w:szCs w:val="21"/>
        </w:rPr>
        <w:t>正确</w:t>
      </w:r>
      <w:r>
        <w:rPr>
          <w:rFonts w:ascii="宋体" w:hAnsi="宋体"/>
          <w:szCs w:val="21"/>
        </w:rPr>
        <w:t>选择材料分析、测试方法，看懂或分析一般的图谱、图像测试结果</w:t>
      </w:r>
      <w:r>
        <w:rPr>
          <w:rFonts w:hint="eastAsia" w:ascii="宋体" w:hAnsi="宋体"/>
          <w:szCs w:val="21"/>
        </w:rPr>
        <w:t>等，</w:t>
      </w:r>
      <w:r>
        <w:rPr>
          <w:rFonts w:ascii="宋体" w:hAnsi="宋体"/>
          <w:szCs w:val="21"/>
        </w:rPr>
        <w:t>包括</w:t>
      </w:r>
      <w:r>
        <w:rPr>
          <w:rFonts w:hint="eastAsia" w:ascii="宋体" w:hAnsi="宋体"/>
          <w:szCs w:val="21"/>
        </w:rPr>
        <w:t>电磁</w:t>
      </w:r>
      <w:r>
        <w:rPr>
          <w:rFonts w:ascii="宋体" w:hAnsi="宋体"/>
          <w:szCs w:val="21"/>
        </w:rPr>
        <w:t>辐射与材料结构、</w:t>
      </w:r>
      <w:r>
        <w:rPr>
          <w:rFonts w:hint="eastAsia" w:ascii="宋体" w:hAnsi="宋体"/>
          <w:szCs w:val="21"/>
        </w:rPr>
        <w:t>X</w:t>
      </w:r>
      <w:r>
        <w:rPr>
          <w:rFonts w:ascii="宋体" w:hAnsi="宋体"/>
          <w:szCs w:val="21"/>
        </w:rPr>
        <w:t>-射线衍射、电子衍射、原子光谱、电子能谱、分子光谱、色谱、电化学方法、热分析方法等。</w:t>
      </w:r>
      <w:r>
        <w:rPr>
          <w:rFonts w:hint="eastAsia" w:ascii="宋体" w:hAnsi="宋体"/>
          <w:szCs w:val="21"/>
        </w:rPr>
        <w:br w:type="textWrapping"/>
      </w:r>
      <w:r>
        <w:rPr>
          <w:rFonts w:hint="eastAsia" w:ascii="宋体" w:hAnsi="宋体"/>
          <w:szCs w:val="21"/>
        </w:rPr>
        <w:t>3 掌握材料</w:t>
      </w:r>
      <w:r>
        <w:rPr>
          <w:rFonts w:ascii="宋体" w:hAnsi="宋体"/>
          <w:szCs w:val="21"/>
        </w:rPr>
        <w:t>化学相关基本知识</w:t>
      </w:r>
      <w:r>
        <w:rPr>
          <w:rFonts w:hint="eastAsia" w:ascii="宋体" w:hAnsi="宋体"/>
          <w:szCs w:val="21"/>
        </w:rPr>
        <w:t>，</w:t>
      </w:r>
      <w:r>
        <w:rPr>
          <w:rFonts w:ascii="宋体" w:hAnsi="宋体"/>
          <w:szCs w:val="21"/>
        </w:rPr>
        <w:t>掌握一些材料的制备合成原理、材料结构与性能测定等方面的基础知识</w:t>
      </w:r>
      <w:r>
        <w:rPr>
          <w:rFonts w:hint="eastAsia" w:ascii="宋体" w:hAnsi="宋体"/>
          <w:szCs w:val="21"/>
        </w:rPr>
        <w:t>和</w:t>
      </w:r>
      <w:r>
        <w:rPr>
          <w:rFonts w:ascii="宋体" w:hAnsi="宋体"/>
          <w:szCs w:val="21"/>
        </w:rPr>
        <w:t>基本原理，</w:t>
      </w:r>
      <w:r>
        <w:rPr>
          <w:rFonts w:hint="eastAsia" w:ascii="宋体" w:hAnsi="宋体"/>
          <w:szCs w:val="21"/>
        </w:rPr>
        <w:t>包括</w:t>
      </w:r>
      <w:r>
        <w:rPr>
          <w:rFonts w:ascii="宋体" w:hAnsi="宋体"/>
          <w:szCs w:val="21"/>
        </w:rPr>
        <w:t>缺陷化学理论、表面与界面、固体中的扩散、离子导体、半导体等</w:t>
      </w:r>
      <w:r>
        <w:rPr>
          <w:rFonts w:hint="eastAsia"/>
        </w:rPr>
        <w:t>；</w:t>
      </w:r>
    </w:p>
    <w:p>
      <w:pPr>
        <w:widowControl/>
        <w:jc w:val="left"/>
      </w:pPr>
      <w:r>
        <w:rPr>
          <w:rFonts w:hint="eastAsia" w:ascii="宋体" w:hAnsi="宋体"/>
          <w:szCs w:val="21"/>
        </w:rPr>
        <w:t>4 掌握材料</w:t>
      </w:r>
      <w:r>
        <w:rPr>
          <w:rFonts w:ascii="宋体" w:hAnsi="宋体"/>
          <w:szCs w:val="21"/>
        </w:rPr>
        <w:t>加工制备工程的基本过程，理解不同材料使用不同加工制备方法及原因；</w:t>
      </w:r>
      <w:r>
        <w:rPr>
          <w:rFonts w:hint="eastAsia" w:ascii="宋体" w:hAnsi="宋体"/>
          <w:szCs w:val="21"/>
        </w:rPr>
        <w:t>理解</w:t>
      </w:r>
      <w:r>
        <w:rPr>
          <w:rFonts w:ascii="宋体" w:hAnsi="宋体"/>
          <w:szCs w:val="21"/>
        </w:rPr>
        <w:t>金属、</w:t>
      </w:r>
      <w:r>
        <w:rPr>
          <w:rFonts w:hint="eastAsia" w:ascii="宋体" w:hAnsi="宋体"/>
          <w:szCs w:val="21"/>
        </w:rPr>
        <w:t>无机非金属</w:t>
      </w:r>
      <w:r>
        <w:rPr>
          <w:rFonts w:ascii="宋体" w:hAnsi="宋体"/>
          <w:szCs w:val="21"/>
        </w:rPr>
        <w:t>、高分子</w:t>
      </w:r>
      <w:r>
        <w:rPr>
          <w:rFonts w:hint="eastAsia" w:ascii="宋体" w:hAnsi="宋体"/>
          <w:szCs w:val="21"/>
        </w:rPr>
        <w:t>及</w:t>
      </w:r>
      <w:r>
        <w:rPr>
          <w:rFonts w:ascii="宋体" w:hAnsi="宋体"/>
          <w:szCs w:val="21"/>
        </w:rPr>
        <w:t>复合材料的</w:t>
      </w:r>
      <w:r>
        <w:rPr>
          <w:rFonts w:hint="eastAsia" w:ascii="宋体" w:hAnsi="宋体"/>
          <w:szCs w:val="21"/>
        </w:rPr>
        <w:t>制取</w:t>
      </w:r>
      <w:r>
        <w:rPr>
          <w:rFonts w:ascii="宋体" w:hAnsi="宋体"/>
          <w:szCs w:val="21"/>
        </w:rPr>
        <w:t>与合成、加工与成形、改性与表面</w:t>
      </w:r>
      <w:r>
        <w:rPr>
          <w:rFonts w:hint="eastAsia" w:ascii="宋体" w:hAnsi="宋体"/>
          <w:szCs w:val="21"/>
        </w:rPr>
        <w:t>改性</w:t>
      </w:r>
      <w:r>
        <w:rPr>
          <w:rFonts w:ascii="宋体" w:hAnsi="宋体"/>
          <w:szCs w:val="21"/>
        </w:rPr>
        <w:t>、复合方法</w:t>
      </w:r>
      <w:r>
        <w:rPr>
          <w:rFonts w:hint="eastAsia" w:ascii="宋体" w:hAnsi="宋体"/>
          <w:szCs w:val="21"/>
        </w:rPr>
        <w:t>与</w:t>
      </w:r>
      <w:r>
        <w:rPr>
          <w:rFonts w:ascii="宋体" w:hAnsi="宋体"/>
          <w:szCs w:val="21"/>
        </w:rPr>
        <w:t>原理</w:t>
      </w:r>
      <w:r>
        <w:rPr>
          <w:rFonts w:hint="eastAsia" w:ascii="宋体" w:hAnsi="宋体"/>
          <w:szCs w:val="21"/>
        </w:rPr>
        <w:t>，</w:t>
      </w:r>
      <w:r>
        <w:rPr>
          <w:rFonts w:ascii="宋体" w:hAnsi="宋体"/>
          <w:szCs w:val="21"/>
        </w:rPr>
        <w:t>能根据材料的</w:t>
      </w:r>
      <w:r>
        <w:rPr>
          <w:rFonts w:hint="eastAsia" w:ascii="宋体" w:hAnsi="宋体"/>
          <w:szCs w:val="21"/>
        </w:rPr>
        <w:t>性能</w:t>
      </w:r>
      <w:r>
        <w:rPr>
          <w:rFonts w:ascii="宋体" w:hAnsi="宋体"/>
          <w:szCs w:val="21"/>
        </w:rPr>
        <w:t>、结构与应用的要求，提出材料制备加工方案和方法</w:t>
      </w:r>
      <w:r>
        <w:rPr>
          <w:rFonts w:hint="eastAsia"/>
        </w:rPr>
        <w:t>。</w:t>
      </w:r>
    </w:p>
    <w:p>
      <w:pPr>
        <w:widowControl/>
        <w:jc w:val="left"/>
        <w:rPr>
          <w:rFonts w:hint="eastAsia" w:ascii="宋体" w:hAnsi="宋体"/>
          <w:szCs w:val="21"/>
        </w:rPr>
      </w:pPr>
      <w:r>
        <w:rPr>
          <w:rFonts w:hint="eastAsia"/>
        </w:rPr>
        <w:t>5 掌握</w:t>
      </w:r>
      <w:r>
        <w:t>高分子化学的发展简史、趋势，掌握高分子化学的基本概念、聚合反应类型、方法、机理、动力学和热力学等基本知识</w:t>
      </w:r>
      <w:r>
        <w:rPr>
          <w:rFonts w:hint="eastAsia"/>
        </w:rPr>
        <w:t>；</w:t>
      </w:r>
      <w:r>
        <w:t>掌握高分子材料结构与性能之间的内在联系以及高聚物分子运动规律</w:t>
      </w:r>
      <w:r>
        <w:rPr>
          <w:rFonts w:hint="eastAsia"/>
        </w:rPr>
        <w:t>，</w:t>
      </w:r>
      <w:r>
        <w:t>理解高分子链结构、凝聚态结构、高分子溶液、高分子的运动和高分子材料的高弹性、粘弹性、流变性</w:t>
      </w:r>
      <w:r>
        <w:rPr>
          <w:rFonts w:hint="eastAsia"/>
        </w:rPr>
        <w:t>和</w:t>
      </w:r>
      <w:r>
        <w:t>力学性能</w:t>
      </w:r>
      <w:r>
        <w:rPr>
          <w:rFonts w:hint="eastAsia"/>
        </w:rPr>
        <w:t>。</w:t>
      </w:r>
    </w:p>
    <w:p>
      <w:pPr>
        <w:widowControl/>
        <w:jc w:val="left"/>
        <w:rPr>
          <w:rFonts w:hint="eastAsia" w:ascii="仿宋_GB2312" w:hAnsi="Verdana" w:eastAsia="仿宋_GB2312"/>
          <w:szCs w:val="21"/>
        </w:rPr>
      </w:pPr>
    </w:p>
    <w:p>
      <w:pPr>
        <w:ind w:firstLine="420" w:firstLineChars="200"/>
        <w:rPr>
          <w:rFonts w:hint="eastAsia" w:ascii="宋体" w:hAnsi="宋体"/>
          <w:szCs w:val="21"/>
        </w:rPr>
      </w:pPr>
    </w:p>
    <w:p>
      <w:pPr>
        <w:ind w:firstLine="420" w:firstLineChars="200"/>
        <w:rPr>
          <w:rFonts w:hint="eastAsia" w:ascii="宋体" w:hAnsi="宋体"/>
          <w:szCs w:val="21"/>
        </w:rPr>
      </w:pPr>
      <w:r>
        <w:rPr>
          <w:rFonts w:hint="eastAsia" w:ascii="宋体" w:hAnsi="宋体"/>
          <w:szCs w:val="21"/>
        </w:rPr>
        <w:t>参考书目：</w:t>
      </w:r>
    </w:p>
    <w:p>
      <w:pPr>
        <w:ind w:firstLine="420" w:firstLineChars="200"/>
        <w:rPr>
          <w:rFonts w:ascii="宋体" w:hAnsi="宋体"/>
          <w:szCs w:val="21"/>
        </w:rPr>
      </w:pPr>
      <w:r>
        <w:rPr>
          <w:rFonts w:hint="eastAsia" w:ascii="宋体" w:hAnsi="宋体"/>
          <w:szCs w:val="21"/>
        </w:rPr>
        <w:t>《材料</w:t>
      </w:r>
      <w:r>
        <w:rPr>
          <w:rFonts w:ascii="宋体" w:hAnsi="宋体"/>
          <w:szCs w:val="21"/>
        </w:rPr>
        <w:t>性能</w:t>
      </w:r>
      <w:r>
        <w:rPr>
          <w:rFonts w:hint="eastAsia" w:ascii="宋体" w:hAnsi="宋体"/>
          <w:szCs w:val="21"/>
        </w:rPr>
        <w:t>学》，北京</w:t>
      </w:r>
      <w:r>
        <w:rPr>
          <w:rFonts w:ascii="宋体" w:hAnsi="宋体"/>
          <w:szCs w:val="21"/>
        </w:rPr>
        <w:t>航空航天大学出版社，</w:t>
      </w:r>
      <w:r>
        <w:rPr>
          <w:rFonts w:hint="eastAsia" w:ascii="宋体" w:hAnsi="宋体"/>
          <w:szCs w:val="21"/>
        </w:rPr>
        <w:t>2001年</w:t>
      </w:r>
    </w:p>
    <w:p>
      <w:pPr>
        <w:ind w:firstLine="420" w:firstLineChars="200"/>
        <w:rPr>
          <w:rFonts w:hint="eastAsia" w:ascii="宋体" w:hAnsi="宋体"/>
          <w:szCs w:val="21"/>
        </w:rPr>
      </w:pPr>
      <w:r>
        <w:rPr>
          <w:rFonts w:hint="eastAsia" w:ascii="宋体" w:hAnsi="宋体"/>
          <w:szCs w:val="21"/>
        </w:rPr>
        <w:t>《材料</w:t>
      </w:r>
      <w:r>
        <w:rPr>
          <w:rFonts w:ascii="宋体" w:hAnsi="宋体"/>
          <w:szCs w:val="21"/>
        </w:rPr>
        <w:t>工程基础</w:t>
      </w:r>
      <w:r>
        <w:rPr>
          <w:rFonts w:hint="eastAsia" w:ascii="宋体" w:hAnsi="宋体"/>
          <w:szCs w:val="21"/>
        </w:rPr>
        <w:t>》，</w:t>
      </w:r>
      <w:r>
        <w:rPr>
          <w:rFonts w:ascii="宋体" w:hAnsi="宋体"/>
          <w:szCs w:val="21"/>
        </w:rPr>
        <w:t>周美玲、谢建新、朱宝泉主编，北京工业大学出版社，</w:t>
      </w:r>
      <w:r>
        <w:rPr>
          <w:rFonts w:hint="eastAsia" w:ascii="宋体" w:hAnsi="宋体"/>
          <w:szCs w:val="21"/>
        </w:rPr>
        <w:t>2001年</w:t>
      </w:r>
    </w:p>
    <w:p>
      <w:pPr>
        <w:ind w:firstLine="420" w:firstLineChars="200"/>
        <w:rPr>
          <w:rFonts w:ascii="宋体" w:hAnsi="宋体"/>
          <w:szCs w:val="21"/>
        </w:rPr>
      </w:pPr>
      <w:r>
        <w:rPr>
          <w:rFonts w:hint="eastAsia" w:ascii="宋体" w:hAnsi="宋体"/>
          <w:szCs w:val="21"/>
        </w:rPr>
        <w:t>《材料</w:t>
      </w:r>
      <w:r>
        <w:rPr>
          <w:rFonts w:ascii="宋体" w:hAnsi="宋体"/>
          <w:szCs w:val="21"/>
        </w:rPr>
        <w:t>现代分析方法</w:t>
      </w:r>
      <w:r>
        <w:rPr>
          <w:rFonts w:hint="eastAsia" w:ascii="宋体" w:hAnsi="宋体"/>
          <w:szCs w:val="21"/>
        </w:rPr>
        <w:t>》，左演声</w:t>
      </w:r>
      <w:r>
        <w:rPr>
          <w:rFonts w:ascii="宋体" w:hAnsi="宋体"/>
          <w:szCs w:val="21"/>
        </w:rPr>
        <w:t>、陈文哲、梁伟主编，北京工业大学出版社，</w:t>
      </w:r>
      <w:r>
        <w:rPr>
          <w:rFonts w:hint="eastAsia" w:ascii="宋体" w:hAnsi="宋体"/>
          <w:szCs w:val="21"/>
        </w:rPr>
        <w:t>2015年</w:t>
      </w:r>
      <w:r>
        <w:rPr>
          <w:rFonts w:ascii="宋体" w:hAnsi="宋体"/>
          <w:szCs w:val="21"/>
        </w:rPr>
        <w:t>，第</w:t>
      </w:r>
      <w:r>
        <w:rPr>
          <w:rFonts w:hint="eastAsia" w:ascii="宋体" w:hAnsi="宋体"/>
          <w:szCs w:val="21"/>
        </w:rPr>
        <w:t>10次</w:t>
      </w:r>
      <w:r>
        <w:rPr>
          <w:rFonts w:ascii="宋体" w:hAnsi="宋体"/>
          <w:szCs w:val="21"/>
        </w:rPr>
        <w:t>印刷</w:t>
      </w:r>
    </w:p>
    <w:p>
      <w:pPr>
        <w:ind w:firstLine="420" w:firstLineChars="200"/>
        <w:rPr>
          <w:rFonts w:ascii="宋体" w:hAnsi="宋体"/>
          <w:szCs w:val="21"/>
        </w:rPr>
      </w:pPr>
      <w:r>
        <w:rPr>
          <w:rFonts w:hint="eastAsia" w:ascii="宋体" w:hAnsi="宋体"/>
          <w:szCs w:val="21"/>
        </w:rPr>
        <w:t>《无机</w:t>
      </w:r>
      <w:r>
        <w:rPr>
          <w:rFonts w:ascii="宋体" w:hAnsi="宋体"/>
          <w:szCs w:val="21"/>
        </w:rPr>
        <w:t>材料化学</w:t>
      </w:r>
      <w:r>
        <w:rPr>
          <w:rFonts w:hint="eastAsia" w:ascii="宋体" w:hAnsi="宋体"/>
          <w:szCs w:val="21"/>
        </w:rPr>
        <w:t>》，</w:t>
      </w:r>
      <w:r>
        <w:rPr>
          <w:rFonts w:ascii="宋体" w:hAnsi="宋体"/>
          <w:szCs w:val="21"/>
        </w:rPr>
        <w:t>季慧明，天津大学出版社，</w:t>
      </w:r>
      <w:r>
        <w:rPr>
          <w:rFonts w:hint="eastAsia" w:ascii="宋体" w:hAnsi="宋体"/>
          <w:szCs w:val="21"/>
        </w:rPr>
        <w:t>2014年</w:t>
      </w:r>
      <w:r>
        <w:rPr>
          <w:rFonts w:ascii="宋体" w:hAnsi="宋体"/>
          <w:szCs w:val="21"/>
        </w:rPr>
        <w:t>，第三版</w:t>
      </w:r>
    </w:p>
    <w:p>
      <w:pPr>
        <w:ind w:firstLine="420" w:firstLineChars="200"/>
        <w:rPr>
          <w:rFonts w:ascii="宋体" w:hAnsi="宋体"/>
          <w:szCs w:val="21"/>
        </w:rPr>
      </w:pPr>
      <w:r>
        <w:rPr>
          <w:rFonts w:hint="eastAsia" w:ascii="宋体" w:hAnsi="宋体"/>
          <w:szCs w:val="21"/>
        </w:rPr>
        <w:t>《高分子</w:t>
      </w:r>
      <w:r>
        <w:rPr>
          <w:rFonts w:ascii="宋体" w:hAnsi="宋体"/>
          <w:szCs w:val="21"/>
        </w:rPr>
        <w:t>化学</w:t>
      </w:r>
      <w:r>
        <w:rPr>
          <w:rFonts w:hint="eastAsia" w:ascii="宋体" w:hAnsi="宋体"/>
          <w:szCs w:val="21"/>
        </w:rPr>
        <w:t>》，</w:t>
      </w:r>
      <w:r>
        <w:rPr>
          <w:rFonts w:ascii="宋体" w:hAnsi="宋体"/>
          <w:szCs w:val="21"/>
        </w:rPr>
        <w:t>潘祖仁</w:t>
      </w:r>
      <w:r>
        <w:rPr>
          <w:rFonts w:hint="eastAsia" w:ascii="宋体" w:hAnsi="宋体"/>
          <w:szCs w:val="21"/>
        </w:rPr>
        <w:t>，</w:t>
      </w:r>
      <w:r>
        <w:rPr>
          <w:rFonts w:ascii="宋体" w:hAnsi="宋体"/>
          <w:szCs w:val="21"/>
        </w:rPr>
        <w:t>化学工业出版社，</w:t>
      </w:r>
      <w:r>
        <w:rPr>
          <w:rFonts w:hint="eastAsia" w:ascii="宋体" w:hAnsi="宋体"/>
          <w:szCs w:val="21"/>
        </w:rPr>
        <w:t>2015年</w:t>
      </w:r>
    </w:p>
    <w:p>
      <w:pPr>
        <w:ind w:firstLine="420" w:firstLineChars="200"/>
        <w:rPr>
          <w:rFonts w:hint="eastAsia" w:ascii="宋体" w:hAnsi="宋体"/>
          <w:szCs w:val="21"/>
        </w:rPr>
      </w:pPr>
      <w:r>
        <w:rPr>
          <w:rFonts w:hint="eastAsia" w:ascii="宋体" w:hAnsi="宋体"/>
          <w:szCs w:val="21"/>
        </w:rPr>
        <w:t>《高分子</w:t>
      </w:r>
      <w:r>
        <w:rPr>
          <w:rFonts w:ascii="宋体" w:hAnsi="宋体"/>
          <w:szCs w:val="21"/>
        </w:rPr>
        <w:t>物理</w:t>
      </w:r>
      <w:r>
        <w:rPr>
          <w:rFonts w:hint="eastAsia" w:ascii="宋体" w:hAnsi="宋体"/>
          <w:szCs w:val="21"/>
        </w:rPr>
        <w:t>》，</w:t>
      </w:r>
      <w:r>
        <w:rPr>
          <w:rFonts w:ascii="宋体" w:hAnsi="宋体"/>
          <w:szCs w:val="21"/>
        </w:rPr>
        <w:t>金日光等，化学工业出版社，</w:t>
      </w:r>
      <w:r>
        <w:rPr>
          <w:rFonts w:hint="eastAsia" w:ascii="宋体" w:hAnsi="宋体"/>
          <w:szCs w:val="21"/>
        </w:rPr>
        <w:t>2013年</w:t>
      </w:r>
    </w:p>
    <w:sectPr>
      <w:pgSz w:w="11906" w:h="16838"/>
      <w:pgMar w:top="1588" w:right="1247" w:bottom="1134" w:left="147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1" w:usb1="080E0000" w:usb2="00000010" w:usb3="00000000" w:csb0="00040000" w:csb1="00000000"/>
  </w:font>
  <w:font w:name="仿宋">
    <w:panose1 w:val="02010609060101010101"/>
    <w:charset w:val="86"/>
    <w:family w:val="auto"/>
    <w:pitch w:val="default"/>
    <w:sig w:usb0="800002BF" w:usb1="38CF7CFA" w:usb2="00000016" w:usb3="00000000" w:csb0="00040001" w:csb1="00000000"/>
  </w:font>
  <w:font w:name="Verdana">
    <w:panose1 w:val="020B0604030504040204"/>
    <w:charset w:val="00"/>
    <w:family w:val="swiss"/>
    <w:pitch w:val="default"/>
    <w:sig w:usb0="A0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E38"/>
    <w:rsid w:val="000072F4"/>
    <w:rsid w:val="000074EB"/>
    <w:rsid w:val="000103D1"/>
    <w:rsid w:val="00025497"/>
    <w:rsid w:val="00033AF2"/>
    <w:rsid w:val="00042C07"/>
    <w:rsid w:val="000A1F4F"/>
    <w:rsid w:val="000C413E"/>
    <w:rsid w:val="0019029D"/>
    <w:rsid w:val="001C6760"/>
    <w:rsid w:val="002506AB"/>
    <w:rsid w:val="00280B2F"/>
    <w:rsid w:val="002B6E57"/>
    <w:rsid w:val="00383739"/>
    <w:rsid w:val="003B7C1D"/>
    <w:rsid w:val="003C6C5D"/>
    <w:rsid w:val="003E298E"/>
    <w:rsid w:val="00412C8D"/>
    <w:rsid w:val="00425461"/>
    <w:rsid w:val="00425EBC"/>
    <w:rsid w:val="00441588"/>
    <w:rsid w:val="00454C68"/>
    <w:rsid w:val="00471373"/>
    <w:rsid w:val="00473E9A"/>
    <w:rsid w:val="004753B4"/>
    <w:rsid w:val="004930EF"/>
    <w:rsid w:val="004940C6"/>
    <w:rsid w:val="004A01CC"/>
    <w:rsid w:val="004E6A05"/>
    <w:rsid w:val="00527B70"/>
    <w:rsid w:val="005777CC"/>
    <w:rsid w:val="005A544D"/>
    <w:rsid w:val="005E4284"/>
    <w:rsid w:val="00621E21"/>
    <w:rsid w:val="00673F05"/>
    <w:rsid w:val="006B4E87"/>
    <w:rsid w:val="006B6772"/>
    <w:rsid w:val="006C05DD"/>
    <w:rsid w:val="006C5CFD"/>
    <w:rsid w:val="00840204"/>
    <w:rsid w:val="008723B2"/>
    <w:rsid w:val="00896A50"/>
    <w:rsid w:val="008D2868"/>
    <w:rsid w:val="009004EE"/>
    <w:rsid w:val="0093433A"/>
    <w:rsid w:val="00954549"/>
    <w:rsid w:val="009846E6"/>
    <w:rsid w:val="009A1B37"/>
    <w:rsid w:val="009B5BD0"/>
    <w:rsid w:val="009D1F3F"/>
    <w:rsid w:val="00A06F83"/>
    <w:rsid w:val="00A52132"/>
    <w:rsid w:val="00B249B9"/>
    <w:rsid w:val="00B313C1"/>
    <w:rsid w:val="00B8506C"/>
    <w:rsid w:val="00BB4ACD"/>
    <w:rsid w:val="00BC704F"/>
    <w:rsid w:val="00BF6FD4"/>
    <w:rsid w:val="00C23475"/>
    <w:rsid w:val="00C30E38"/>
    <w:rsid w:val="00CB08F6"/>
    <w:rsid w:val="00CB3E50"/>
    <w:rsid w:val="00CD0F96"/>
    <w:rsid w:val="00CE62A7"/>
    <w:rsid w:val="00CE7D1E"/>
    <w:rsid w:val="00DD3154"/>
    <w:rsid w:val="00E33AB7"/>
    <w:rsid w:val="00E47BCD"/>
    <w:rsid w:val="00E53AF4"/>
    <w:rsid w:val="00E63180"/>
    <w:rsid w:val="00E64D21"/>
    <w:rsid w:val="00EA2573"/>
    <w:rsid w:val="00EB5935"/>
    <w:rsid w:val="00F50B3D"/>
    <w:rsid w:val="00F51145"/>
    <w:rsid w:val="00F86CF9"/>
    <w:rsid w:val="00F9781E"/>
    <w:rsid w:val="00FC6E1B"/>
    <w:rsid w:val="00FE6833"/>
    <w:rsid w:val="00FF484B"/>
    <w:rsid w:val="28226579"/>
    <w:rsid w:val="4316775A"/>
    <w:rsid w:val="6FA45DEA"/>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8">
    <w:name w:val="Default Paragraph Font"/>
    <w:semiHidden/>
    <w:uiPriority w:val="0"/>
  </w:style>
  <w:style w:type="table" w:default="1" w:styleId="7">
    <w:name w:val="Normal Table"/>
    <w:semiHidden/>
    <w:uiPriority w:val="0"/>
    <w:tblPr>
      <w:tblStyle w:val="7"/>
      <w:tblCellMar>
        <w:top w:w="0" w:type="dxa"/>
        <w:left w:w="108" w:type="dxa"/>
        <w:bottom w:w="0" w:type="dxa"/>
        <w:right w:w="108" w:type="dxa"/>
      </w:tblCellMar>
    </w:tblPr>
  </w:style>
  <w:style w:type="paragraph" w:styleId="3">
    <w:name w:val="Body Text Indent"/>
    <w:basedOn w:val="1"/>
    <w:uiPriority w:val="0"/>
    <w:pPr>
      <w:spacing w:after="120"/>
      <w:ind w:left="420" w:leftChars="200"/>
    </w:pPr>
  </w:style>
  <w:style w:type="paragraph" w:styleId="4">
    <w:name w:val="Body Text Indent 2"/>
    <w:basedOn w:val="1"/>
    <w:uiPriority w:val="0"/>
    <w:pPr>
      <w:spacing w:line="320" w:lineRule="atLeast"/>
      <w:ind w:firstLine="437"/>
    </w:pPr>
  </w:style>
  <w:style w:type="paragraph" w:styleId="5">
    <w:name w:val="footer"/>
    <w:basedOn w:val="1"/>
    <w:link w:val="10"/>
    <w:uiPriority w:val="0"/>
    <w:pPr>
      <w:tabs>
        <w:tab w:val="center" w:pos="4153"/>
        <w:tab w:val="right" w:pos="8306"/>
      </w:tabs>
      <w:snapToGrid w:val="0"/>
      <w:jc w:val="left"/>
    </w:pPr>
    <w:rPr>
      <w:sz w:val="18"/>
      <w:szCs w:val="18"/>
    </w:rPr>
  </w:style>
  <w:style w:type="paragraph" w:styleId="6">
    <w:name w:val="header"/>
    <w:basedOn w:val="1"/>
    <w:link w:val="11"/>
    <w:uiPriority w:val="0"/>
    <w:pPr>
      <w:pBdr>
        <w:bottom w:val="single" w:color="auto" w:sz="6" w:space="1"/>
      </w:pBdr>
      <w:tabs>
        <w:tab w:val="center" w:pos="4153"/>
        <w:tab w:val="right" w:pos="8306"/>
      </w:tabs>
      <w:snapToGrid w:val="0"/>
      <w:jc w:val="center"/>
    </w:pPr>
    <w:rPr>
      <w:sz w:val="18"/>
      <w:szCs w:val="18"/>
    </w:rPr>
  </w:style>
  <w:style w:type="character" w:styleId="9">
    <w:name w:val="Hyperlink"/>
    <w:uiPriority w:val="0"/>
    <w:rPr>
      <w:color w:val="0000FF"/>
      <w:u w:val="single"/>
    </w:rPr>
  </w:style>
  <w:style w:type="character" w:customStyle="1" w:styleId="10">
    <w:name w:val="页脚 Char"/>
    <w:link w:val="5"/>
    <w:uiPriority w:val="0"/>
    <w:rPr>
      <w:kern w:val="2"/>
      <w:sz w:val="18"/>
      <w:szCs w:val="18"/>
    </w:rPr>
  </w:style>
  <w:style w:type="character" w:customStyle="1" w:styleId="11">
    <w:name w:val="页眉 Char"/>
    <w:link w:val="6"/>
    <w:uiPriority w:val="0"/>
    <w:rPr>
      <w:kern w:val="2"/>
      <w:sz w:val="18"/>
      <w:szCs w:val="18"/>
    </w:rPr>
  </w:style>
  <w:style w:type="character" w:customStyle="1" w:styleId="12">
    <w:name w:val="ekl1"/>
    <w:uiPriority w:val="0"/>
    <w:rPr>
      <w:color w:val="F2F2F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hgxy</Company>
  <Pages>2</Pages>
  <Words>151</Words>
  <Characters>861</Characters>
  <Lines>7</Lines>
  <Paragraphs>2</Paragraphs>
  <TotalTime>0</TotalTime>
  <ScaleCrop>false</ScaleCrop>
  <LinksUpToDate>false</LinksUpToDate>
  <CharactersWithSpaces>1010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2020-09-07T12:25:00Z</dcterms:created>
  <dc:creator>gxj</dc:creator>
  <cp:lastModifiedBy>vertesyuan</cp:lastModifiedBy>
  <dcterms:modified xsi:type="dcterms:W3CDTF">2022-09-08T07:14:05Z</dcterms:modified>
  <dc:title>《化工基础》科目大纲</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4D35E7DEB16E4C9A82F70CF09277D8B3</vt:lpwstr>
  </property>
</Properties>
</file>