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ascii="新宋体" w:hAnsi="新宋体" w:eastAsia="新宋体"/>
          <w:b/>
          <w:sz w:val="28"/>
          <w:szCs w:val="36"/>
        </w:rPr>
      </w:pPr>
    </w:p>
    <w:p>
      <w:pPr>
        <w:spacing w:before="312" w:beforeLines="100" w:after="312" w:afterLines="100"/>
        <w:jc w:val="center"/>
        <w:rPr>
          <w:rFonts w:hint="eastAsia" w:ascii="宋体" w:hAnsi="宋体" w:eastAsia="新宋体"/>
          <w:sz w:val="28"/>
          <w:szCs w:val="21"/>
        </w:rPr>
      </w:pPr>
      <w:r>
        <w:rPr>
          <w:rFonts w:ascii="宋体" w:hAnsi="宋体" w:eastAsia="新宋体"/>
          <w:sz w:val="28"/>
          <w:szCs w:val="21"/>
        </w:rPr>
        <w:drawing>
          <wp:inline distT="0" distB="0" distL="114300" distR="114300">
            <wp:extent cx="2920365" cy="476250"/>
            <wp:effectExtent l="0" t="0" r="5715" b="11430"/>
            <wp:docPr id="2" name="图片 2" descr="西北师范大学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西北师范大学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036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12" w:beforeLines="100" w:after="312" w:afterLines="100"/>
        <w:jc w:val="center"/>
        <w:rPr>
          <w:rFonts w:hint="eastAsia" w:ascii="华文中宋" w:hAnsi="华文中宋" w:eastAsia="新宋体"/>
          <w:b/>
          <w:bCs/>
          <w:sz w:val="44"/>
          <w:szCs w:val="44"/>
        </w:rPr>
      </w:pPr>
      <w:r>
        <w:rPr>
          <w:rFonts w:hint="eastAsia" w:ascii="华文中宋" w:hAnsi="华文中宋" w:eastAsia="新宋体"/>
          <w:b/>
          <w:bCs/>
          <w:sz w:val="44"/>
          <w:szCs w:val="44"/>
        </w:rPr>
        <w:t>硕士研究生</w:t>
      </w:r>
      <w:r>
        <w:rPr>
          <w:rFonts w:hint="eastAsia" w:ascii="华文中宋" w:hAnsi="华文中宋" w:eastAsia="新宋体"/>
          <w:b/>
          <w:bCs/>
          <w:sz w:val="44"/>
          <w:szCs w:val="44"/>
          <w:lang w:eastAsia="zh-CN"/>
        </w:rPr>
        <w:t>招生</w:t>
      </w:r>
      <w:r>
        <w:rPr>
          <w:rFonts w:hint="eastAsia" w:ascii="华文中宋" w:hAnsi="华文中宋" w:eastAsia="新宋体"/>
          <w:b/>
          <w:bCs/>
          <w:sz w:val="44"/>
          <w:szCs w:val="44"/>
        </w:rPr>
        <w:t>考试</w:t>
      </w:r>
    </w:p>
    <w:p>
      <w:pPr>
        <w:spacing w:before="312" w:beforeLines="100" w:after="312" w:afterLines="100"/>
        <w:jc w:val="center"/>
        <w:rPr>
          <w:rFonts w:hint="eastAsia" w:ascii="黑体" w:hAnsi="宋体" w:eastAsia="新宋体"/>
          <w:sz w:val="28"/>
          <w:szCs w:val="44"/>
        </w:rPr>
      </w:pPr>
      <w:r>
        <w:rPr>
          <w:rFonts w:hint="eastAsia" w:ascii="黑体" w:hAnsi="宋体" w:eastAsia="新宋体"/>
          <w:b/>
          <w:bCs/>
          <w:sz w:val="44"/>
          <w:szCs w:val="44"/>
        </w:rPr>
        <w:t>《语文教学论》科目大纲</w:t>
      </w:r>
    </w:p>
    <w:p>
      <w:pPr>
        <w:spacing w:before="312" w:beforeLines="100" w:after="312" w:afterLines="100"/>
        <w:jc w:val="center"/>
        <w:rPr>
          <w:rFonts w:hint="eastAsia" w:ascii="黑体" w:hAnsi="宋体" w:eastAsia="新宋体"/>
          <w:sz w:val="28"/>
          <w:szCs w:val="32"/>
        </w:rPr>
      </w:pPr>
      <w:r>
        <w:rPr>
          <w:rFonts w:hint="eastAsia" w:ascii="黑体" w:hAnsi="宋体" w:eastAsia="新宋体"/>
          <w:sz w:val="28"/>
          <w:szCs w:val="32"/>
        </w:rPr>
        <w:t>（科目代码：833）</w:t>
      </w:r>
    </w:p>
    <w:p>
      <w:pPr>
        <w:rPr>
          <w:rFonts w:hint="eastAsia" w:ascii="仿宋_GB2312" w:hAnsi="宋体" w:eastAsia="新宋体"/>
          <w:sz w:val="28"/>
          <w:szCs w:val="30"/>
        </w:rPr>
      </w:pPr>
    </w:p>
    <w:p>
      <w:pPr>
        <w:rPr>
          <w:rFonts w:hint="eastAsia" w:ascii="仿宋_GB2312" w:hAnsi="宋体" w:eastAsia="新宋体"/>
          <w:sz w:val="28"/>
          <w:szCs w:val="30"/>
        </w:rPr>
      </w:pPr>
    </w:p>
    <w:p>
      <w:pPr>
        <w:rPr>
          <w:rFonts w:hint="eastAsia" w:ascii="仿宋_GB2312" w:hAnsi="宋体" w:eastAsia="新宋体"/>
          <w:sz w:val="28"/>
          <w:szCs w:val="30"/>
        </w:rPr>
      </w:pPr>
    </w:p>
    <w:p>
      <w:pPr>
        <w:rPr>
          <w:rFonts w:hint="eastAsia" w:ascii="仿宋_GB2312" w:hAnsi="宋体" w:eastAsia="新宋体"/>
          <w:sz w:val="28"/>
          <w:szCs w:val="30"/>
        </w:rPr>
      </w:pPr>
    </w:p>
    <w:p>
      <w:pPr>
        <w:rPr>
          <w:rFonts w:hint="eastAsia" w:ascii="仿宋_GB2312" w:hAnsi="宋体" w:eastAsia="新宋体"/>
          <w:sz w:val="28"/>
          <w:szCs w:val="30"/>
        </w:rPr>
      </w:pPr>
    </w:p>
    <w:p>
      <w:pPr>
        <w:rPr>
          <w:rFonts w:hint="eastAsia" w:ascii="仿宋_GB2312" w:hAnsi="宋体" w:eastAsia="新宋体"/>
          <w:sz w:val="28"/>
          <w:szCs w:val="30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 w:firstLine="1260" w:firstLineChars="450"/>
        <w:jc w:val="both"/>
        <w:rPr>
          <w:rFonts w:hint="eastAsia" w:ascii="仿宋_GB2312" w:hAnsi="宋体" w:eastAsia="仿宋_GB2312" w:cs="仿宋_GB2312"/>
          <w:sz w:val="28"/>
          <w:szCs w:val="28"/>
          <w:u w:val="single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学院名称（盖章）：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教师教育学院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 w:firstLine="1260" w:firstLineChars="450"/>
        <w:jc w:val="both"/>
        <w:rPr>
          <w:rFonts w:hint="eastAsia" w:ascii="仿宋_GB2312" w:hAnsi="宋体" w:eastAsia="仿宋_GB2312" w:cs="仿宋_GB2312"/>
          <w:sz w:val="28"/>
          <w:szCs w:val="28"/>
          <w:u w:val="single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 xml:space="preserve">学院负责人签字： 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20" w:lineRule="exact"/>
        <w:ind w:left="0" w:right="0" w:firstLine="1260" w:firstLineChars="450"/>
        <w:jc w:val="both"/>
        <w:rPr>
          <w:rFonts w:hint="eastAsia" w:ascii="仿宋_GB2312" w:hAnsi="Times New Roman" w:eastAsia="仿宋_GB2312" w:cs="仿宋_GB2312"/>
          <w:sz w:val="28"/>
          <w:szCs w:val="28"/>
          <w:u w:val="single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 xml:space="preserve">编  制  时  间： 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u w:val="single"/>
          <w:lang w:val="en-US" w:eastAsia="zh-CN" w:bidi="ar"/>
        </w:rPr>
        <w:t xml:space="preserve">     2022年6月27日      </w:t>
      </w:r>
    </w:p>
    <w:p>
      <w:pPr>
        <w:widowControl/>
        <w:spacing w:line="440" w:lineRule="exact"/>
        <w:jc w:val="center"/>
        <w:rPr>
          <w:rFonts w:hint="eastAsia" w:ascii="黑体" w:hAnsi="黑体" w:eastAsia="新宋体"/>
          <w:b/>
          <w:bCs/>
          <w:sz w:val="28"/>
        </w:rPr>
      </w:pPr>
      <w:bookmarkStart w:id="0" w:name="_GoBack"/>
      <w:bookmarkEnd w:id="0"/>
      <w:r>
        <w:rPr>
          <w:rFonts w:ascii="新宋体" w:hAnsi="新宋体" w:eastAsia="新宋体"/>
          <w:b/>
          <w:sz w:val="28"/>
          <w:szCs w:val="36"/>
        </w:rPr>
        <w:br w:type="page"/>
      </w:r>
      <w:r>
        <w:rPr>
          <w:rFonts w:hint="eastAsia" w:ascii="黑体" w:hAnsi="黑体" w:eastAsia="新宋体"/>
          <w:b/>
          <w:bCs/>
          <w:sz w:val="28"/>
        </w:rPr>
        <w:t>《语文教学论》科目大纲</w:t>
      </w:r>
    </w:p>
    <w:p>
      <w:pPr>
        <w:spacing w:line="360" w:lineRule="exact"/>
        <w:jc w:val="center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宋体" w:hAnsi="宋体" w:eastAsia="新宋体"/>
          <w:bCs/>
          <w:sz w:val="28"/>
          <w:szCs w:val="28"/>
        </w:rPr>
        <w:t>（代码833）</w:t>
      </w:r>
    </w:p>
    <w:p>
      <w:pPr>
        <w:pStyle w:val="4"/>
        <w:spacing w:line="360" w:lineRule="exact"/>
        <w:ind w:firstLineChars="0"/>
        <w:rPr>
          <w:rFonts w:hint="eastAsia" w:ascii="新宋体" w:hAnsi="新宋体" w:eastAsia="新宋体"/>
          <w:sz w:val="28"/>
          <w:szCs w:val="28"/>
        </w:rPr>
      </w:pPr>
    </w:p>
    <w:p>
      <w:pPr>
        <w:pStyle w:val="4"/>
        <w:spacing w:line="360" w:lineRule="exact"/>
        <w:ind w:firstLineChars="0"/>
        <w:rPr>
          <w:rFonts w:hint="eastAsia" w:ascii="新宋体" w:hAnsi="新宋体" w:eastAsia="新宋体"/>
          <w:sz w:val="28"/>
          <w:szCs w:val="28"/>
        </w:rPr>
      </w:pPr>
    </w:p>
    <w:p>
      <w:pPr>
        <w:pStyle w:val="4"/>
        <w:spacing w:line="360" w:lineRule="exact"/>
        <w:ind w:firstLine="0" w:firstLineChars="0"/>
        <w:jc w:val="center"/>
        <w:rPr>
          <w:rFonts w:ascii="新宋体" w:hAnsi="新宋体" w:eastAsia="新宋体"/>
          <w:sz w:val="28"/>
          <w:szCs w:val="30"/>
        </w:rPr>
      </w:pPr>
      <w:r>
        <w:rPr>
          <w:rFonts w:hint="eastAsia" w:ascii="新宋体" w:hAnsi="新宋体" w:eastAsia="新宋体"/>
          <w:sz w:val="28"/>
          <w:szCs w:val="30"/>
        </w:rPr>
        <w:t>一、考查目标</w:t>
      </w:r>
    </w:p>
    <w:p>
      <w:pPr>
        <w:spacing w:line="36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全日制攻读教育硕士专业学位入学考试科目“语文教学论”考试内容包括关于</w:t>
      </w:r>
      <w:r>
        <w:rPr>
          <w:rFonts w:hint="eastAsia" w:ascii="新宋体" w:hAnsi="新宋体" w:eastAsia="新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语文</w:t>
      </w:r>
      <w:r>
        <w:rPr>
          <w:rFonts w:hint="eastAsia" w:ascii="新宋体" w:hAnsi="新宋体" w:eastAsia="新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课程、</w:t>
      </w:r>
      <w:r>
        <w:rPr>
          <w:rFonts w:hint="eastAsia" w:ascii="新宋体" w:hAnsi="新宋体" w:eastAsia="新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语文教学和语文教师等</w:t>
      </w:r>
      <w:r>
        <w:rPr>
          <w:rFonts w:hint="eastAsia" w:ascii="新宋体" w:hAnsi="新宋体" w:eastAsia="新宋体"/>
          <w:sz w:val="28"/>
          <w:szCs w:val="28"/>
        </w:rPr>
        <w:t>方面的基本理论。要求考生系统掌握语文学科教学的基本知识、基础理论和基本方法，并能运用相关理论和方法分析、解决语文教育实际问题。</w:t>
      </w:r>
    </w:p>
    <w:p>
      <w:pPr>
        <w:pStyle w:val="4"/>
        <w:spacing w:line="360" w:lineRule="exact"/>
        <w:ind w:left="1080" w:firstLine="0" w:firstLineChars="0"/>
        <w:rPr>
          <w:rFonts w:ascii="新宋体" w:hAnsi="新宋体" w:eastAsia="新宋体"/>
          <w:sz w:val="28"/>
          <w:szCs w:val="28"/>
        </w:rPr>
      </w:pPr>
    </w:p>
    <w:p>
      <w:pPr>
        <w:pStyle w:val="4"/>
        <w:spacing w:line="360" w:lineRule="exact"/>
        <w:ind w:firstLine="0" w:firstLineChars="0"/>
        <w:jc w:val="center"/>
        <w:rPr>
          <w:rFonts w:hint="eastAsia" w:ascii="新宋体" w:hAnsi="新宋体" w:eastAsia="新宋体"/>
          <w:sz w:val="28"/>
          <w:szCs w:val="30"/>
        </w:rPr>
      </w:pPr>
      <w:r>
        <w:rPr>
          <w:rFonts w:hint="eastAsia" w:eastAsia="新宋体"/>
          <w:sz w:val="28"/>
          <w:szCs w:val="30"/>
        </w:rPr>
        <w:t>二、考试形式与试卷结构</w:t>
      </w:r>
    </w:p>
    <w:p>
      <w:pPr>
        <w:pStyle w:val="4"/>
        <w:spacing w:line="360" w:lineRule="exact"/>
        <w:ind w:firstLine="560"/>
        <w:rPr>
          <w:rFonts w:ascii="新宋体" w:hAnsi="新宋体" w:eastAsia="新宋体"/>
          <w:sz w:val="28"/>
          <w:szCs w:val="28"/>
        </w:rPr>
      </w:pPr>
      <w:r>
        <w:rPr>
          <w:rFonts w:hint="eastAsia" w:eastAsia="新宋体"/>
          <w:sz w:val="28"/>
          <w:szCs w:val="28"/>
        </w:rPr>
        <w:t>（一）试卷成绩及考试时间</w:t>
      </w:r>
    </w:p>
    <w:p>
      <w:pPr>
        <w:pStyle w:val="4"/>
        <w:spacing w:line="360" w:lineRule="exact"/>
        <w:ind w:firstLine="56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本试卷满分为150分，考试时间为180分钟。</w:t>
      </w:r>
    </w:p>
    <w:p>
      <w:pPr>
        <w:pStyle w:val="4"/>
        <w:spacing w:line="360" w:lineRule="exact"/>
        <w:ind w:firstLine="56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（二）答题方式</w:t>
      </w:r>
    </w:p>
    <w:p>
      <w:pPr>
        <w:pStyle w:val="4"/>
        <w:spacing w:line="360" w:lineRule="exact"/>
        <w:ind w:firstLine="56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答题方式为闭卷、笔试。</w:t>
      </w:r>
    </w:p>
    <w:p>
      <w:pPr>
        <w:pStyle w:val="4"/>
        <w:spacing w:line="360" w:lineRule="exact"/>
        <w:ind w:firstLine="56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（三）试卷题型结构</w:t>
      </w:r>
    </w:p>
    <w:p>
      <w:pPr>
        <w:pStyle w:val="4"/>
        <w:spacing w:line="360" w:lineRule="exact"/>
        <w:ind w:firstLine="56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名词解释题、简答题、分析论述题</w:t>
      </w:r>
    </w:p>
    <w:p>
      <w:pPr>
        <w:spacing w:line="360" w:lineRule="exact"/>
        <w:ind w:left="660" w:firstLine="420"/>
        <w:rPr>
          <w:rFonts w:ascii="新宋体" w:hAnsi="新宋体" w:eastAsia="新宋体"/>
          <w:sz w:val="28"/>
          <w:szCs w:val="28"/>
        </w:rPr>
      </w:pPr>
    </w:p>
    <w:p>
      <w:pPr>
        <w:pStyle w:val="4"/>
        <w:spacing w:line="360" w:lineRule="exact"/>
        <w:ind w:left="420" w:firstLine="0" w:firstLineChars="0"/>
        <w:jc w:val="center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30"/>
        </w:rPr>
        <w:t>三、考查范围</w:t>
      </w:r>
    </w:p>
    <w:p>
      <w:pPr>
        <w:spacing w:line="360" w:lineRule="exact"/>
        <w:jc w:val="center"/>
        <w:rPr>
          <w:rFonts w:hint="eastAsia" w:ascii="新宋体" w:hAnsi="新宋体" w:eastAsia="新宋体"/>
          <w:sz w:val="28"/>
          <w:szCs w:val="28"/>
        </w:rPr>
      </w:pPr>
    </w:p>
    <w:p>
      <w:pPr>
        <w:spacing w:line="360" w:lineRule="exact"/>
        <w:jc w:val="center"/>
        <w:rPr>
          <w:rFonts w:hint="eastAsia" w:ascii="新宋体" w:hAnsi="新宋体" w:eastAsia="新宋体"/>
          <w:b w:val="0"/>
          <w:bCs/>
          <w:sz w:val="28"/>
          <w:szCs w:val="28"/>
          <w:lang w:eastAsia="zh-CN"/>
        </w:rPr>
      </w:pPr>
      <w:r>
        <w:rPr>
          <w:rFonts w:hint="eastAsia" w:ascii="新宋体" w:hAnsi="新宋体" w:eastAsia="新宋体"/>
          <w:b/>
          <w:bCs w:val="0"/>
          <w:sz w:val="28"/>
          <w:szCs w:val="28"/>
          <w:lang w:eastAsia="zh-CN"/>
        </w:rPr>
        <w:t>语</w:t>
      </w:r>
      <w:r>
        <w:rPr>
          <w:rFonts w:hint="eastAsia" w:ascii="新宋体" w:hAnsi="新宋体" w:eastAsia="新宋体"/>
          <w:b/>
          <w:bCs w:val="0"/>
          <w:sz w:val="28"/>
          <w:szCs w:val="28"/>
        </w:rPr>
        <w:t>文</w:t>
      </w:r>
      <w:r>
        <w:rPr>
          <w:rFonts w:hint="eastAsia" w:ascii="新宋体" w:hAnsi="新宋体" w:eastAsia="新宋体"/>
          <w:b/>
          <w:bCs w:val="0"/>
          <w:sz w:val="28"/>
          <w:szCs w:val="28"/>
          <w:lang w:eastAsia="zh-CN"/>
        </w:rPr>
        <w:t>课程与教科书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新宋体" w:hAnsi="新宋体" w:eastAsia="新宋体"/>
          <w:sz w:val="28"/>
        </w:rPr>
      </w:pPr>
      <w:r>
        <w:rPr>
          <w:rFonts w:hint="eastAsia" w:ascii="新宋体" w:hAnsi="新宋体" w:eastAsia="新宋体"/>
          <w:sz w:val="28"/>
        </w:rPr>
        <w:t>考察目标</w:t>
      </w:r>
    </w:p>
    <w:p>
      <w:pPr>
        <w:spacing w:line="360" w:lineRule="exact"/>
        <w:rPr>
          <w:rFonts w:hint="eastAsia" w:ascii="新宋体" w:hAnsi="新宋体" w:eastAsia="新宋体"/>
          <w:sz w:val="28"/>
          <w:lang w:eastAsia="zh-CN"/>
        </w:rPr>
      </w:pPr>
      <w:r>
        <w:rPr>
          <w:rFonts w:hint="eastAsia" w:ascii="新宋体" w:hAnsi="新宋体" w:eastAsia="新宋体"/>
          <w:sz w:val="28"/>
        </w:rPr>
        <w:t>1</w:t>
      </w:r>
      <w:r>
        <w:rPr>
          <w:rFonts w:hint="eastAsia" w:ascii="新宋体" w:hAnsi="新宋体" w:eastAsia="新宋体"/>
          <w:sz w:val="28"/>
          <w:lang w:val="en-US" w:eastAsia="zh-CN"/>
        </w:rPr>
        <w:t>.</w:t>
      </w:r>
      <w:r>
        <w:rPr>
          <w:rFonts w:hint="eastAsia" w:ascii="新宋体" w:hAnsi="新宋体" w:eastAsia="新宋体"/>
          <w:sz w:val="28"/>
        </w:rPr>
        <w:t>认识中国语文课程的发展历程与阶段特点</w:t>
      </w:r>
      <w:r>
        <w:rPr>
          <w:rFonts w:hint="eastAsia" w:ascii="新宋体" w:hAnsi="新宋体" w:eastAsia="新宋体"/>
          <w:sz w:val="28"/>
          <w:lang w:eastAsia="zh-CN"/>
        </w:rPr>
        <w:t>；</w:t>
      </w:r>
    </w:p>
    <w:p>
      <w:pPr>
        <w:spacing w:line="360" w:lineRule="exact"/>
        <w:rPr>
          <w:rFonts w:hint="eastAsia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2.整体把握语文课程性质与目标体系，理解语文课程基本理念及语文学科核心素养；</w:t>
      </w:r>
    </w:p>
    <w:p>
      <w:pPr>
        <w:spacing w:line="360" w:lineRule="exact"/>
        <w:rPr>
          <w:rFonts w:hint="eastAsia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3.掌握语文课程编制的几种经典理论和基本要求；</w:t>
      </w:r>
    </w:p>
    <w:p>
      <w:pPr>
        <w:numPr>
          <w:ilvl w:val="0"/>
          <w:numId w:val="0"/>
        </w:numPr>
        <w:spacing w:line="360" w:lineRule="exact"/>
        <w:ind w:leftChars="0"/>
        <w:rPr>
          <w:rFonts w:hint="eastAsia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4.了解语文课程资源、校本课程等概念的涵义和语文校本课程开发的基本方式；</w:t>
      </w:r>
    </w:p>
    <w:p>
      <w:pPr>
        <w:numPr>
          <w:ilvl w:val="0"/>
          <w:numId w:val="0"/>
        </w:numPr>
        <w:spacing w:line="360" w:lineRule="exact"/>
        <w:ind w:leftChars="0"/>
        <w:rPr>
          <w:rFonts w:hint="eastAsia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5.了解中国语文教材发展的历程及特点，正确评价我国历史上经典语文教材的价值；</w:t>
      </w:r>
    </w:p>
    <w:p>
      <w:pPr>
        <w:numPr>
          <w:ilvl w:val="0"/>
          <w:numId w:val="0"/>
        </w:numPr>
        <w:spacing w:line="360" w:lineRule="exact"/>
        <w:ind w:leftChars="0"/>
        <w:rPr>
          <w:rFonts w:hint="eastAsia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6.把握语文教科书的基本涵义，掌握教科书编制的基本框架及组织策略，认识我国语文教科书设计的几种策略；</w:t>
      </w:r>
    </w:p>
    <w:p>
      <w:pPr>
        <w:numPr>
          <w:ilvl w:val="0"/>
          <w:numId w:val="0"/>
        </w:numPr>
        <w:spacing w:line="360" w:lineRule="exact"/>
        <w:ind w:leftChars="0"/>
        <w:rPr>
          <w:rFonts w:hint="default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7.理解文学作品审美体验的内涵，领会语文研究性学习对培养学生探究能力的价值和意义，正确认识和使用语文教科书的助学系统；</w:t>
      </w:r>
    </w:p>
    <w:p>
      <w:pPr>
        <w:numPr>
          <w:ilvl w:val="0"/>
          <w:numId w:val="0"/>
        </w:numPr>
        <w:spacing w:line="360" w:lineRule="exact"/>
        <w:ind w:leftChars="0"/>
        <w:rPr>
          <w:rFonts w:hint="eastAsia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8.把握语文教科书多元化的发展方向，认识国外语文教科书的体例及特点。</w:t>
      </w:r>
    </w:p>
    <w:p>
      <w:pPr>
        <w:pStyle w:val="5"/>
        <w:numPr>
          <w:ilvl w:val="0"/>
          <w:numId w:val="0"/>
        </w:numPr>
        <w:spacing w:line="360" w:lineRule="exact"/>
        <w:ind w:leftChars="0"/>
        <w:rPr>
          <w:rFonts w:hint="eastAsia" w:ascii="新宋体" w:hAnsi="新宋体" w:eastAsia="新宋体"/>
          <w:b w:val="0"/>
          <w:bCs/>
          <w:sz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新宋体" w:hAnsi="新宋体" w:eastAsia="新宋体"/>
          <w:b w:val="0"/>
          <w:bCs/>
          <w:sz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新宋体" w:hAnsi="新宋体" w:eastAsia="新宋体"/>
          <w:b w:val="0"/>
          <w:bCs/>
          <w:sz w:val="28"/>
          <w:lang w:eastAsia="zh-CN"/>
        </w:rPr>
      </w:pPr>
      <w:r>
        <w:rPr>
          <w:rFonts w:hint="eastAsia" w:ascii="新宋体" w:hAnsi="新宋体" w:eastAsia="新宋体"/>
          <w:b w:val="0"/>
          <w:bCs/>
          <w:sz w:val="28"/>
          <w:lang w:eastAsia="zh-CN"/>
        </w:rPr>
        <w:t>考察内容</w:t>
      </w:r>
    </w:p>
    <w:p>
      <w:pPr>
        <w:pStyle w:val="5"/>
        <w:numPr>
          <w:ilvl w:val="0"/>
          <w:numId w:val="0"/>
        </w:numPr>
        <w:spacing w:line="360" w:lineRule="exact"/>
        <w:rPr>
          <w:rFonts w:hint="eastAsia" w:ascii="新宋体" w:hAnsi="新宋体" w:eastAsia="新宋体"/>
          <w:b w:val="0"/>
          <w:bCs/>
          <w:sz w:val="28"/>
        </w:rPr>
      </w:pPr>
      <w:r>
        <w:rPr>
          <w:rFonts w:hint="eastAsia" w:ascii="新宋体" w:hAnsi="新宋体" w:eastAsia="新宋体"/>
          <w:b w:val="0"/>
          <w:bCs/>
          <w:sz w:val="28"/>
          <w:lang w:eastAsia="zh-CN"/>
        </w:rPr>
        <w:t>一、</w:t>
      </w:r>
      <w:r>
        <w:rPr>
          <w:rFonts w:hint="eastAsia" w:ascii="新宋体" w:hAnsi="新宋体" w:eastAsia="新宋体"/>
          <w:b w:val="0"/>
          <w:bCs/>
          <w:sz w:val="28"/>
        </w:rPr>
        <w:t>中国语文课程的发展历程</w:t>
      </w:r>
    </w:p>
    <w:p>
      <w:pPr>
        <w:pStyle w:val="5"/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新宋体" w:hAnsi="新宋体" w:eastAsia="新宋体"/>
          <w:sz w:val="28"/>
        </w:rPr>
      </w:pPr>
      <w:r>
        <w:rPr>
          <w:rFonts w:hint="eastAsia" w:ascii="新宋体" w:hAnsi="新宋体" w:eastAsia="新宋体"/>
          <w:sz w:val="28"/>
          <w:lang w:eastAsia="zh-CN"/>
        </w:rPr>
        <w:t>（一）</w:t>
      </w:r>
      <w:r>
        <w:rPr>
          <w:rFonts w:hint="eastAsia" w:ascii="新宋体" w:hAnsi="新宋体" w:eastAsia="新宋体"/>
          <w:sz w:val="28"/>
        </w:rPr>
        <w:t>20世纪前的古代“诗教”与“文教”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</w:rPr>
      </w:pPr>
      <w:r>
        <w:rPr>
          <w:rFonts w:hint="eastAsia" w:ascii="新宋体" w:hAnsi="新宋体" w:eastAsia="新宋体"/>
          <w:sz w:val="28"/>
        </w:rPr>
        <w:t>1</w:t>
      </w:r>
      <w:r>
        <w:rPr>
          <w:rFonts w:hint="eastAsia" w:ascii="新宋体" w:hAnsi="新宋体" w:eastAsia="新宋体"/>
          <w:sz w:val="28"/>
          <w:lang w:val="en-US" w:eastAsia="zh-CN"/>
        </w:rPr>
        <w:t>.</w:t>
      </w:r>
      <w:r>
        <w:rPr>
          <w:rFonts w:hint="eastAsia" w:ascii="新宋体" w:hAnsi="新宋体" w:eastAsia="新宋体"/>
          <w:sz w:val="28"/>
        </w:rPr>
        <w:t>“诗教”课程的性质、特征、实践过程与教育功能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</w:rPr>
      </w:pPr>
      <w:r>
        <w:rPr>
          <w:rFonts w:hint="eastAsia" w:ascii="新宋体" w:hAnsi="新宋体" w:eastAsia="新宋体"/>
          <w:sz w:val="28"/>
        </w:rPr>
        <w:t>2</w:t>
      </w:r>
      <w:r>
        <w:rPr>
          <w:rFonts w:hint="eastAsia" w:ascii="新宋体" w:hAnsi="新宋体" w:eastAsia="新宋体"/>
          <w:sz w:val="28"/>
          <w:lang w:val="en-US" w:eastAsia="zh-CN"/>
        </w:rPr>
        <w:t>.</w:t>
      </w:r>
      <w:r>
        <w:rPr>
          <w:rFonts w:hint="eastAsia" w:ascii="新宋体" w:hAnsi="新宋体" w:eastAsia="新宋体"/>
          <w:sz w:val="28"/>
        </w:rPr>
        <w:t>“文教”课程的性质、特征、教师角色与教育功能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</w:rPr>
      </w:pPr>
      <w:r>
        <w:rPr>
          <w:rFonts w:hint="eastAsia" w:ascii="新宋体" w:hAnsi="新宋体" w:eastAsia="新宋体"/>
          <w:sz w:val="28"/>
        </w:rPr>
        <w:t>（二）20世纪的语文学科教育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</w:rPr>
      </w:pPr>
      <w:r>
        <w:rPr>
          <w:rFonts w:hint="eastAsia" w:ascii="新宋体" w:hAnsi="新宋体" w:eastAsia="新宋体"/>
          <w:sz w:val="28"/>
        </w:rPr>
        <w:t>1</w:t>
      </w:r>
      <w:r>
        <w:rPr>
          <w:rFonts w:hint="eastAsia" w:ascii="新宋体" w:hAnsi="新宋体" w:eastAsia="新宋体"/>
          <w:sz w:val="28"/>
          <w:lang w:val="en-US" w:eastAsia="zh-CN"/>
        </w:rPr>
        <w:t>.</w:t>
      </w:r>
      <w:r>
        <w:rPr>
          <w:rFonts w:hint="eastAsia" w:ascii="新宋体" w:hAnsi="新宋体" w:eastAsia="新宋体"/>
          <w:sz w:val="28"/>
        </w:rPr>
        <w:t>新中国成立前的国语、国文课程的性质、特征、教育功能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</w:rPr>
      </w:pPr>
      <w:r>
        <w:rPr>
          <w:rFonts w:hint="eastAsia" w:ascii="新宋体" w:hAnsi="新宋体" w:eastAsia="新宋体"/>
          <w:sz w:val="28"/>
        </w:rPr>
        <w:t>2</w:t>
      </w:r>
      <w:r>
        <w:rPr>
          <w:rFonts w:hint="eastAsia" w:ascii="新宋体" w:hAnsi="新宋体" w:eastAsia="新宋体"/>
          <w:sz w:val="28"/>
          <w:lang w:val="en-US" w:eastAsia="zh-CN"/>
        </w:rPr>
        <w:t>.</w:t>
      </w:r>
      <w:r>
        <w:rPr>
          <w:rFonts w:hint="eastAsia" w:ascii="新宋体" w:hAnsi="新宋体" w:eastAsia="新宋体"/>
          <w:sz w:val="28"/>
        </w:rPr>
        <w:t>新中国成立后语文学科教育的特点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</w:rPr>
      </w:pPr>
      <w:r>
        <w:rPr>
          <w:rFonts w:hint="eastAsia" w:ascii="新宋体" w:hAnsi="新宋体" w:eastAsia="新宋体"/>
          <w:sz w:val="28"/>
        </w:rPr>
        <w:t>（三）21世纪的语文课程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</w:rPr>
      </w:pPr>
      <w:r>
        <w:rPr>
          <w:rFonts w:hint="eastAsia" w:ascii="新宋体" w:hAnsi="新宋体" w:eastAsia="新宋体"/>
          <w:sz w:val="28"/>
        </w:rPr>
        <w:t>对话性语文课程的内涵、特征、教育功能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</w:rPr>
      </w:pPr>
    </w:p>
    <w:p>
      <w:pPr>
        <w:pStyle w:val="5"/>
        <w:numPr>
          <w:ilvl w:val="0"/>
          <w:numId w:val="0"/>
        </w:numPr>
        <w:spacing w:line="360" w:lineRule="exact"/>
        <w:ind w:leftChars="0"/>
        <w:rPr>
          <w:rFonts w:hint="eastAsia" w:ascii="新宋体" w:hAnsi="新宋体" w:eastAsia="新宋体"/>
          <w:sz w:val="28"/>
          <w:lang w:eastAsia="zh-CN"/>
        </w:rPr>
      </w:pPr>
      <w:r>
        <w:rPr>
          <w:rFonts w:hint="eastAsia" w:ascii="新宋体" w:hAnsi="新宋体" w:eastAsia="新宋体"/>
          <w:b w:val="0"/>
          <w:bCs/>
          <w:sz w:val="28"/>
          <w:lang w:eastAsia="zh-CN"/>
        </w:rPr>
        <w:t>二、</w:t>
      </w:r>
      <w:r>
        <w:rPr>
          <w:rFonts w:hint="eastAsia" w:ascii="新宋体" w:hAnsi="新宋体" w:eastAsia="新宋体"/>
          <w:b w:val="0"/>
          <w:bCs/>
          <w:sz w:val="28"/>
        </w:rPr>
        <w:t>语文课</w:t>
      </w:r>
      <w:r>
        <w:rPr>
          <w:rFonts w:hint="eastAsia" w:ascii="新宋体" w:hAnsi="新宋体" w:eastAsia="新宋体"/>
          <w:b w:val="0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程</w:t>
      </w:r>
      <w:r>
        <w:rPr>
          <w:rFonts w:hint="eastAsia" w:ascii="新宋体" w:hAnsi="新宋体" w:eastAsia="新宋体"/>
          <w:b w:val="0"/>
          <w:bCs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标准的理论体系</w:t>
      </w:r>
    </w:p>
    <w:p>
      <w:pPr>
        <w:pStyle w:val="5"/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新宋体" w:hAnsi="新宋体" w:eastAsia="新宋体"/>
          <w:sz w:val="28"/>
        </w:rPr>
      </w:pPr>
      <w:r>
        <w:rPr>
          <w:rFonts w:hint="eastAsia" w:ascii="新宋体" w:hAnsi="新宋体" w:eastAsia="新宋体"/>
          <w:sz w:val="28"/>
          <w:lang w:eastAsia="zh-CN"/>
        </w:rPr>
        <w:t>（一）</w:t>
      </w:r>
      <w:r>
        <w:rPr>
          <w:rFonts w:hint="eastAsia" w:ascii="新宋体" w:hAnsi="新宋体" w:eastAsia="新宋体"/>
          <w:sz w:val="28"/>
        </w:rPr>
        <w:t>语文课程性质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lang w:eastAsia="zh-CN"/>
        </w:rPr>
      </w:pPr>
      <w:r>
        <w:rPr>
          <w:rFonts w:hint="eastAsia" w:ascii="新宋体" w:hAnsi="新宋体" w:eastAsia="新宋体"/>
          <w:sz w:val="28"/>
          <w:lang w:eastAsia="zh-CN"/>
        </w:rPr>
        <w:t>（二）</w:t>
      </w:r>
      <w:r>
        <w:rPr>
          <w:rFonts w:hint="eastAsia" w:ascii="新宋体" w:hAnsi="新宋体" w:eastAsia="新宋体"/>
          <w:sz w:val="28"/>
        </w:rPr>
        <w:t>语文课程的基本理念</w:t>
      </w:r>
      <w:r>
        <w:rPr>
          <w:rFonts w:hint="eastAsia" w:ascii="新宋体" w:hAnsi="新宋体" w:eastAsia="新宋体"/>
          <w:sz w:val="28"/>
          <w:lang w:eastAsia="zh-CN"/>
        </w:rPr>
        <w:t>、语文学科核心素养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1.《义务教育语文课程标准（2011年版）》《普通高中语文课程标准（2017）年版》中语文课程基本理念</w:t>
      </w:r>
    </w:p>
    <w:p>
      <w:pPr>
        <w:spacing w:line="360" w:lineRule="exact"/>
        <w:ind w:firstLine="560" w:firstLineChars="200"/>
        <w:rPr>
          <w:rFonts w:hint="default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2.语文学科核心素养</w:t>
      </w:r>
    </w:p>
    <w:p>
      <w:pPr>
        <w:pStyle w:val="5"/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新宋体" w:hAnsi="新宋体" w:eastAsia="新宋体"/>
          <w:color w:val="0D0D0D" w:themeColor="text1" w:themeTint="F2"/>
          <w:sz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新宋体" w:hAnsi="新宋体" w:eastAsia="新宋体"/>
          <w:color w:val="0D0D0D" w:themeColor="text1" w:themeTint="F2"/>
          <w:sz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（三）语文课程标准的目标体系</w:t>
      </w:r>
    </w:p>
    <w:p>
      <w:pPr>
        <w:pStyle w:val="5"/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新宋体" w:hAnsi="新宋体" w:eastAsia="新宋体"/>
          <w:color w:val="0D0D0D" w:themeColor="text1" w:themeTint="F2"/>
          <w:sz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numPr>
          <w:ilvl w:val="0"/>
          <w:numId w:val="0"/>
        </w:numPr>
        <w:spacing w:line="360" w:lineRule="exact"/>
        <w:ind w:leftChars="0"/>
        <w:rPr>
          <w:rFonts w:hint="eastAsia" w:ascii="新宋体" w:hAnsi="新宋体" w:eastAsia="新宋体"/>
          <w:b w:val="0"/>
          <w:bCs/>
          <w:color w:val="BF9000" w:themeColor="accent4" w:themeShade="BF"/>
          <w:sz w:val="28"/>
        </w:rPr>
      </w:pPr>
      <w:r>
        <w:rPr>
          <w:rFonts w:hint="eastAsia" w:ascii="新宋体" w:hAnsi="新宋体" w:eastAsia="新宋体"/>
          <w:b w:val="0"/>
          <w:bCs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新宋体" w:hAnsi="新宋体" w:eastAsia="新宋体"/>
          <w:b w:val="0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语文课程</w:t>
      </w:r>
      <w:r>
        <w:rPr>
          <w:rFonts w:hint="eastAsia" w:ascii="新宋体" w:hAnsi="新宋体" w:eastAsia="新宋体"/>
          <w:b w:val="0"/>
          <w:bCs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设计理论与编制要求</w:t>
      </w:r>
    </w:p>
    <w:p>
      <w:pPr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新宋体" w:hAnsi="新宋体" w:eastAsia="新宋体"/>
          <w:color w:val="0D0D0D" w:themeColor="text1" w:themeTint="F2"/>
          <w:sz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新宋体" w:hAnsi="新宋体" w:eastAsia="新宋体"/>
          <w:b w:val="0"/>
          <w:bCs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新宋体" w:hAnsi="新宋体" w:eastAsia="新宋体"/>
          <w:color w:val="0D0D0D" w:themeColor="text1" w:themeTint="F2"/>
          <w:sz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外国几种经典的课程设计理论</w:t>
      </w:r>
    </w:p>
    <w:p>
      <w:pPr>
        <w:numPr>
          <w:ilvl w:val="0"/>
          <w:numId w:val="0"/>
        </w:numPr>
        <w:spacing w:line="360" w:lineRule="exact"/>
        <w:ind w:firstLine="560" w:firstLineChars="200"/>
        <w:rPr>
          <w:rFonts w:hint="eastAsia" w:ascii="新宋体" w:hAnsi="新宋体" w:eastAsia="新宋体"/>
          <w:color w:val="0D0D0D" w:themeColor="text1" w:themeTint="F2"/>
          <w:sz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新宋体" w:hAnsi="新宋体" w:eastAsia="新宋体"/>
          <w:color w:val="0D0D0D" w:themeColor="text1" w:themeTint="F2"/>
          <w:sz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hint="eastAsia" w:ascii="新宋体" w:hAnsi="新宋体" w:eastAsia="新宋体"/>
          <w:color w:val="0D0D0D" w:themeColor="text1" w:themeTint="F2"/>
          <w:sz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泰勒课程目标模式设计理论</w:t>
      </w:r>
    </w:p>
    <w:p>
      <w:pPr>
        <w:pStyle w:val="5"/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新宋体" w:hAnsi="新宋体" w:eastAsia="新宋体"/>
          <w:color w:val="0D0D0D" w:themeColor="text1" w:themeTint="F2"/>
          <w:sz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新宋体" w:hAnsi="新宋体" w:eastAsia="新宋体"/>
          <w:color w:val="0D0D0D" w:themeColor="text1" w:themeTint="F2"/>
          <w:sz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hint="eastAsia" w:ascii="新宋体" w:hAnsi="新宋体" w:eastAsia="新宋体"/>
          <w:color w:val="0D0D0D" w:themeColor="text1" w:themeTint="F2"/>
          <w:sz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布鲁姆目标课程理论</w:t>
      </w:r>
    </w:p>
    <w:p>
      <w:pPr>
        <w:pStyle w:val="5"/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新宋体" w:hAnsi="新宋体" w:eastAsia="新宋体"/>
          <w:color w:val="0D0D0D" w:themeColor="text1" w:themeTint="F2"/>
          <w:sz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新宋体" w:hAnsi="新宋体" w:eastAsia="新宋体"/>
          <w:color w:val="0D0D0D" w:themeColor="text1" w:themeTint="F2"/>
          <w:sz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eastAsia" w:ascii="新宋体" w:hAnsi="新宋体" w:eastAsia="新宋体"/>
          <w:color w:val="0D0D0D" w:themeColor="text1" w:themeTint="F2"/>
          <w:sz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斯腾豪斯过程模式课程理论</w:t>
      </w:r>
    </w:p>
    <w:p>
      <w:pPr>
        <w:pStyle w:val="5"/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新宋体" w:hAnsi="新宋体" w:eastAsia="新宋体"/>
          <w:color w:val="0D0D0D" w:themeColor="text1" w:themeTint="F2"/>
          <w:sz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新宋体" w:hAnsi="新宋体" w:eastAsia="新宋体"/>
          <w:color w:val="0D0D0D" w:themeColor="text1" w:themeTint="F2"/>
          <w:sz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hint="eastAsia" w:ascii="新宋体" w:hAnsi="新宋体" w:eastAsia="新宋体"/>
          <w:color w:val="0D0D0D" w:themeColor="text1" w:themeTint="F2"/>
          <w:sz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施瓦布课程实践模式理论</w:t>
      </w:r>
    </w:p>
    <w:p>
      <w:pPr>
        <w:pStyle w:val="5"/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新宋体" w:hAnsi="新宋体" w:eastAsia="新宋体"/>
          <w:color w:val="0D0D0D" w:themeColor="text1" w:themeTint="F2"/>
          <w:sz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新宋体" w:hAnsi="新宋体" w:eastAsia="新宋体"/>
          <w:color w:val="0D0D0D" w:themeColor="text1" w:themeTint="F2"/>
          <w:sz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</w:t>
      </w:r>
      <w:r>
        <w:rPr>
          <w:rFonts w:hint="eastAsia" w:ascii="新宋体" w:hAnsi="新宋体" w:eastAsia="新宋体"/>
          <w:color w:val="0D0D0D" w:themeColor="text1" w:themeTint="F2"/>
          <w:sz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加德纳多元智能理论</w:t>
      </w:r>
    </w:p>
    <w:p>
      <w:pPr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（二）语文课程编制的涵义与基本要求</w:t>
      </w:r>
    </w:p>
    <w:p>
      <w:pPr>
        <w:pStyle w:val="5"/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新宋体" w:hAnsi="新宋体" w:eastAsia="新宋体"/>
          <w:sz w:val="28"/>
        </w:rPr>
      </w:pPr>
    </w:p>
    <w:p>
      <w:pPr>
        <w:numPr>
          <w:ilvl w:val="0"/>
          <w:numId w:val="0"/>
        </w:numPr>
        <w:spacing w:line="360" w:lineRule="exact"/>
        <w:ind w:leftChars="0"/>
        <w:rPr>
          <w:rFonts w:hint="eastAsia" w:ascii="新宋体" w:hAnsi="新宋体" w:eastAsia="新宋体"/>
          <w:b w:val="0"/>
          <w:bCs/>
          <w:sz w:val="28"/>
        </w:rPr>
      </w:pPr>
      <w:r>
        <w:rPr>
          <w:rFonts w:hint="eastAsia" w:ascii="新宋体" w:hAnsi="新宋体" w:eastAsia="新宋体"/>
          <w:b w:val="0"/>
          <w:bCs/>
          <w:sz w:val="28"/>
          <w:lang w:eastAsia="zh-CN"/>
        </w:rPr>
        <w:t>四、</w:t>
      </w:r>
      <w:r>
        <w:rPr>
          <w:rFonts w:hint="eastAsia" w:ascii="新宋体" w:hAnsi="新宋体" w:eastAsia="新宋体"/>
          <w:b w:val="0"/>
          <w:bCs/>
          <w:sz w:val="28"/>
        </w:rPr>
        <w:t>语文课程资源与校本课程</w:t>
      </w:r>
    </w:p>
    <w:p>
      <w:pPr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新宋体" w:hAnsi="新宋体" w:eastAsia="新宋体"/>
          <w:b w:val="0"/>
          <w:bCs/>
          <w:sz w:val="28"/>
          <w:lang w:val="en-US" w:eastAsia="zh-CN"/>
        </w:rPr>
      </w:pPr>
      <w:r>
        <w:rPr>
          <w:rFonts w:hint="eastAsia" w:ascii="新宋体" w:hAnsi="新宋体" w:eastAsia="新宋体"/>
          <w:b w:val="0"/>
          <w:bCs/>
          <w:sz w:val="28"/>
          <w:lang w:val="en-US" w:eastAsia="zh-CN"/>
        </w:rPr>
        <w:t>（一）语文课程资源涵义及类型</w:t>
      </w:r>
    </w:p>
    <w:p>
      <w:pPr>
        <w:pStyle w:val="5"/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新宋体" w:hAnsi="新宋体" w:eastAsia="新宋体"/>
          <w:sz w:val="28"/>
          <w:lang w:eastAsia="zh-CN"/>
        </w:rPr>
      </w:pPr>
      <w:r>
        <w:rPr>
          <w:rFonts w:hint="eastAsia" w:ascii="新宋体" w:hAnsi="新宋体" w:eastAsia="新宋体"/>
          <w:sz w:val="28"/>
          <w:lang w:eastAsia="zh-CN"/>
        </w:rPr>
        <w:t>（二）</w:t>
      </w:r>
      <w:r>
        <w:rPr>
          <w:rFonts w:hint="eastAsia" w:ascii="新宋体" w:hAnsi="新宋体" w:eastAsia="新宋体"/>
          <w:sz w:val="28"/>
        </w:rPr>
        <w:t>语文校本课程的概念</w:t>
      </w:r>
      <w:r>
        <w:rPr>
          <w:rFonts w:hint="eastAsia" w:ascii="新宋体" w:hAnsi="新宋体" w:eastAsia="新宋体"/>
          <w:sz w:val="28"/>
          <w:lang w:eastAsia="zh-CN"/>
        </w:rPr>
        <w:t>与特点</w:t>
      </w:r>
    </w:p>
    <w:p>
      <w:pPr>
        <w:pStyle w:val="5"/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新宋体" w:hAnsi="新宋体" w:eastAsia="新宋体"/>
          <w:sz w:val="28"/>
        </w:rPr>
      </w:pPr>
      <w:r>
        <w:rPr>
          <w:rFonts w:hint="eastAsia" w:ascii="新宋体" w:hAnsi="新宋体" w:eastAsia="新宋体"/>
          <w:sz w:val="28"/>
          <w:lang w:eastAsia="zh-CN"/>
        </w:rPr>
        <w:t>（三）</w:t>
      </w:r>
      <w:r>
        <w:rPr>
          <w:rFonts w:hint="eastAsia" w:ascii="新宋体" w:hAnsi="新宋体" w:eastAsia="新宋体"/>
          <w:sz w:val="28"/>
        </w:rPr>
        <w:t>语文校本课程的开发与实施</w:t>
      </w:r>
    </w:p>
    <w:p>
      <w:pPr>
        <w:pStyle w:val="5"/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新宋体" w:hAnsi="新宋体" w:eastAsia="新宋体"/>
          <w:sz w:val="28"/>
        </w:rPr>
      </w:pPr>
    </w:p>
    <w:p>
      <w:pPr>
        <w:pStyle w:val="5"/>
        <w:numPr>
          <w:ilvl w:val="0"/>
          <w:numId w:val="0"/>
        </w:numPr>
        <w:spacing w:line="360" w:lineRule="exact"/>
        <w:rPr>
          <w:rFonts w:hint="eastAsia" w:ascii="新宋体" w:hAnsi="新宋体" w:eastAsia="新宋体"/>
          <w:b w:val="0"/>
          <w:bCs/>
          <w:sz w:val="28"/>
        </w:rPr>
      </w:pPr>
      <w:r>
        <w:rPr>
          <w:rFonts w:hint="eastAsia" w:ascii="新宋体" w:hAnsi="新宋体" w:eastAsia="新宋体"/>
          <w:b w:val="0"/>
          <w:bCs/>
          <w:sz w:val="28"/>
          <w:lang w:eastAsia="zh-CN"/>
        </w:rPr>
        <w:t>五、中国语文教科书发展历程</w:t>
      </w:r>
    </w:p>
    <w:p>
      <w:pPr>
        <w:pStyle w:val="5"/>
        <w:numPr>
          <w:ilvl w:val="0"/>
          <w:numId w:val="0"/>
        </w:numPr>
        <w:spacing w:line="360" w:lineRule="exact"/>
        <w:ind w:firstLine="560" w:firstLineChars="200"/>
        <w:jc w:val="left"/>
        <w:rPr>
          <w:rFonts w:hint="eastAsia" w:ascii="新宋体" w:hAnsi="新宋体" w:eastAsia="新宋体"/>
          <w:b w:val="0"/>
          <w:bCs/>
          <w:sz w:val="28"/>
        </w:rPr>
      </w:pPr>
      <w:r>
        <w:rPr>
          <w:rFonts w:hint="eastAsia" w:ascii="新宋体" w:hAnsi="新宋体" w:eastAsia="新宋体"/>
          <w:b w:val="0"/>
          <w:bCs/>
          <w:sz w:val="28"/>
          <w:lang w:eastAsia="zh-CN"/>
        </w:rPr>
        <w:t>（一）</w:t>
      </w:r>
      <w:r>
        <w:rPr>
          <w:rFonts w:hint="eastAsia" w:ascii="新宋体" w:hAnsi="新宋体" w:eastAsia="新宋体"/>
          <w:b w:val="0"/>
          <w:bCs/>
          <w:sz w:val="28"/>
        </w:rPr>
        <w:t>古代经典语文教学用书概览与评价</w:t>
      </w:r>
    </w:p>
    <w:p>
      <w:pPr>
        <w:pStyle w:val="5"/>
        <w:numPr>
          <w:ilvl w:val="0"/>
          <w:numId w:val="0"/>
        </w:numPr>
        <w:spacing w:line="360" w:lineRule="exact"/>
        <w:ind w:firstLine="560" w:firstLineChars="200"/>
        <w:jc w:val="left"/>
        <w:rPr>
          <w:rFonts w:hint="eastAsia" w:ascii="新宋体" w:hAnsi="新宋体" w:eastAsia="新宋体"/>
          <w:sz w:val="28"/>
        </w:rPr>
      </w:pPr>
      <w:r>
        <w:rPr>
          <w:rFonts w:hint="eastAsia" w:ascii="新宋体" w:hAnsi="新宋体" w:eastAsia="新宋体"/>
          <w:sz w:val="28"/>
          <w:lang w:val="en-US" w:eastAsia="zh-CN"/>
        </w:rPr>
        <w:t>1.</w:t>
      </w:r>
      <w:r>
        <w:rPr>
          <w:rFonts w:hint="eastAsia" w:ascii="新宋体" w:hAnsi="新宋体" w:eastAsia="新宋体"/>
          <w:sz w:val="28"/>
        </w:rPr>
        <w:t>识字启蒙教材</w:t>
      </w:r>
    </w:p>
    <w:p>
      <w:pPr>
        <w:pStyle w:val="5"/>
        <w:numPr>
          <w:ilvl w:val="0"/>
          <w:numId w:val="0"/>
        </w:numPr>
        <w:spacing w:line="360" w:lineRule="exact"/>
        <w:ind w:leftChars="0" w:firstLine="560" w:firstLineChars="200"/>
        <w:jc w:val="left"/>
        <w:rPr>
          <w:rFonts w:hint="eastAsia" w:ascii="新宋体" w:hAnsi="新宋体" w:eastAsia="新宋体"/>
          <w:sz w:val="28"/>
        </w:rPr>
      </w:pPr>
      <w:r>
        <w:rPr>
          <w:rFonts w:hint="eastAsia" w:ascii="新宋体" w:hAnsi="新宋体" w:eastAsia="新宋体"/>
          <w:sz w:val="28"/>
          <w:lang w:val="en-US" w:eastAsia="zh-CN"/>
        </w:rPr>
        <w:t>2.</w:t>
      </w:r>
      <w:r>
        <w:rPr>
          <w:rFonts w:hint="eastAsia" w:ascii="新宋体" w:hAnsi="新宋体" w:eastAsia="新宋体"/>
          <w:sz w:val="28"/>
        </w:rPr>
        <w:t>古文诗赋教材</w:t>
      </w:r>
    </w:p>
    <w:p>
      <w:pPr>
        <w:pStyle w:val="5"/>
        <w:numPr>
          <w:ilvl w:val="0"/>
          <w:numId w:val="0"/>
        </w:numPr>
        <w:spacing w:line="360" w:lineRule="exact"/>
        <w:ind w:leftChars="0" w:firstLine="560" w:firstLineChars="200"/>
        <w:jc w:val="left"/>
        <w:rPr>
          <w:rFonts w:hint="eastAsia" w:ascii="新宋体" w:hAnsi="新宋体" w:eastAsia="新宋体"/>
          <w:sz w:val="28"/>
        </w:rPr>
      </w:pPr>
      <w:r>
        <w:rPr>
          <w:rFonts w:hint="eastAsia" w:ascii="新宋体" w:hAnsi="新宋体" w:eastAsia="新宋体"/>
          <w:sz w:val="28"/>
          <w:lang w:val="en-US" w:eastAsia="zh-CN"/>
        </w:rPr>
        <w:t>3.</w:t>
      </w:r>
      <w:r>
        <w:rPr>
          <w:rFonts w:hint="eastAsia" w:ascii="新宋体" w:hAnsi="新宋体" w:eastAsia="新宋体"/>
          <w:sz w:val="28"/>
        </w:rPr>
        <w:t>儒学经典教材</w:t>
      </w:r>
    </w:p>
    <w:p>
      <w:pPr>
        <w:spacing w:line="360" w:lineRule="exact"/>
        <w:ind w:firstLine="560" w:firstLineChars="200"/>
        <w:jc w:val="left"/>
        <w:rPr>
          <w:rFonts w:hint="eastAsia" w:ascii="新宋体" w:hAnsi="新宋体" w:eastAsia="新宋体"/>
          <w:b w:val="0"/>
          <w:bCs/>
          <w:sz w:val="28"/>
        </w:rPr>
      </w:pPr>
      <w:r>
        <w:rPr>
          <w:rFonts w:hint="eastAsia" w:ascii="新宋体" w:hAnsi="新宋体" w:eastAsia="新宋体"/>
          <w:b w:val="0"/>
          <w:bCs/>
          <w:sz w:val="28"/>
          <w:lang w:eastAsia="zh-CN"/>
        </w:rPr>
        <w:t>（二）</w:t>
      </w:r>
      <w:r>
        <w:rPr>
          <w:rFonts w:hint="eastAsia" w:ascii="新宋体" w:hAnsi="新宋体" w:eastAsia="新宋体"/>
          <w:b w:val="0"/>
          <w:bCs/>
          <w:sz w:val="28"/>
        </w:rPr>
        <w:t>20世纪语文教科书概览与评价</w:t>
      </w:r>
    </w:p>
    <w:p>
      <w:pPr>
        <w:spacing w:line="360" w:lineRule="exact"/>
        <w:ind w:firstLine="560" w:firstLineChars="200"/>
        <w:jc w:val="left"/>
        <w:rPr>
          <w:rFonts w:hint="eastAsia" w:ascii="新宋体" w:hAnsi="新宋体" w:eastAsia="新宋体"/>
          <w:b w:val="0"/>
          <w:bCs/>
          <w:sz w:val="28"/>
          <w:lang w:val="en-US" w:eastAsia="zh-CN"/>
        </w:rPr>
      </w:pPr>
      <w:r>
        <w:rPr>
          <w:rFonts w:hint="eastAsia" w:ascii="新宋体" w:hAnsi="新宋体" w:eastAsia="新宋体"/>
          <w:b w:val="0"/>
          <w:bCs/>
          <w:sz w:val="28"/>
          <w:lang w:val="en-US" w:eastAsia="zh-CN"/>
        </w:rPr>
        <w:t>1.20世纪语文教科书的发展概况</w:t>
      </w:r>
    </w:p>
    <w:p>
      <w:pPr>
        <w:spacing w:line="360" w:lineRule="exact"/>
        <w:ind w:firstLine="560" w:firstLineChars="200"/>
        <w:jc w:val="left"/>
        <w:rPr>
          <w:rFonts w:hint="eastAsia" w:ascii="新宋体" w:hAnsi="新宋体" w:eastAsia="新宋体" w:cstheme="minorBidi"/>
          <w:kern w:val="2"/>
          <w:sz w:val="28"/>
          <w:szCs w:val="24"/>
          <w:lang w:val="en-US" w:eastAsia="zh-CN" w:bidi="ar-SA"/>
        </w:rPr>
      </w:pPr>
      <w:r>
        <w:rPr>
          <w:rFonts w:hint="eastAsia" w:ascii="新宋体" w:hAnsi="新宋体" w:eastAsia="新宋体" w:cstheme="minorBidi"/>
          <w:kern w:val="2"/>
          <w:sz w:val="28"/>
          <w:szCs w:val="24"/>
          <w:lang w:val="en-US" w:eastAsia="zh-CN" w:bidi="ar-SA"/>
        </w:rPr>
        <w:t>2.代表性教科书举隅及评价</w:t>
      </w:r>
    </w:p>
    <w:p>
      <w:pPr>
        <w:pStyle w:val="5"/>
        <w:numPr>
          <w:ilvl w:val="0"/>
          <w:numId w:val="0"/>
        </w:numPr>
        <w:spacing w:line="360" w:lineRule="exact"/>
        <w:ind w:leftChars="200"/>
        <w:rPr>
          <w:rFonts w:hint="eastAsia" w:ascii="新宋体" w:hAnsi="新宋体" w:eastAsia="新宋体" w:cstheme="minorBidi"/>
          <w:kern w:val="2"/>
          <w:sz w:val="28"/>
          <w:szCs w:val="24"/>
          <w:lang w:val="en-US" w:eastAsia="zh-CN" w:bidi="ar-SA"/>
        </w:rPr>
      </w:pPr>
    </w:p>
    <w:p>
      <w:pPr>
        <w:pStyle w:val="5"/>
        <w:numPr>
          <w:ilvl w:val="0"/>
          <w:numId w:val="0"/>
        </w:numPr>
        <w:spacing w:line="360" w:lineRule="exact"/>
        <w:ind w:leftChars="0"/>
        <w:rPr>
          <w:rFonts w:hint="eastAsia" w:ascii="Verdana" w:hAnsi="Verdana" w:eastAsia="新宋体"/>
          <w:color w:val="656565"/>
          <w:sz w:val="28"/>
          <w:shd w:val="clear" w:color="auto" w:fill="FFFFFF"/>
        </w:rPr>
      </w:pPr>
      <w:r>
        <w:rPr>
          <w:rFonts w:hint="eastAsia" w:ascii="新宋体" w:hAnsi="新宋体" w:eastAsia="新宋体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新宋体" w:hAnsi="新宋体" w:eastAsia="新宋体"/>
          <w:color w:val="000000" w:themeColor="text1"/>
          <w:sz w:val="28"/>
          <w14:textFill>
            <w14:solidFill>
              <w14:schemeClr w14:val="tx1"/>
            </w14:solidFill>
          </w14:textFill>
        </w:rPr>
        <w:t>语文教科书</w:t>
      </w:r>
      <w:r>
        <w:rPr>
          <w:rFonts w:hint="eastAsia" w:ascii="新宋体" w:hAnsi="新宋体" w:eastAsia="新宋体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新宋体" w:hAnsi="新宋体" w:eastAsia="新宋体"/>
          <w:color w:val="000000" w:themeColor="text1"/>
          <w:sz w:val="28"/>
          <w14:textFill>
            <w14:solidFill>
              <w14:schemeClr w14:val="tx1"/>
            </w14:solidFill>
          </w14:textFill>
        </w:rPr>
        <w:t>设计理论与组织策略</w:t>
      </w:r>
    </w:p>
    <w:p>
      <w:pPr>
        <w:pStyle w:val="5"/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Verdana" w:hAnsi="Verdana" w:eastAsia="新宋体"/>
          <w:b w:val="0"/>
          <w:bCs/>
          <w:color w:val="656565"/>
          <w:sz w:val="28"/>
          <w:shd w:val="clear" w:color="auto" w:fill="FFFFFF"/>
        </w:rPr>
      </w:pPr>
      <w:r>
        <w:rPr>
          <w:rFonts w:hint="eastAsia" w:ascii="新宋体" w:hAnsi="新宋体" w:eastAsia="新宋体"/>
          <w:b w:val="0"/>
          <w:bCs/>
          <w:sz w:val="28"/>
          <w:lang w:eastAsia="zh-CN"/>
        </w:rPr>
        <w:t>（一）</w:t>
      </w:r>
      <w:r>
        <w:rPr>
          <w:rFonts w:hint="eastAsia" w:ascii="新宋体" w:hAnsi="新宋体" w:eastAsia="新宋体"/>
          <w:b w:val="0"/>
          <w:bCs/>
          <w:sz w:val="28"/>
        </w:rPr>
        <w:t>语文教科书概念的内涵与外延</w:t>
      </w:r>
    </w:p>
    <w:p>
      <w:pPr>
        <w:pStyle w:val="5"/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  <w:t>1.语文教科书与语文教材、语文课程资源的联系与区别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  <w:t>2.语文教科书与语文课程目标、语文教学内容的关联与差异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  <w:t>3.语文教科书的主要功能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  <w:t>（二）语文教科书编制的基本框架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  <w:t>1.语文课程框架的建构</w:t>
      </w:r>
    </w:p>
    <w:p>
      <w:pPr>
        <w:spacing w:line="360" w:lineRule="exact"/>
        <w:ind w:firstLine="560" w:firstLineChars="200"/>
        <w:rPr>
          <w:rFonts w:hint="eastAsia" w:ascii="Verdana" w:hAnsi="Verdana" w:eastAsia="新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  <w:t>2.</w:t>
      </w:r>
      <w:r>
        <w:rPr>
          <w:rFonts w:hint="eastAsia" w:ascii="Verdana" w:hAnsi="Verdana" w:eastAsia="新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语文教科书内容构成要素</w:t>
      </w:r>
    </w:p>
    <w:p>
      <w:pPr>
        <w:spacing w:line="360" w:lineRule="exact"/>
        <w:ind w:firstLine="560" w:firstLineChars="200"/>
        <w:rPr>
          <w:rFonts w:hint="eastAsia" w:ascii="Verdana" w:hAnsi="Verdana" w:eastAsia="新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eastAsia="新宋体"/>
          <w:color w:val="000000" w:themeColor="text1"/>
          <w:sz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Verdana" w:hAnsi="Verdana" w:eastAsia="新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国外几种著名的教材组织策略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  <w:t>1.奥苏贝尔的“不断分化”和“综合贯通”策略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  <w:t>2.克拉夫基的基本性、基础性和范例性策略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  <w:t>3.布鲁纳的结构再现形式、经济原则、有效力量策略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  <w:t>4.布卢姆的“提示、参与、反馈”教学质量策略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  <w:t>5.吉尔福特“内容、操作、成果”三维智力结构策略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  <w:t>6.加涅的学习与记忆的信息加工策略</w:t>
      </w:r>
    </w:p>
    <w:p>
      <w:pPr>
        <w:spacing w:line="360" w:lineRule="exact"/>
        <w:ind w:firstLine="560" w:firstLineChars="200"/>
        <w:rPr>
          <w:rFonts w:hint="eastAsia" w:ascii="Verdana" w:hAnsi="Verdana" w:eastAsia="新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theme="minorBidi"/>
          <w:b w:val="0"/>
          <w:bCs/>
          <w:kern w:val="2"/>
          <w:sz w:val="28"/>
          <w:szCs w:val="24"/>
          <w:lang w:val="en-US" w:eastAsia="zh-CN" w:bidi="ar-SA"/>
        </w:rPr>
        <w:t>7.</w:t>
      </w:r>
      <w:r>
        <w:rPr>
          <w:rFonts w:hint="eastAsia" w:ascii="Verdana" w:hAnsi="Verdana" w:eastAsia="新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维纳的同构关系展开式策略</w:t>
      </w:r>
    </w:p>
    <w:p>
      <w:pPr>
        <w:spacing w:line="360" w:lineRule="exact"/>
        <w:ind w:firstLine="560" w:firstLineChars="200"/>
        <w:rPr>
          <w:rFonts w:hint="eastAsia" w:ascii="Verdana" w:hAnsi="Verdana" w:eastAsia="新宋体"/>
          <w:color w:val="000000" w:themeColor="text1"/>
          <w:sz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eastAsia="新宋体"/>
          <w:color w:val="000000" w:themeColor="text1"/>
          <w:sz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（四）国外语文教科书变化特点</w:t>
      </w:r>
    </w:p>
    <w:p>
      <w:pPr>
        <w:pStyle w:val="5"/>
        <w:numPr>
          <w:ilvl w:val="0"/>
          <w:numId w:val="0"/>
        </w:numPr>
        <w:spacing w:line="360" w:lineRule="exact"/>
        <w:ind w:firstLine="560" w:firstLineChars="200"/>
        <w:rPr>
          <w:rFonts w:hint="eastAsia" w:ascii="Verdana" w:hAnsi="Verdana" w:eastAsia="新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eastAsia="新宋体"/>
          <w:color w:val="000000" w:themeColor="text1"/>
          <w:sz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Verdana" w:hAnsi="Verdana" w:eastAsia="新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我国语文教科书的设计策略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</w:rPr>
      </w:pPr>
      <w:r>
        <w:rPr>
          <w:rFonts w:hint="eastAsia" w:ascii="新宋体" w:hAnsi="新宋体" w:eastAsia="新宋体"/>
          <w:sz w:val="28"/>
          <w:lang w:eastAsia="zh-CN"/>
        </w:rPr>
        <w:t>（六）</w:t>
      </w:r>
      <w:r>
        <w:rPr>
          <w:rFonts w:hint="eastAsia" w:ascii="新宋体" w:hAnsi="新宋体" w:eastAsia="新宋体"/>
          <w:sz w:val="28"/>
        </w:rPr>
        <w:t>21世纪语文教科书设计的变化</w:t>
      </w:r>
    </w:p>
    <w:p>
      <w:pPr>
        <w:numPr>
          <w:ilvl w:val="0"/>
          <w:numId w:val="0"/>
        </w:numPr>
        <w:spacing w:line="360" w:lineRule="exact"/>
        <w:rPr>
          <w:rFonts w:hint="eastAsia" w:ascii="新宋体" w:hAnsi="新宋体" w:eastAsia="新宋体"/>
          <w:sz w:val="28"/>
          <w:lang w:val="en-US" w:eastAsia="zh-CN"/>
        </w:rPr>
      </w:pPr>
    </w:p>
    <w:p>
      <w:pPr>
        <w:numPr>
          <w:ilvl w:val="0"/>
          <w:numId w:val="1"/>
        </w:numPr>
        <w:spacing w:line="360" w:lineRule="exact"/>
        <w:rPr>
          <w:rFonts w:hint="eastAsia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语文教科书的拓展性实践专题研究</w:t>
      </w:r>
    </w:p>
    <w:p>
      <w:pPr>
        <w:numPr>
          <w:ilvl w:val="0"/>
          <w:numId w:val="2"/>
        </w:numPr>
        <w:spacing w:line="360" w:lineRule="exact"/>
        <w:ind w:firstLine="560" w:firstLineChars="200"/>
        <w:rPr>
          <w:rFonts w:hint="eastAsia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经典诵读的文化积淀与语感养成研究</w:t>
      </w:r>
    </w:p>
    <w:p>
      <w:pPr>
        <w:numPr>
          <w:ilvl w:val="0"/>
          <w:numId w:val="0"/>
        </w:numPr>
        <w:spacing w:line="360" w:lineRule="exact"/>
        <w:ind w:firstLine="560" w:firstLineChars="200"/>
        <w:rPr>
          <w:rFonts w:hint="eastAsia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1.经典诵读的内涵与价值</w:t>
      </w:r>
    </w:p>
    <w:p>
      <w:pPr>
        <w:numPr>
          <w:ilvl w:val="0"/>
          <w:numId w:val="0"/>
        </w:numPr>
        <w:spacing w:line="360" w:lineRule="exact"/>
        <w:ind w:firstLine="560" w:firstLineChars="200"/>
        <w:rPr>
          <w:rFonts w:hint="default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2.经典诵读的实践过程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（二）文学作品的审美体验与言语实验过程研究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1.文学作品审美体验的内涵与特点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2.文学作品审美体验的言语实践过程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（三）语文研究性学习培养学生探究能力的研究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1.语文研究性学习的内涵与特点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2.语文研究性学习培养学生探究能力的实践范式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（四）教科书助学系统促进学生发展的设计研究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1.语文教科书助学系统的构成、地位、功能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新宋体" w:hAnsi="新宋体" w:eastAsia="新宋体"/>
          <w:sz w:val="28"/>
          <w:lang w:val="en-US" w:eastAsia="zh-CN"/>
        </w:rPr>
      </w:pPr>
      <w:r>
        <w:rPr>
          <w:rFonts w:hint="eastAsia" w:ascii="新宋体" w:hAnsi="新宋体" w:eastAsia="新宋体"/>
          <w:sz w:val="28"/>
          <w:lang w:val="en-US" w:eastAsia="zh-CN"/>
        </w:rPr>
        <w:t>2.促进学生发展的语文教科书助学系统设计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</w:rPr>
      </w:pPr>
    </w:p>
    <w:p>
      <w:pPr>
        <w:spacing w:line="360" w:lineRule="exact"/>
        <w:rPr>
          <w:rFonts w:hint="eastAsia" w:ascii="Verdana" w:hAnsi="Verdana" w:eastAsia="新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/>
          <w:b w:val="0"/>
          <w:bCs/>
          <w:sz w:val="28"/>
          <w:lang w:eastAsia="zh-CN"/>
        </w:rPr>
        <w:t>八、</w:t>
      </w:r>
      <w:r>
        <w:rPr>
          <w:rFonts w:hint="eastAsia" w:ascii="新宋体" w:hAnsi="新宋体" w:eastAsia="新宋体"/>
          <w:b w:val="0"/>
          <w:bCs/>
          <w:sz w:val="28"/>
        </w:rPr>
        <w:t>语文教科书的发展展望</w:t>
      </w:r>
    </w:p>
    <w:p>
      <w:pPr>
        <w:numPr>
          <w:ilvl w:val="0"/>
          <w:numId w:val="0"/>
        </w:numPr>
        <w:spacing w:line="360" w:lineRule="exact"/>
        <w:ind w:leftChars="0" w:firstLine="560" w:firstLineChars="200"/>
        <w:rPr>
          <w:rFonts w:hint="eastAsia" w:ascii="Verdana" w:hAnsi="Verdana" w:eastAsia="新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eastAsia="新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（一）坚持语文教科书的多元化发展方向</w:t>
      </w:r>
    </w:p>
    <w:p>
      <w:pPr>
        <w:spacing w:line="360" w:lineRule="exact"/>
        <w:ind w:firstLine="560" w:firstLineChars="200"/>
        <w:rPr>
          <w:rFonts w:hint="eastAsia" w:ascii="Verdana" w:hAnsi="Verdana" w:eastAsia="新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eastAsia="新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（二）强化语文教科书言语实践过程的设计</w:t>
      </w:r>
    </w:p>
    <w:p>
      <w:pPr>
        <w:spacing w:line="360" w:lineRule="exact"/>
        <w:ind w:firstLine="560" w:firstLineChars="200"/>
        <w:rPr>
          <w:rFonts w:hint="eastAsia" w:ascii="Verdana" w:hAnsi="Verdana" w:eastAsia="新宋体"/>
          <w:color w:val="262626" w:themeColor="text1" w:themeTint="D9"/>
          <w:sz w:val="28"/>
          <w:shd w:val="clear" w:color="auto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Verdana" w:hAnsi="Verdana" w:eastAsia="新宋体"/>
          <w:color w:val="262626" w:themeColor="text1" w:themeTint="D9"/>
          <w:sz w:val="28"/>
          <w:shd w:val="clear" w:color="auto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（三）建构语文教科书有效性与创造性实践机制</w:t>
      </w:r>
    </w:p>
    <w:p>
      <w:pPr>
        <w:spacing w:line="360" w:lineRule="exact"/>
        <w:ind w:firstLine="560" w:firstLineChars="200"/>
        <w:rPr>
          <w:rFonts w:hint="eastAsia" w:ascii="Verdana" w:hAnsi="Verdana" w:eastAsia="新宋体"/>
          <w:color w:val="262626" w:themeColor="text1" w:themeTint="D9"/>
          <w:sz w:val="28"/>
          <w:shd w:val="clear" w:color="auto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Verdana" w:hAnsi="Verdana" w:eastAsia="新宋体"/>
          <w:color w:val="262626" w:themeColor="text1" w:themeTint="D9"/>
          <w:sz w:val="28"/>
          <w:shd w:val="clear" w:color="auto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（四）创设国际比较视野的语文教科书研究平台</w:t>
      </w:r>
    </w:p>
    <w:p>
      <w:pPr>
        <w:rPr>
          <w:rFonts w:eastAsia="新宋体"/>
          <w:sz w:val="28"/>
        </w:rPr>
      </w:pPr>
    </w:p>
    <w:p>
      <w:pPr>
        <w:rPr>
          <w:rFonts w:eastAsia="新宋体"/>
          <w:sz w:val="28"/>
        </w:rPr>
      </w:pPr>
    </w:p>
    <w:p>
      <w:pPr>
        <w:spacing w:line="360" w:lineRule="exact"/>
        <w:jc w:val="center"/>
        <w:rPr>
          <w:rFonts w:hint="eastAsia" w:ascii="新宋体" w:hAnsi="新宋体" w:eastAsia="新宋体"/>
          <w:b/>
          <w:bCs w:val="0"/>
          <w:sz w:val="28"/>
          <w:szCs w:val="28"/>
        </w:rPr>
      </w:pPr>
      <w:r>
        <w:rPr>
          <w:rFonts w:hint="eastAsia" w:ascii="新宋体" w:hAnsi="新宋体" w:eastAsia="新宋体"/>
          <w:b/>
          <w:bCs w:val="0"/>
          <w:sz w:val="28"/>
          <w:szCs w:val="28"/>
        </w:rPr>
        <w:t>语文教学理论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新宋体" w:hAnsi="新宋体" w:eastAsia="新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新宋体" w:hAnsi="新宋体" w:eastAsia="新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考察目标</w:t>
      </w:r>
    </w:p>
    <w:p>
      <w:pPr>
        <w:spacing w:line="36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1</w:t>
      </w:r>
      <w:r>
        <w:rPr>
          <w:rFonts w:hint="eastAsia" w:ascii="新宋体" w:hAnsi="新宋体" w:eastAsia="新宋体"/>
          <w:sz w:val="28"/>
          <w:szCs w:val="28"/>
          <w:lang w:eastAsia="zh-CN"/>
        </w:rPr>
        <w:t>.</w:t>
      </w:r>
      <w:r>
        <w:rPr>
          <w:rFonts w:hint="eastAsia" w:ascii="新宋体" w:hAnsi="新宋体" w:eastAsia="新宋体"/>
          <w:sz w:val="28"/>
          <w:szCs w:val="28"/>
        </w:rPr>
        <w:t>全面掌握语文教学的基本理论知识。具体包括语文课程与教学设计的基本理论、教学模式、教学方法和教学评价理论；</w:t>
      </w:r>
    </w:p>
    <w:p>
      <w:pPr>
        <w:spacing w:line="36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2</w:t>
      </w:r>
      <w:r>
        <w:rPr>
          <w:rFonts w:hint="eastAsia" w:ascii="新宋体" w:hAnsi="新宋体" w:eastAsia="新宋体"/>
          <w:sz w:val="28"/>
          <w:szCs w:val="28"/>
          <w:lang w:eastAsia="zh-CN"/>
        </w:rPr>
        <w:t>.</w:t>
      </w:r>
      <w:r>
        <w:rPr>
          <w:rFonts w:hint="eastAsia" w:ascii="新宋体" w:hAnsi="新宋体" w:eastAsia="新宋体"/>
          <w:sz w:val="28"/>
          <w:szCs w:val="28"/>
        </w:rPr>
        <w:t>了解和掌握语文阅读教学、写作教学、口语交际教学、语文综合性学习、研究性学习等的内涵和设计要求；</w:t>
      </w:r>
    </w:p>
    <w:p>
      <w:pPr>
        <w:spacing w:line="360" w:lineRule="exact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3</w:t>
      </w:r>
      <w:r>
        <w:rPr>
          <w:rFonts w:hint="eastAsia" w:ascii="新宋体" w:hAnsi="新宋体" w:eastAsia="新宋体"/>
          <w:sz w:val="28"/>
          <w:szCs w:val="28"/>
          <w:lang w:eastAsia="zh-CN"/>
        </w:rPr>
        <w:t>.</w:t>
      </w:r>
      <w:r>
        <w:rPr>
          <w:rFonts w:hint="eastAsia" w:ascii="新宋体" w:hAnsi="新宋体" w:eastAsia="新宋体"/>
          <w:sz w:val="28"/>
          <w:szCs w:val="28"/>
        </w:rPr>
        <w:t>掌握语文课程与教学评价的设计理论与策略；</w:t>
      </w:r>
    </w:p>
    <w:p>
      <w:pPr>
        <w:spacing w:line="36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4</w:t>
      </w:r>
      <w:r>
        <w:rPr>
          <w:rFonts w:hint="eastAsia" w:ascii="新宋体" w:hAnsi="新宋体" w:eastAsia="新宋体"/>
          <w:sz w:val="28"/>
          <w:szCs w:val="28"/>
          <w:lang w:eastAsia="zh-CN"/>
        </w:rPr>
        <w:t>.</w:t>
      </w:r>
      <w:r>
        <w:rPr>
          <w:rFonts w:hint="eastAsia" w:ascii="新宋体" w:hAnsi="新宋体" w:eastAsia="新宋体"/>
          <w:sz w:val="28"/>
          <w:szCs w:val="28"/>
        </w:rPr>
        <w:t>了解和掌握语文参与式学习的涵义、主要指标、设计步骤等。</w:t>
      </w:r>
    </w:p>
    <w:p>
      <w:pPr>
        <w:spacing w:line="360" w:lineRule="exact"/>
        <w:ind w:left="555"/>
        <w:rPr>
          <w:rFonts w:ascii="新宋体" w:hAnsi="新宋体" w:eastAsia="新宋体"/>
          <w:sz w:val="28"/>
          <w:szCs w:val="28"/>
        </w:rPr>
      </w:pPr>
    </w:p>
    <w:p>
      <w:pPr>
        <w:spacing w:line="360" w:lineRule="exact"/>
        <w:ind w:firstLine="3640" w:firstLineChars="130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考查内容</w:t>
      </w:r>
      <w:r>
        <w:rPr>
          <w:rFonts w:hint="eastAsia" w:ascii="新宋体" w:hAnsi="新宋体" w:eastAsia="新宋体"/>
          <w:sz w:val="28"/>
          <w:szCs w:val="28"/>
        </w:rPr>
        <w:t xml:space="preserve">   </w:t>
      </w:r>
    </w:p>
    <w:p>
      <w:pPr>
        <w:pStyle w:val="5"/>
        <w:numPr>
          <w:ilvl w:val="0"/>
          <w:numId w:val="0"/>
        </w:numPr>
        <w:spacing w:line="36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一、</w:t>
      </w:r>
      <w:r>
        <w:rPr>
          <w:rFonts w:hint="eastAsia" w:ascii="新宋体" w:hAnsi="新宋体" w:eastAsia="新宋体"/>
          <w:sz w:val="28"/>
          <w:szCs w:val="28"/>
        </w:rPr>
        <w:t>语文教学设计的基本要求</w:t>
      </w:r>
    </w:p>
    <w:p>
      <w:pPr>
        <w:spacing w:line="36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（一）</w:t>
      </w:r>
      <w:r>
        <w:rPr>
          <w:rFonts w:hint="eastAsia" w:ascii="新宋体" w:hAnsi="新宋体" w:eastAsia="新宋体"/>
          <w:sz w:val="28"/>
          <w:szCs w:val="28"/>
        </w:rPr>
        <w:t>语文课程内容目标结构图</w:t>
      </w:r>
    </w:p>
    <w:p>
      <w:pPr>
        <w:spacing w:line="36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（二）</w:t>
      </w:r>
      <w:r>
        <w:rPr>
          <w:rFonts w:hint="eastAsia" w:ascii="新宋体" w:hAnsi="新宋体" w:eastAsia="新宋体"/>
          <w:sz w:val="28"/>
          <w:szCs w:val="28"/>
        </w:rPr>
        <w:t>语文教学设计的性质、基本要求、基本步骤</w:t>
      </w:r>
    </w:p>
    <w:p>
      <w:pPr>
        <w:pStyle w:val="5"/>
        <w:spacing w:line="360" w:lineRule="exact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（三）</w:t>
      </w:r>
      <w:r>
        <w:rPr>
          <w:rFonts w:hint="eastAsia" w:ascii="新宋体" w:hAnsi="新宋体" w:eastAsia="新宋体"/>
          <w:sz w:val="28"/>
          <w:szCs w:val="28"/>
        </w:rPr>
        <w:t>语文教学范式的概念、特点</w:t>
      </w:r>
    </w:p>
    <w:p>
      <w:pPr>
        <w:pStyle w:val="5"/>
        <w:spacing w:line="360" w:lineRule="exact"/>
        <w:rPr>
          <w:rFonts w:hint="eastAsia" w:ascii="新宋体" w:hAnsi="新宋体" w:eastAsia="新宋体"/>
          <w:sz w:val="28"/>
          <w:szCs w:val="28"/>
        </w:rPr>
      </w:pPr>
    </w:p>
    <w:p>
      <w:pPr>
        <w:spacing w:line="36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二、中国古代语文学程对我们的启示</w:t>
      </w:r>
    </w:p>
    <w:p>
      <w:pPr>
        <w:spacing w:line="36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（一）</w:t>
      </w:r>
      <w:r>
        <w:rPr>
          <w:rFonts w:hint="eastAsia" w:ascii="新宋体" w:hAnsi="新宋体" w:eastAsia="新宋体"/>
          <w:sz w:val="28"/>
          <w:szCs w:val="28"/>
        </w:rPr>
        <w:t>兴观群怨学程</w:t>
      </w:r>
    </w:p>
    <w:p>
      <w:pPr>
        <w:spacing w:line="36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（二）</w:t>
      </w:r>
      <w:r>
        <w:rPr>
          <w:rFonts w:hint="eastAsia" w:ascii="新宋体" w:hAnsi="新宋体" w:eastAsia="新宋体"/>
          <w:sz w:val="28"/>
          <w:szCs w:val="28"/>
        </w:rPr>
        <w:t>知言养气学程</w:t>
      </w:r>
    </w:p>
    <w:p>
      <w:pPr>
        <w:spacing w:line="36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（三）</w:t>
      </w:r>
      <w:r>
        <w:rPr>
          <w:rFonts w:hint="eastAsia" w:ascii="新宋体" w:hAnsi="新宋体" w:eastAsia="新宋体"/>
          <w:sz w:val="28"/>
          <w:szCs w:val="28"/>
        </w:rPr>
        <w:t>吟诵-博览-提要-钩玄学程</w:t>
      </w:r>
    </w:p>
    <w:p>
      <w:pPr>
        <w:spacing w:line="36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（四）</w:t>
      </w:r>
      <w:r>
        <w:rPr>
          <w:rFonts w:hint="eastAsia" w:ascii="新宋体" w:hAnsi="新宋体" w:eastAsia="新宋体"/>
          <w:sz w:val="28"/>
          <w:szCs w:val="28"/>
        </w:rPr>
        <w:t>章句-训诂-讽咏-涵濡学程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（五）</w:t>
      </w:r>
      <w:r>
        <w:rPr>
          <w:rFonts w:hint="eastAsia" w:ascii="新宋体" w:hAnsi="新宋体" w:eastAsia="新宋体"/>
          <w:sz w:val="28"/>
          <w:szCs w:val="28"/>
        </w:rPr>
        <w:t>知行合一学程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</w:p>
    <w:p>
      <w:pPr>
        <w:spacing w:line="36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三、外国教学模式对语文教学的影响</w:t>
      </w:r>
    </w:p>
    <w:p>
      <w:pPr>
        <w:spacing w:line="36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（一）</w:t>
      </w:r>
      <w:r>
        <w:rPr>
          <w:rFonts w:hint="eastAsia" w:ascii="新宋体" w:hAnsi="新宋体" w:eastAsia="新宋体"/>
          <w:sz w:val="28"/>
          <w:szCs w:val="28"/>
        </w:rPr>
        <w:t>赫尔巴特教学模式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  <w:lang w:eastAsia="zh-CN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（二）</w:t>
      </w:r>
      <w:r>
        <w:rPr>
          <w:rFonts w:hint="eastAsia" w:ascii="新宋体" w:hAnsi="新宋体" w:eastAsia="新宋体"/>
          <w:sz w:val="28"/>
          <w:szCs w:val="28"/>
        </w:rPr>
        <w:t>杜威的问题探究模</w:t>
      </w:r>
      <w:r>
        <w:rPr>
          <w:rFonts w:hint="eastAsia" w:ascii="新宋体" w:hAnsi="新宋体" w:eastAsia="新宋体"/>
          <w:sz w:val="28"/>
          <w:szCs w:val="28"/>
          <w:lang w:eastAsia="zh-CN"/>
        </w:rPr>
        <w:t>式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（三）</w:t>
      </w:r>
      <w:r>
        <w:rPr>
          <w:rFonts w:hint="eastAsia" w:ascii="新宋体" w:hAnsi="新宋体" w:eastAsia="新宋体"/>
          <w:sz w:val="28"/>
          <w:szCs w:val="28"/>
        </w:rPr>
        <w:t>苏联文学教学模式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</w:p>
    <w:p>
      <w:pPr>
        <w:spacing w:line="36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四、新时期语文教改经验模式的传播</w:t>
      </w:r>
    </w:p>
    <w:p>
      <w:pPr>
        <w:spacing w:line="36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（一）</w:t>
      </w:r>
      <w:r>
        <w:rPr>
          <w:rFonts w:hint="eastAsia" w:ascii="新宋体" w:hAnsi="新宋体" w:eastAsia="新宋体"/>
          <w:sz w:val="28"/>
          <w:szCs w:val="28"/>
        </w:rPr>
        <w:t>目标模式</w:t>
      </w:r>
    </w:p>
    <w:p>
      <w:pPr>
        <w:spacing w:line="36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（二）</w:t>
      </w:r>
      <w:r>
        <w:rPr>
          <w:rFonts w:hint="eastAsia" w:ascii="新宋体" w:hAnsi="新宋体" w:eastAsia="新宋体"/>
          <w:sz w:val="28"/>
          <w:szCs w:val="28"/>
        </w:rPr>
        <w:t>活动模式</w:t>
      </w:r>
    </w:p>
    <w:p>
      <w:pPr>
        <w:spacing w:line="36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（三）</w:t>
      </w:r>
      <w:r>
        <w:rPr>
          <w:rFonts w:hint="eastAsia" w:ascii="新宋体" w:hAnsi="新宋体" w:eastAsia="新宋体"/>
          <w:sz w:val="28"/>
          <w:szCs w:val="28"/>
        </w:rPr>
        <w:t>兴趣模式</w:t>
      </w:r>
    </w:p>
    <w:p>
      <w:pPr>
        <w:spacing w:line="36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（四）</w:t>
      </w:r>
      <w:r>
        <w:rPr>
          <w:rFonts w:hint="eastAsia" w:ascii="新宋体" w:hAnsi="新宋体" w:eastAsia="新宋体"/>
          <w:sz w:val="28"/>
          <w:szCs w:val="28"/>
        </w:rPr>
        <w:t>主导模式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（五）</w:t>
      </w:r>
      <w:r>
        <w:rPr>
          <w:rFonts w:hint="eastAsia" w:ascii="新宋体" w:hAnsi="新宋体" w:eastAsia="新宋体"/>
          <w:sz w:val="28"/>
          <w:szCs w:val="28"/>
        </w:rPr>
        <w:t>自学模式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</w:p>
    <w:p>
      <w:pPr>
        <w:spacing w:line="36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五、21世纪语文教学范式的转型</w:t>
      </w:r>
    </w:p>
    <w:p>
      <w:pPr>
        <w:spacing w:line="36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（一）</w:t>
      </w:r>
      <w:r>
        <w:rPr>
          <w:rFonts w:hint="eastAsia" w:ascii="新宋体" w:hAnsi="新宋体" w:eastAsia="新宋体"/>
          <w:sz w:val="28"/>
          <w:szCs w:val="28"/>
        </w:rPr>
        <w:t>支架范式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（二）</w:t>
      </w:r>
      <w:r>
        <w:rPr>
          <w:rFonts w:hint="eastAsia" w:ascii="新宋体" w:hAnsi="新宋体" w:eastAsia="新宋体"/>
          <w:sz w:val="28"/>
          <w:szCs w:val="28"/>
        </w:rPr>
        <w:t>情境范式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（三）</w:t>
      </w:r>
      <w:r>
        <w:rPr>
          <w:rFonts w:hint="eastAsia" w:ascii="新宋体" w:hAnsi="新宋体" w:eastAsia="新宋体"/>
          <w:sz w:val="28"/>
          <w:szCs w:val="28"/>
        </w:rPr>
        <w:t>先行组织者范式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（四）</w:t>
      </w:r>
      <w:r>
        <w:rPr>
          <w:rFonts w:hint="eastAsia" w:ascii="新宋体" w:hAnsi="新宋体" w:eastAsia="新宋体"/>
          <w:sz w:val="28"/>
          <w:szCs w:val="28"/>
        </w:rPr>
        <w:t>丰富教学范式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（五）</w:t>
      </w:r>
      <w:r>
        <w:rPr>
          <w:rFonts w:hint="eastAsia" w:ascii="新宋体" w:hAnsi="新宋体" w:eastAsia="新宋体"/>
          <w:sz w:val="28"/>
          <w:szCs w:val="28"/>
        </w:rPr>
        <w:t>听说读写范式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（六）</w:t>
      </w:r>
      <w:r>
        <w:rPr>
          <w:rFonts w:hint="eastAsia" w:ascii="新宋体" w:hAnsi="新宋体" w:eastAsia="新宋体"/>
          <w:sz w:val="28"/>
          <w:szCs w:val="28"/>
        </w:rPr>
        <w:t>参与式学习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</w:p>
    <w:p>
      <w:pPr>
        <w:spacing w:line="36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六、语文知识教学的设计与实践</w:t>
      </w:r>
    </w:p>
    <w:p>
      <w:pPr>
        <w:spacing w:line="360" w:lineRule="exact"/>
        <w:ind w:firstLine="555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（一）</w:t>
      </w:r>
      <w:r>
        <w:rPr>
          <w:rFonts w:hint="eastAsia" w:ascii="新宋体" w:hAnsi="新宋体" w:eastAsia="新宋体"/>
          <w:sz w:val="28"/>
          <w:szCs w:val="28"/>
        </w:rPr>
        <w:t>语文知识与语文知识教学</w:t>
      </w:r>
    </w:p>
    <w:p>
      <w:pPr>
        <w:spacing w:line="360" w:lineRule="exact"/>
        <w:ind w:firstLine="555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（二）</w:t>
      </w:r>
      <w:r>
        <w:rPr>
          <w:rFonts w:hint="eastAsia" w:ascii="新宋体" w:hAnsi="新宋体" w:eastAsia="新宋体"/>
          <w:sz w:val="28"/>
          <w:szCs w:val="28"/>
        </w:rPr>
        <w:t>初中语文知识教学的主要内容、基本要求、基本策略</w:t>
      </w:r>
    </w:p>
    <w:p>
      <w:pPr>
        <w:spacing w:line="360" w:lineRule="exact"/>
        <w:ind w:firstLine="555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（三）</w:t>
      </w:r>
      <w:r>
        <w:rPr>
          <w:rFonts w:hint="eastAsia" w:ascii="新宋体" w:hAnsi="新宋体" w:eastAsia="新宋体"/>
          <w:sz w:val="28"/>
          <w:szCs w:val="28"/>
        </w:rPr>
        <w:t>高中语文知识教学的要求、内容</w:t>
      </w:r>
    </w:p>
    <w:p>
      <w:pPr>
        <w:spacing w:line="360" w:lineRule="exact"/>
        <w:ind w:firstLine="555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（四）</w:t>
      </w:r>
      <w:r>
        <w:rPr>
          <w:rFonts w:hint="eastAsia" w:ascii="新宋体" w:hAnsi="新宋体" w:eastAsia="新宋体"/>
          <w:sz w:val="28"/>
          <w:szCs w:val="28"/>
        </w:rPr>
        <w:t>高中语文知识教学设计的基本策略</w:t>
      </w:r>
    </w:p>
    <w:p>
      <w:pPr>
        <w:spacing w:line="360" w:lineRule="exact"/>
        <w:ind w:firstLine="555"/>
        <w:rPr>
          <w:rFonts w:hint="eastAsia" w:ascii="新宋体" w:hAnsi="新宋体" w:eastAsia="新宋体"/>
          <w:sz w:val="28"/>
          <w:szCs w:val="28"/>
        </w:rPr>
      </w:pPr>
    </w:p>
    <w:p>
      <w:pPr>
        <w:spacing w:line="360" w:lineRule="exact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七、阅读教学的设计与实践</w:t>
      </w:r>
    </w:p>
    <w:p>
      <w:pPr>
        <w:spacing w:line="360" w:lineRule="exact"/>
        <w:ind w:firstLine="555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（一）</w:t>
      </w:r>
      <w:r>
        <w:rPr>
          <w:rFonts w:hint="eastAsia" w:ascii="新宋体" w:hAnsi="新宋体" w:eastAsia="新宋体"/>
          <w:sz w:val="28"/>
          <w:szCs w:val="28"/>
        </w:rPr>
        <w:t>阅读与阅读教学的涵义</w:t>
      </w:r>
    </w:p>
    <w:p>
      <w:pPr>
        <w:spacing w:line="360" w:lineRule="exact"/>
        <w:ind w:firstLine="555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（二）</w:t>
      </w:r>
      <w:r>
        <w:rPr>
          <w:rFonts w:hint="eastAsia" w:ascii="新宋体" w:hAnsi="新宋体" w:eastAsia="新宋体"/>
          <w:sz w:val="28"/>
          <w:szCs w:val="28"/>
        </w:rPr>
        <w:t>初中阅读教学设计的目标和要求、基本策略</w:t>
      </w:r>
    </w:p>
    <w:p>
      <w:pPr>
        <w:spacing w:line="360" w:lineRule="exact"/>
        <w:ind w:firstLine="555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（三）</w:t>
      </w:r>
      <w:r>
        <w:rPr>
          <w:rFonts w:hint="eastAsia" w:ascii="新宋体" w:hAnsi="新宋体" w:eastAsia="新宋体"/>
          <w:sz w:val="28"/>
          <w:szCs w:val="28"/>
        </w:rPr>
        <w:t>高中阅读与鉴赏的教学目标与要求</w:t>
      </w:r>
    </w:p>
    <w:p>
      <w:pPr>
        <w:spacing w:line="360" w:lineRule="exact"/>
        <w:ind w:firstLine="555"/>
        <w:rPr>
          <w:rFonts w:hint="eastAsia" w:ascii="新宋体" w:hAnsi="新宋体" w:eastAsia="新宋体"/>
          <w:sz w:val="28"/>
          <w:szCs w:val="28"/>
        </w:rPr>
      </w:pPr>
    </w:p>
    <w:p>
      <w:pPr>
        <w:spacing w:line="360" w:lineRule="exact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八、写作教学的设计与实践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（一）</w:t>
      </w:r>
      <w:r>
        <w:rPr>
          <w:rFonts w:hint="eastAsia" w:ascii="新宋体" w:hAnsi="新宋体" w:eastAsia="新宋体"/>
          <w:sz w:val="28"/>
          <w:szCs w:val="28"/>
        </w:rPr>
        <w:t>写作与写作教学的涵义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（二）</w:t>
      </w:r>
      <w:r>
        <w:rPr>
          <w:rFonts w:hint="eastAsia" w:ascii="新宋体" w:hAnsi="新宋体" w:eastAsia="新宋体"/>
          <w:sz w:val="28"/>
          <w:szCs w:val="28"/>
        </w:rPr>
        <w:t>初中写作教学设计的基本要求、基本策略等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（三）</w:t>
      </w:r>
      <w:r>
        <w:rPr>
          <w:rFonts w:hint="eastAsia" w:ascii="新宋体" w:hAnsi="新宋体" w:eastAsia="新宋体"/>
          <w:sz w:val="28"/>
          <w:szCs w:val="28"/>
        </w:rPr>
        <w:t>高中表达与交流的教学设计要求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</w:p>
    <w:p>
      <w:pPr>
        <w:spacing w:line="360" w:lineRule="exact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九、口语交际教学的设计与实践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（一）</w:t>
      </w:r>
      <w:r>
        <w:rPr>
          <w:rFonts w:hint="eastAsia" w:ascii="新宋体" w:hAnsi="新宋体" w:eastAsia="新宋体"/>
          <w:sz w:val="28"/>
          <w:szCs w:val="28"/>
        </w:rPr>
        <w:t>口语交际教学的涵义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（二）</w:t>
      </w:r>
      <w:r>
        <w:rPr>
          <w:rFonts w:hint="eastAsia" w:ascii="新宋体" w:hAnsi="新宋体" w:eastAsia="新宋体"/>
          <w:sz w:val="28"/>
          <w:szCs w:val="28"/>
        </w:rPr>
        <w:t>口语交际教学设计的基本要求、步骤、策略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</w:p>
    <w:p>
      <w:pPr>
        <w:spacing w:line="360" w:lineRule="exact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十、语文综合性学习的设计与实践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（一）</w:t>
      </w:r>
      <w:r>
        <w:rPr>
          <w:rFonts w:hint="eastAsia" w:ascii="新宋体" w:hAnsi="新宋体" w:eastAsia="新宋体"/>
          <w:sz w:val="28"/>
          <w:szCs w:val="28"/>
        </w:rPr>
        <w:t>语文综合性学习的内涵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（二）</w:t>
      </w:r>
      <w:r>
        <w:rPr>
          <w:rFonts w:hint="eastAsia" w:ascii="新宋体" w:hAnsi="新宋体" w:eastAsia="新宋体"/>
          <w:sz w:val="28"/>
          <w:szCs w:val="28"/>
        </w:rPr>
        <w:t>语文综合性学习的特点、要求与内容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（三）</w:t>
      </w:r>
      <w:r>
        <w:rPr>
          <w:rFonts w:hint="eastAsia" w:ascii="新宋体" w:hAnsi="新宋体" w:eastAsia="新宋体"/>
          <w:sz w:val="28"/>
          <w:szCs w:val="28"/>
        </w:rPr>
        <w:t>语文综合性学习设计的基本要求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</w:p>
    <w:p>
      <w:pPr>
        <w:spacing w:line="360" w:lineRule="exact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十一、语文研究性学习的设计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（一）</w:t>
      </w:r>
      <w:r>
        <w:rPr>
          <w:rFonts w:hint="eastAsia" w:ascii="新宋体" w:hAnsi="新宋体" w:eastAsia="新宋体"/>
          <w:sz w:val="28"/>
          <w:szCs w:val="28"/>
        </w:rPr>
        <w:t>语文研究性学习的涵义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（二）</w:t>
      </w:r>
      <w:r>
        <w:rPr>
          <w:rFonts w:hint="eastAsia" w:ascii="新宋体" w:hAnsi="新宋体" w:eastAsia="新宋体"/>
          <w:sz w:val="28"/>
          <w:szCs w:val="28"/>
        </w:rPr>
        <w:t>语文研究性学习的目标、设计要求、实践过程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</w:p>
    <w:p>
      <w:pPr>
        <w:numPr>
          <w:ilvl w:val="0"/>
          <w:numId w:val="3"/>
        </w:numPr>
        <w:spacing w:line="360" w:lineRule="exact"/>
        <w:rPr>
          <w:rFonts w:hint="eastAsia" w:ascii="新宋体" w:hAnsi="新宋体" w:eastAsia="新宋体"/>
          <w:sz w:val="28"/>
          <w:szCs w:val="28"/>
          <w:lang w:eastAsia="zh-CN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语文课程与教学评价的设计策略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（一）</w:t>
      </w:r>
      <w:r>
        <w:rPr>
          <w:rFonts w:hint="eastAsia" w:ascii="新宋体" w:hAnsi="新宋体" w:eastAsia="新宋体"/>
          <w:sz w:val="28"/>
          <w:szCs w:val="28"/>
        </w:rPr>
        <w:t>语文课程与教学评价的设计策略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val="en-US" w:eastAsia="zh-CN"/>
        </w:rPr>
        <w:t>1.</w:t>
      </w:r>
      <w:r>
        <w:rPr>
          <w:rFonts w:hint="eastAsia" w:ascii="新宋体" w:hAnsi="新宋体" w:eastAsia="新宋体"/>
          <w:sz w:val="28"/>
          <w:szCs w:val="28"/>
        </w:rPr>
        <w:t>语文课程与教学评价的性质与功能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val="en-US" w:eastAsia="zh-CN"/>
        </w:rPr>
        <w:t>2.</w:t>
      </w:r>
      <w:r>
        <w:rPr>
          <w:rFonts w:hint="eastAsia" w:ascii="新宋体" w:hAnsi="新宋体" w:eastAsia="新宋体"/>
          <w:sz w:val="28"/>
          <w:szCs w:val="28"/>
        </w:rPr>
        <w:t>语文课程与教学评价的实施要求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val="en-US" w:eastAsia="zh-CN"/>
        </w:rPr>
        <w:t>3.</w:t>
      </w:r>
      <w:r>
        <w:rPr>
          <w:rFonts w:hint="eastAsia" w:ascii="新宋体" w:hAnsi="新宋体" w:eastAsia="新宋体"/>
          <w:sz w:val="28"/>
          <w:szCs w:val="28"/>
        </w:rPr>
        <w:t>语文课程与教学评价的常用方法与类型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（二）</w:t>
      </w:r>
      <w:r>
        <w:rPr>
          <w:rFonts w:hint="eastAsia" w:ascii="新宋体" w:hAnsi="新宋体" w:eastAsia="新宋体"/>
          <w:sz w:val="28"/>
          <w:szCs w:val="28"/>
        </w:rPr>
        <w:t>促进学生发展的教学评价设计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val="en-US" w:eastAsia="zh-CN"/>
        </w:rPr>
        <w:t>1.</w:t>
      </w:r>
      <w:r>
        <w:rPr>
          <w:rFonts w:hint="eastAsia" w:ascii="新宋体" w:hAnsi="新宋体" w:eastAsia="新宋体"/>
          <w:sz w:val="28"/>
          <w:szCs w:val="28"/>
        </w:rPr>
        <w:t>多元智力活动评价策略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val="en-US" w:eastAsia="zh-CN"/>
        </w:rPr>
        <w:t>2.</w:t>
      </w:r>
      <w:r>
        <w:rPr>
          <w:rFonts w:hint="eastAsia" w:ascii="新宋体" w:hAnsi="新宋体" w:eastAsia="新宋体"/>
          <w:sz w:val="28"/>
          <w:szCs w:val="28"/>
        </w:rPr>
        <w:t>档案袋评价策略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val="en-US" w:eastAsia="zh-CN"/>
        </w:rPr>
        <w:t>3.</w:t>
      </w:r>
      <w:r>
        <w:rPr>
          <w:rFonts w:hint="eastAsia" w:ascii="新宋体" w:hAnsi="新宋体" w:eastAsia="新宋体"/>
          <w:sz w:val="28"/>
          <w:szCs w:val="28"/>
        </w:rPr>
        <w:t>真实情景中的表现性评价策略</w:t>
      </w:r>
    </w:p>
    <w:p>
      <w:pPr>
        <w:spacing w:line="360" w:lineRule="exact"/>
        <w:ind w:firstLine="560" w:firstLineChars="200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val="en-US" w:eastAsia="zh-CN"/>
        </w:rPr>
        <w:t>4.</w:t>
      </w:r>
      <w:r>
        <w:rPr>
          <w:rFonts w:hint="eastAsia" w:ascii="新宋体" w:hAnsi="新宋体" w:eastAsia="新宋体"/>
          <w:sz w:val="28"/>
          <w:szCs w:val="28"/>
        </w:rPr>
        <w:t>语文考试与试卷设计</w:t>
      </w:r>
    </w:p>
    <w:p>
      <w:pPr>
        <w:spacing w:line="360" w:lineRule="exact"/>
        <w:ind w:firstLine="560" w:firstLineChars="200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eastAsia="zh-CN"/>
        </w:rPr>
        <w:t>（三）</w:t>
      </w:r>
      <w:r>
        <w:rPr>
          <w:rFonts w:hint="eastAsia" w:ascii="新宋体" w:hAnsi="新宋体" w:eastAsia="新宋体"/>
          <w:sz w:val="28"/>
          <w:szCs w:val="28"/>
        </w:rPr>
        <w:t>语文教学评价的有效性和创造性</w:t>
      </w:r>
    </w:p>
    <w:p>
      <w:pPr>
        <w:spacing w:line="360" w:lineRule="exact"/>
        <w:ind w:firstLine="555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val="en-US" w:eastAsia="zh-CN"/>
        </w:rPr>
        <w:t>1.</w:t>
      </w:r>
      <w:r>
        <w:rPr>
          <w:rFonts w:hint="eastAsia" w:ascii="新宋体" w:hAnsi="新宋体" w:eastAsia="新宋体"/>
          <w:sz w:val="28"/>
          <w:szCs w:val="28"/>
        </w:rPr>
        <w:t>语文教学评价的有效性</w:t>
      </w:r>
    </w:p>
    <w:p>
      <w:pPr>
        <w:spacing w:line="360" w:lineRule="exact"/>
        <w:ind w:firstLine="555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  <w:lang w:val="en-US" w:eastAsia="zh-CN"/>
        </w:rPr>
        <w:t>2.</w:t>
      </w:r>
      <w:r>
        <w:rPr>
          <w:rFonts w:hint="eastAsia" w:ascii="新宋体" w:hAnsi="新宋体" w:eastAsia="新宋体"/>
          <w:sz w:val="28"/>
          <w:szCs w:val="28"/>
        </w:rPr>
        <w:t>语文教学评价的创造性</w:t>
      </w:r>
    </w:p>
    <w:p>
      <w:pPr>
        <w:spacing w:line="360" w:lineRule="exact"/>
        <w:rPr>
          <w:rFonts w:hint="eastAsia" w:eastAsia="新宋体" w:asciiTheme="minorEastAsia" w:hAnsiTheme="minorEastAsia"/>
          <w:b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新宋体" w:asciiTheme="minorEastAsia" w:hAnsiTheme="minorEastAsia"/>
          <w:b/>
          <w:sz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新宋体" w:asciiTheme="minorEastAsia" w:hAnsiTheme="minorEastAsia"/>
          <w:b/>
          <w:bCs w:val="0"/>
          <w:sz w:val="28"/>
          <w:szCs w:val="28"/>
          <w:lang w:eastAsia="zh-CN"/>
        </w:rPr>
      </w:pPr>
      <w:r>
        <w:rPr>
          <w:rFonts w:hint="eastAsia" w:eastAsia="新宋体" w:asciiTheme="minorEastAsia" w:hAnsiTheme="minorEastAsia"/>
          <w:b/>
          <w:bCs w:val="0"/>
          <w:sz w:val="28"/>
          <w:szCs w:val="28"/>
          <w:lang w:eastAsia="zh-CN"/>
        </w:rPr>
        <w:t>语文教师专业发展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新宋体" w:asciiTheme="minorEastAsia" w:hAnsiTheme="minorEastAsia"/>
          <w:b w:val="0"/>
          <w:bCs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eastAsia="新宋体" w:asciiTheme="minorEastAsia" w:hAnsiTheme="minorEastAsia"/>
          <w:b/>
          <w:sz w:val="28"/>
        </w:rPr>
      </w:pPr>
      <w:r>
        <w:rPr>
          <w:rFonts w:hint="eastAsia" w:eastAsia="新宋体" w:asciiTheme="minorEastAsia" w:hAnsiTheme="minorEastAsia"/>
          <w:b w:val="0"/>
          <w:bCs/>
          <w:sz w:val="28"/>
        </w:rPr>
        <w:t>考察目标</w:t>
      </w:r>
    </w:p>
    <w:p>
      <w:pPr>
        <w:pStyle w:val="5"/>
        <w:numPr>
          <w:ilvl w:val="0"/>
          <w:numId w:val="4"/>
        </w:numPr>
        <w:spacing w:line="360" w:lineRule="exact"/>
        <w:ind w:firstLineChars="0"/>
        <w:rPr>
          <w:rFonts w:eastAsia="新宋体" w:asciiTheme="minorEastAsia" w:hAnsiTheme="minorEastAsia"/>
          <w:sz w:val="28"/>
        </w:rPr>
      </w:pPr>
      <w:r>
        <w:rPr>
          <w:rFonts w:hint="eastAsia" w:eastAsia="新宋体" w:asciiTheme="minorEastAsia" w:hAnsiTheme="minorEastAsia"/>
          <w:sz w:val="28"/>
        </w:rPr>
        <w:t>了解语文教师专业发展的基本内涵</w:t>
      </w:r>
      <w:r>
        <w:rPr>
          <w:rFonts w:hint="eastAsia" w:eastAsia="新宋体" w:asciiTheme="minorEastAsia" w:hAnsiTheme="minorEastAsia"/>
          <w:sz w:val="28"/>
          <w:lang w:eastAsia="zh-CN"/>
        </w:rPr>
        <w:t>；</w:t>
      </w:r>
    </w:p>
    <w:p>
      <w:pPr>
        <w:pStyle w:val="5"/>
        <w:numPr>
          <w:ilvl w:val="0"/>
          <w:numId w:val="4"/>
        </w:numPr>
        <w:spacing w:line="360" w:lineRule="exact"/>
        <w:ind w:firstLineChars="0"/>
        <w:rPr>
          <w:rFonts w:eastAsia="新宋体" w:asciiTheme="minorEastAsia" w:hAnsiTheme="minorEastAsia"/>
          <w:sz w:val="28"/>
        </w:rPr>
      </w:pPr>
      <w:r>
        <w:rPr>
          <w:rFonts w:hint="eastAsia" w:eastAsia="新宋体" w:asciiTheme="minorEastAsia" w:hAnsiTheme="minorEastAsia"/>
          <w:sz w:val="28"/>
        </w:rPr>
        <w:t>理解当前课程改革与教师专业发展的关系</w:t>
      </w:r>
      <w:r>
        <w:rPr>
          <w:rFonts w:hint="eastAsia" w:eastAsia="新宋体" w:asciiTheme="minorEastAsia" w:hAnsiTheme="minorEastAsia"/>
          <w:sz w:val="28"/>
          <w:lang w:eastAsia="zh-CN"/>
        </w:rPr>
        <w:t>；</w:t>
      </w:r>
    </w:p>
    <w:p>
      <w:pPr>
        <w:pStyle w:val="5"/>
        <w:numPr>
          <w:ilvl w:val="0"/>
          <w:numId w:val="4"/>
        </w:numPr>
        <w:spacing w:line="360" w:lineRule="exact"/>
        <w:ind w:firstLineChars="0"/>
        <w:rPr>
          <w:rFonts w:eastAsia="新宋体" w:asciiTheme="minorEastAsia" w:hAnsiTheme="minorEastAsia"/>
          <w:sz w:val="28"/>
        </w:rPr>
      </w:pPr>
      <w:r>
        <w:rPr>
          <w:rFonts w:hint="eastAsia" w:eastAsia="新宋体" w:asciiTheme="minorEastAsia" w:hAnsiTheme="minorEastAsia"/>
          <w:sz w:val="28"/>
        </w:rPr>
        <w:t>掌握语文教师专业发展的基本途径</w:t>
      </w:r>
      <w:r>
        <w:rPr>
          <w:rFonts w:hint="eastAsia" w:eastAsia="新宋体" w:asciiTheme="minorEastAsia" w:hAnsiTheme="minorEastAsia"/>
          <w:sz w:val="28"/>
          <w:lang w:eastAsia="zh-CN"/>
        </w:rPr>
        <w:t>；</w:t>
      </w:r>
    </w:p>
    <w:p>
      <w:pPr>
        <w:pStyle w:val="5"/>
        <w:numPr>
          <w:ilvl w:val="0"/>
          <w:numId w:val="4"/>
        </w:numPr>
        <w:spacing w:line="360" w:lineRule="exact"/>
        <w:ind w:firstLineChars="0"/>
        <w:rPr>
          <w:rFonts w:eastAsia="新宋体" w:asciiTheme="minorEastAsia" w:hAnsiTheme="minorEastAsia"/>
          <w:sz w:val="28"/>
        </w:rPr>
      </w:pPr>
      <w:r>
        <w:rPr>
          <w:rFonts w:hint="eastAsia" w:ascii="宋体" w:hAnsi="宋体" w:eastAsia="新宋体" w:cs="Times New Roman"/>
          <w:sz w:val="28"/>
        </w:rPr>
        <w:t>解释并掌握促进教师发展的评价指标体系</w:t>
      </w:r>
      <w:r>
        <w:rPr>
          <w:rFonts w:hint="eastAsia" w:ascii="宋体" w:hAnsi="宋体" w:eastAsia="新宋体" w:cs="Times New Roman"/>
          <w:sz w:val="28"/>
          <w:lang w:eastAsia="zh-CN"/>
        </w:rPr>
        <w:t>；</w:t>
      </w:r>
    </w:p>
    <w:p>
      <w:pPr>
        <w:pStyle w:val="5"/>
        <w:numPr>
          <w:ilvl w:val="0"/>
          <w:numId w:val="4"/>
        </w:numPr>
        <w:spacing w:line="360" w:lineRule="exact"/>
        <w:ind w:firstLineChars="0"/>
        <w:rPr>
          <w:rFonts w:ascii="宋体" w:hAnsi="宋体" w:eastAsia="新宋体" w:cs="Times New Roman"/>
          <w:sz w:val="28"/>
        </w:rPr>
      </w:pPr>
      <w:r>
        <w:rPr>
          <w:rFonts w:hint="eastAsia" w:ascii="宋体" w:hAnsi="宋体" w:eastAsia="新宋体" w:cs="Times New Roman"/>
          <w:sz w:val="28"/>
        </w:rPr>
        <w:t>能</w:t>
      </w:r>
      <w:r>
        <w:rPr>
          <w:rFonts w:hint="eastAsia" w:eastAsia="新宋体" w:asciiTheme="minorEastAsia" w:hAnsiTheme="minorEastAsia"/>
          <w:sz w:val="28"/>
        </w:rPr>
        <w:t>正确</w:t>
      </w:r>
      <w:r>
        <w:rPr>
          <w:rFonts w:hint="eastAsia" w:ascii="宋体" w:hAnsi="宋体" w:eastAsia="新宋体" w:cs="Times New Roman"/>
          <w:sz w:val="28"/>
        </w:rPr>
        <w:t>使用促进教师发展的评价方法与评价工具</w:t>
      </w:r>
      <w:r>
        <w:rPr>
          <w:rFonts w:hint="eastAsia" w:ascii="宋体" w:hAnsi="宋体" w:eastAsia="新宋体" w:cs="Times New Roman"/>
          <w:sz w:val="28"/>
          <w:lang w:eastAsia="zh-CN"/>
        </w:rPr>
        <w:t>；</w:t>
      </w:r>
    </w:p>
    <w:p>
      <w:pPr>
        <w:pStyle w:val="5"/>
        <w:numPr>
          <w:ilvl w:val="0"/>
          <w:numId w:val="4"/>
        </w:numPr>
        <w:spacing w:line="360" w:lineRule="exact"/>
        <w:ind w:firstLineChars="0"/>
        <w:rPr>
          <w:rFonts w:eastAsia="新宋体" w:asciiTheme="minorEastAsia" w:hAnsiTheme="minorEastAsia"/>
          <w:sz w:val="28"/>
        </w:rPr>
      </w:pPr>
      <w:r>
        <w:rPr>
          <w:rFonts w:eastAsia="新宋体" w:asciiTheme="minorEastAsia" w:hAnsiTheme="minorEastAsia"/>
          <w:sz w:val="28"/>
        </w:rPr>
        <w:t>掌握校本教研的基本方法</w:t>
      </w:r>
      <w:r>
        <w:rPr>
          <w:rFonts w:hint="eastAsia" w:eastAsia="新宋体" w:asciiTheme="minorEastAsia" w:hAnsiTheme="minorEastAsia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新宋体" w:asciiTheme="minorEastAsia" w:hAnsiTheme="minorEastAsia"/>
          <w:b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新宋体" w:asciiTheme="minorEastAsia" w:hAnsiTheme="minorEastAsia"/>
          <w:b w:val="0"/>
          <w:bCs/>
          <w:sz w:val="28"/>
        </w:rPr>
      </w:pPr>
      <w:r>
        <w:rPr>
          <w:rFonts w:hint="eastAsia" w:eastAsia="新宋体" w:asciiTheme="minorEastAsia" w:hAnsiTheme="minorEastAsia"/>
          <w:b w:val="0"/>
          <w:bCs/>
          <w:sz w:val="28"/>
        </w:rPr>
        <w:t>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新宋体" w:asciiTheme="minorEastAsia" w:hAnsiTheme="minorEastAsia"/>
          <w:b w:val="0"/>
          <w:bCs/>
          <w:sz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</w:rPr>
        <w:t>课程改革与教师发展的辩证关系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eastAsia="新宋体" w:asciiTheme="minorEastAsia" w:hAnsiTheme="minorEastAsia"/>
          <w:bCs/>
          <w:kern w:val="0"/>
          <w:sz w:val="28"/>
        </w:rPr>
      </w:pPr>
    </w:p>
    <w:p>
      <w:pPr>
        <w:numPr>
          <w:ilvl w:val="0"/>
          <w:numId w:val="5"/>
        </w:numPr>
        <w:spacing w:line="360" w:lineRule="exact"/>
        <w:ind w:left="0" w:leftChars="0" w:firstLine="0" w:firstLineChars="0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</w:rPr>
        <w:t>语文教师专业发展的基本内涵</w:t>
      </w:r>
    </w:p>
    <w:p>
      <w:pPr>
        <w:numPr>
          <w:ilvl w:val="0"/>
          <w:numId w:val="0"/>
        </w:numPr>
        <w:spacing w:line="360" w:lineRule="exact"/>
        <w:ind w:leftChars="0"/>
        <w:rPr>
          <w:rFonts w:hint="eastAsia" w:eastAsia="新宋体" w:asciiTheme="minorEastAsia" w:hAnsiTheme="minorEastAsia"/>
          <w:bCs/>
          <w:kern w:val="0"/>
          <w:sz w:val="28"/>
        </w:rPr>
      </w:pPr>
    </w:p>
    <w:p>
      <w:pPr>
        <w:spacing w:line="360" w:lineRule="exact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</w:rPr>
        <w:t>三、语文教师专业发展的基本途径</w:t>
      </w:r>
    </w:p>
    <w:p>
      <w:pPr>
        <w:spacing w:line="360" w:lineRule="exact"/>
        <w:ind w:firstLine="560" w:firstLineChars="200"/>
        <w:rPr>
          <w:rFonts w:eastAsia="新宋体" w:asciiTheme="minorEastAsia" w:hAnsiTheme="minorEastAsia"/>
          <w:b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  <w:lang w:eastAsia="zh-CN"/>
        </w:rPr>
        <w:t>（一）</w:t>
      </w:r>
      <w:r>
        <w:rPr>
          <w:rFonts w:hint="eastAsia" w:eastAsia="新宋体" w:asciiTheme="minorEastAsia" w:hAnsiTheme="minorEastAsia"/>
          <w:bCs/>
          <w:kern w:val="0"/>
          <w:sz w:val="28"/>
        </w:rPr>
        <w:t>以终身学习为发展的坚实基础</w:t>
      </w:r>
    </w:p>
    <w:p>
      <w:pPr>
        <w:spacing w:line="360" w:lineRule="exact"/>
        <w:ind w:firstLine="495" w:firstLineChars="177"/>
        <w:rPr>
          <w:rFonts w:eastAsia="新宋体" w:asciiTheme="minorEastAsia" w:hAnsiTheme="minorEastAsia"/>
          <w:b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  <w:lang w:eastAsia="zh-CN"/>
        </w:rPr>
        <w:t>（二）</w:t>
      </w:r>
      <w:r>
        <w:rPr>
          <w:rFonts w:hint="eastAsia" w:eastAsia="新宋体" w:asciiTheme="minorEastAsia" w:hAnsiTheme="minorEastAsia"/>
          <w:bCs/>
          <w:kern w:val="0"/>
          <w:sz w:val="28"/>
        </w:rPr>
        <w:t>以自我反思为发展的重要方式</w:t>
      </w:r>
    </w:p>
    <w:p>
      <w:pPr>
        <w:spacing w:line="360" w:lineRule="exact"/>
        <w:ind w:firstLine="495" w:firstLineChars="177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  <w:lang w:eastAsia="zh-CN"/>
        </w:rPr>
        <w:t>（三）</w:t>
      </w:r>
      <w:r>
        <w:rPr>
          <w:rFonts w:hint="eastAsia" w:eastAsia="新宋体" w:asciiTheme="minorEastAsia" w:hAnsiTheme="minorEastAsia"/>
          <w:bCs/>
          <w:kern w:val="0"/>
          <w:sz w:val="28"/>
        </w:rPr>
        <w:t>以校本教研为发展的主要依托</w:t>
      </w:r>
    </w:p>
    <w:p>
      <w:pPr>
        <w:spacing w:line="360" w:lineRule="exact"/>
        <w:ind w:firstLine="495" w:firstLineChars="177"/>
        <w:rPr>
          <w:rFonts w:hint="eastAsia" w:eastAsia="新宋体" w:asciiTheme="minorEastAsia" w:hAnsiTheme="minorEastAsia"/>
          <w:bCs/>
          <w:kern w:val="0"/>
          <w:sz w:val="28"/>
        </w:rPr>
      </w:pPr>
    </w:p>
    <w:p>
      <w:pPr>
        <w:spacing w:line="360" w:lineRule="exact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ascii="宋体" w:hAnsi="宋体" w:eastAsia="新宋体" w:cs="Times New Roman"/>
          <w:bCs/>
          <w:kern w:val="0"/>
          <w:sz w:val="28"/>
          <w:lang w:eastAsia="zh-CN"/>
        </w:rPr>
        <w:t>四、</w:t>
      </w:r>
      <w:r>
        <w:rPr>
          <w:rFonts w:hint="eastAsia" w:eastAsia="新宋体" w:asciiTheme="minorEastAsia" w:hAnsiTheme="minorEastAsia"/>
          <w:bCs/>
          <w:kern w:val="0"/>
          <w:sz w:val="28"/>
        </w:rPr>
        <w:t>促进教师发展的评价指标体系</w:t>
      </w:r>
    </w:p>
    <w:p>
      <w:pPr>
        <w:spacing w:line="360" w:lineRule="exact"/>
        <w:ind w:firstLine="560" w:firstLineChars="200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</w:rPr>
        <w:t>（一）语文教师自身发展的评价指标</w:t>
      </w:r>
    </w:p>
    <w:p>
      <w:pPr>
        <w:spacing w:line="360" w:lineRule="exact"/>
        <w:ind w:firstLine="560" w:firstLineChars="200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</w:rPr>
        <w:t>1</w:t>
      </w:r>
      <w:r>
        <w:rPr>
          <w:rFonts w:hint="eastAsia" w:eastAsia="新宋体" w:asciiTheme="minorEastAsia" w:hAnsiTheme="minorEastAsia"/>
          <w:bCs/>
          <w:kern w:val="0"/>
          <w:sz w:val="28"/>
          <w:lang w:val="en-US" w:eastAsia="zh-CN"/>
        </w:rPr>
        <w:t>.</w:t>
      </w:r>
      <w:r>
        <w:rPr>
          <w:rFonts w:hint="eastAsia" w:eastAsia="新宋体" w:asciiTheme="minorEastAsia" w:hAnsiTheme="minorEastAsia"/>
          <w:bCs/>
          <w:kern w:val="0"/>
          <w:sz w:val="28"/>
        </w:rPr>
        <w:t>语文教师的专业知识</w:t>
      </w:r>
    </w:p>
    <w:p>
      <w:pPr>
        <w:spacing w:line="360" w:lineRule="exact"/>
        <w:ind w:firstLine="560" w:firstLineChars="200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</w:rPr>
        <w:t>2</w:t>
      </w:r>
      <w:r>
        <w:rPr>
          <w:rFonts w:hint="eastAsia" w:eastAsia="新宋体" w:asciiTheme="minorEastAsia" w:hAnsiTheme="minorEastAsia"/>
          <w:bCs/>
          <w:kern w:val="0"/>
          <w:sz w:val="28"/>
          <w:lang w:val="en-US" w:eastAsia="zh-CN"/>
        </w:rPr>
        <w:t>.</w:t>
      </w:r>
      <w:r>
        <w:rPr>
          <w:rFonts w:hint="eastAsia" w:eastAsia="新宋体" w:asciiTheme="minorEastAsia" w:hAnsiTheme="minorEastAsia"/>
          <w:bCs/>
          <w:kern w:val="0"/>
          <w:sz w:val="28"/>
        </w:rPr>
        <w:t>语文教师的专业能力</w:t>
      </w:r>
    </w:p>
    <w:p>
      <w:pPr>
        <w:spacing w:line="360" w:lineRule="exact"/>
        <w:ind w:firstLine="560" w:firstLineChars="200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</w:rPr>
        <w:t>3</w:t>
      </w:r>
      <w:r>
        <w:rPr>
          <w:rFonts w:hint="eastAsia" w:eastAsia="新宋体" w:asciiTheme="minorEastAsia" w:hAnsiTheme="minorEastAsia"/>
          <w:bCs/>
          <w:kern w:val="0"/>
          <w:sz w:val="28"/>
          <w:lang w:val="en-US" w:eastAsia="zh-CN"/>
        </w:rPr>
        <w:t>.</w:t>
      </w:r>
      <w:r>
        <w:rPr>
          <w:rFonts w:hint="eastAsia" w:eastAsia="新宋体" w:asciiTheme="minorEastAsia" w:hAnsiTheme="minorEastAsia"/>
          <w:bCs/>
          <w:kern w:val="0"/>
          <w:sz w:val="28"/>
        </w:rPr>
        <w:t>语文教师的专业态度</w:t>
      </w:r>
    </w:p>
    <w:p>
      <w:pPr>
        <w:spacing w:line="360" w:lineRule="exact"/>
        <w:ind w:firstLine="560" w:firstLineChars="200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</w:rPr>
        <w:t>4</w:t>
      </w:r>
      <w:r>
        <w:rPr>
          <w:rFonts w:hint="eastAsia" w:eastAsia="新宋体" w:asciiTheme="minorEastAsia" w:hAnsiTheme="minorEastAsia"/>
          <w:bCs/>
          <w:kern w:val="0"/>
          <w:sz w:val="28"/>
          <w:lang w:val="en-US" w:eastAsia="zh-CN"/>
        </w:rPr>
        <w:t>.</w:t>
      </w:r>
      <w:r>
        <w:rPr>
          <w:rFonts w:hint="eastAsia" w:eastAsia="新宋体" w:asciiTheme="minorEastAsia" w:hAnsiTheme="minorEastAsia"/>
          <w:bCs/>
          <w:kern w:val="0"/>
          <w:sz w:val="28"/>
        </w:rPr>
        <w:t>语文教师的现代角色</w:t>
      </w:r>
    </w:p>
    <w:p>
      <w:pPr>
        <w:spacing w:line="360" w:lineRule="exact"/>
        <w:ind w:firstLine="560" w:firstLineChars="200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</w:rPr>
        <w:t>（二）语文教师专业化发展的环境评价指标</w:t>
      </w:r>
    </w:p>
    <w:p>
      <w:pPr>
        <w:spacing w:line="360" w:lineRule="exact"/>
        <w:ind w:firstLine="560" w:firstLineChars="200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</w:rPr>
        <w:t>1</w:t>
      </w:r>
      <w:r>
        <w:rPr>
          <w:rFonts w:hint="eastAsia" w:eastAsia="新宋体" w:asciiTheme="minorEastAsia" w:hAnsiTheme="minorEastAsia"/>
          <w:bCs/>
          <w:kern w:val="0"/>
          <w:sz w:val="28"/>
          <w:lang w:val="en-US" w:eastAsia="zh-CN"/>
        </w:rPr>
        <w:t>.</w:t>
      </w:r>
      <w:r>
        <w:rPr>
          <w:rFonts w:hint="eastAsia" w:eastAsia="新宋体" w:asciiTheme="minorEastAsia" w:hAnsiTheme="minorEastAsia"/>
          <w:bCs/>
          <w:kern w:val="0"/>
          <w:sz w:val="28"/>
        </w:rPr>
        <w:t>国家要建立促进教师专业发展的法律保障体系</w:t>
      </w:r>
    </w:p>
    <w:p>
      <w:pPr>
        <w:spacing w:line="360" w:lineRule="exact"/>
        <w:ind w:firstLine="560" w:firstLineChars="200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</w:rPr>
        <w:t>2</w:t>
      </w:r>
      <w:r>
        <w:rPr>
          <w:rFonts w:hint="eastAsia" w:eastAsia="新宋体" w:asciiTheme="minorEastAsia" w:hAnsiTheme="minorEastAsia"/>
          <w:bCs/>
          <w:kern w:val="0"/>
          <w:sz w:val="28"/>
          <w:lang w:val="en-US" w:eastAsia="zh-CN"/>
        </w:rPr>
        <w:t>.</w:t>
      </w:r>
      <w:r>
        <w:rPr>
          <w:rFonts w:hint="eastAsia" w:eastAsia="新宋体" w:asciiTheme="minorEastAsia" w:hAnsiTheme="minorEastAsia"/>
          <w:bCs/>
          <w:kern w:val="0"/>
          <w:sz w:val="28"/>
        </w:rPr>
        <w:t>实行师范大学监控的教师资格认证制度</w:t>
      </w:r>
    </w:p>
    <w:p>
      <w:pPr>
        <w:spacing w:line="360" w:lineRule="exact"/>
        <w:ind w:firstLine="560" w:firstLineChars="200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</w:rPr>
        <w:t>3</w:t>
      </w:r>
      <w:r>
        <w:rPr>
          <w:rFonts w:hint="eastAsia" w:eastAsia="新宋体" w:asciiTheme="minorEastAsia" w:hAnsiTheme="minorEastAsia"/>
          <w:bCs/>
          <w:kern w:val="0"/>
          <w:sz w:val="28"/>
          <w:lang w:val="en-US" w:eastAsia="zh-CN"/>
        </w:rPr>
        <w:t>.</w:t>
      </w:r>
      <w:r>
        <w:rPr>
          <w:rFonts w:hint="eastAsia" w:eastAsia="新宋体" w:asciiTheme="minorEastAsia" w:hAnsiTheme="minorEastAsia"/>
          <w:bCs/>
          <w:kern w:val="0"/>
          <w:sz w:val="28"/>
        </w:rPr>
        <w:t>地方政府要建立促进教师专业化发展的激励机制</w:t>
      </w:r>
    </w:p>
    <w:p>
      <w:pPr>
        <w:spacing w:line="360" w:lineRule="exact"/>
        <w:rPr>
          <w:rFonts w:hint="eastAsia" w:eastAsia="新宋体" w:asciiTheme="minorEastAsia" w:hAnsiTheme="minorEastAsia"/>
          <w:bCs/>
          <w:kern w:val="0"/>
          <w:sz w:val="28"/>
        </w:rPr>
      </w:pPr>
    </w:p>
    <w:p>
      <w:pPr>
        <w:spacing w:line="360" w:lineRule="exact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  <w:lang w:eastAsia="zh-CN"/>
        </w:rPr>
        <w:t>五、</w:t>
      </w:r>
      <w:r>
        <w:rPr>
          <w:rFonts w:hint="eastAsia" w:eastAsia="新宋体" w:asciiTheme="minorEastAsia" w:hAnsiTheme="minorEastAsia"/>
          <w:bCs/>
          <w:kern w:val="0"/>
          <w:sz w:val="28"/>
        </w:rPr>
        <w:t>促进教师发展的评价方法与评价工具</w:t>
      </w:r>
    </w:p>
    <w:p>
      <w:pPr>
        <w:spacing w:line="360" w:lineRule="exact"/>
        <w:ind w:firstLine="560" w:firstLineChars="200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  <w:lang w:eastAsia="zh-CN"/>
        </w:rPr>
        <w:t>（一）</w:t>
      </w:r>
      <w:r>
        <w:rPr>
          <w:rFonts w:hint="eastAsia" w:eastAsia="新宋体" w:asciiTheme="minorEastAsia" w:hAnsiTheme="minorEastAsia"/>
          <w:bCs/>
          <w:kern w:val="0"/>
          <w:sz w:val="28"/>
        </w:rPr>
        <w:t>教育管理者评价教师的方法与工具</w:t>
      </w:r>
    </w:p>
    <w:p>
      <w:pPr>
        <w:spacing w:line="360" w:lineRule="exact"/>
        <w:ind w:firstLine="560" w:firstLineChars="200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  <w:lang w:eastAsia="zh-CN"/>
        </w:rPr>
        <w:t>（二）</w:t>
      </w:r>
      <w:r>
        <w:rPr>
          <w:rFonts w:hint="eastAsia" w:eastAsia="新宋体" w:asciiTheme="minorEastAsia" w:hAnsiTheme="minorEastAsia"/>
          <w:bCs/>
          <w:kern w:val="0"/>
          <w:sz w:val="28"/>
        </w:rPr>
        <w:t>语文教师进行自我评价的方法与工具</w:t>
      </w:r>
    </w:p>
    <w:p>
      <w:pPr>
        <w:spacing w:line="360" w:lineRule="exact"/>
        <w:rPr>
          <w:rFonts w:hint="eastAsia" w:eastAsia="新宋体" w:asciiTheme="minorEastAsia" w:hAnsiTheme="minorEastAsia"/>
          <w:bCs/>
          <w:kern w:val="0"/>
          <w:sz w:val="28"/>
        </w:rPr>
      </w:pPr>
    </w:p>
    <w:p>
      <w:pPr>
        <w:spacing w:line="360" w:lineRule="exact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  <w:lang w:eastAsia="zh-CN"/>
        </w:rPr>
        <w:t>六、</w:t>
      </w:r>
      <w:r>
        <w:rPr>
          <w:rFonts w:hint="eastAsia" w:eastAsia="新宋体" w:asciiTheme="minorEastAsia" w:hAnsiTheme="minorEastAsia"/>
          <w:bCs/>
          <w:kern w:val="0"/>
          <w:sz w:val="28"/>
        </w:rPr>
        <w:t>促进教师发展的评价系统设计</w:t>
      </w:r>
    </w:p>
    <w:p>
      <w:pPr>
        <w:spacing w:line="360" w:lineRule="exact"/>
        <w:ind w:firstLine="560" w:firstLineChars="200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  <w:lang w:eastAsia="zh-CN"/>
        </w:rPr>
        <w:t>（一）</w:t>
      </w:r>
      <w:r>
        <w:rPr>
          <w:rFonts w:hint="eastAsia" w:eastAsia="新宋体" w:asciiTheme="minorEastAsia" w:hAnsiTheme="minorEastAsia"/>
          <w:bCs/>
          <w:kern w:val="0"/>
          <w:sz w:val="28"/>
        </w:rPr>
        <w:t>促进教师发展的评价指标体系</w:t>
      </w:r>
    </w:p>
    <w:p>
      <w:pPr>
        <w:spacing w:line="360" w:lineRule="exact"/>
        <w:ind w:firstLine="560" w:firstLineChars="200"/>
        <w:rPr>
          <w:rFonts w:hint="eastAsia" w:eastAsia="新宋体" w:asciiTheme="minorEastAsia" w:hAnsiTheme="minorEastAsia"/>
          <w:bCs/>
          <w:kern w:val="0"/>
          <w:sz w:val="28"/>
        </w:rPr>
      </w:pPr>
      <w:r>
        <w:rPr>
          <w:rFonts w:hint="eastAsia" w:eastAsia="新宋体" w:asciiTheme="minorEastAsia" w:hAnsiTheme="minorEastAsia"/>
          <w:bCs/>
          <w:kern w:val="0"/>
          <w:sz w:val="28"/>
          <w:lang w:eastAsia="zh-CN"/>
        </w:rPr>
        <w:t>（二）</w:t>
      </w:r>
      <w:r>
        <w:rPr>
          <w:rFonts w:hint="eastAsia" w:eastAsia="新宋体" w:asciiTheme="minorEastAsia" w:hAnsiTheme="minorEastAsia"/>
          <w:bCs/>
          <w:kern w:val="0"/>
          <w:sz w:val="28"/>
        </w:rPr>
        <w:t>促进教师发展的评价方法和评价工具</w:t>
      </w:r>
    </w:p>
    <w:p>
      <w:pPr>
        <w:spacing w:line="360" w:lineRule="exact"/>
        <w:rPr>
          <w:rFonts w:hint="eastAsia" w:eastAsia="新宋体" w:asciiTheme="minorEastAsia" w:hAnsiTheme="minorEastAsia"/>
          <w:bCs/>
          <w:kern w:val="0"/>
          <w:sz w:val="28"/>
        </w:rPr>
      </w:pPr>
    </w:p>
    <w:p>
      <w:pPr>
        <w:tabs>
          <w:tab w:val="left" w:pos="0"/>
          <w:tab w:val="left" w:pos="6300"/>
        </w:tabs>
        <w:ind w:right="15" w:rightChars="7"/>
        <w:rPr>
          <w:rFonts w:hint="eastAsia" w:ascii="宋体" w:hAnsi="宋体" w:eastAsia="新宋体" w:cs="Times New Roman"/>
          <w:sz w:val="28"/>
        </w:rPr>
      </w:pPr>
    </w:p>
    <w:p>
      <w:pPr>
        <w:rPr>
          <w:rFonts w:eastAsia="新宋体"/>
          <w:sz w:val="28"/>
        </w:rPr>
      </w:pPr>
    </w:p>
    <w:p>
      <w:pPr>
        <w:spacing w:line="360" w:lineRule="exact"/>
        <w:rPr>
          <w:rFonts w:hint="eastAsia" w:eastAsia="新宋体" w:asciiTheme="minorEastAsia" w:hAnsiTheme="minorEastAsia"/>
          <w:bCs/>
          <w:kern w:val="0"/>
          <w:sz w:val="28"/>
          <w:lang w:eastAsia="zh-CN"/>
        </w:rPr>
      </w:pPr>
      <w:r>
        <w:rPr>
          <w:rFonts w:hint="eastAsia" w:eastAsia="新宋体" w:asciiTheme="minorEastAsia" w:hAnsiTheme="minorEastAsia"/>
          <w:bCs/>
          <w:kern w:val="0"/>
          <w:sz w:val="28"/>
          <w:lang w:eastAsia="zh-CN"/>
        </w:rPr>
        <w:t>参考书目：</w:t>
      </w:r>
    </w:p>
    <w:p>
      <w:pPr>
        <w:spacing w:line="360" w:lineRule="exact"/>
        <w:rPr>
          <w:rFonts w:hint="eastAsia" w:eastAsia="新宋体" w:asciiTheme="minorEastAsia" w:hAnsiTheme="minorEastAsia"/>
          <w:bCs/>
          <w:kern w:val="0"/>
          <w:sz w:val="28"/>
          <w:lang w:val="en-US" w:eastAsia="zh-CN"/>
        </w:rPr>
      </w:pPr>
      <w:r>
        <w:rPr>
          <w:rFonts w:hint="eastAsia" w:eastAsia="新宋体" w:asciiTheme="minorEastAsia" w:hAnsiTheme="minorEastAsia"/>
          <w:bCs/>
          <w:kern w:val="0"/>
          <w:sz w:val="28"/>
          <w:lang w:eastAsia="zh-CN"/>
        </w:rPr>
        <w:t>靳健，马胜科</w:t>
      </w:r>
      <w:r>
        <w:rPr>
          <w:rFonts w:hint="eastAsia" w:eastAsia="新宋体" w:asciiTheme="minorEastAsia" w:hAnsiTheme="minorEastAsia"/>
          <w:bCs/>
          <w:kern w:val="0"/>
          <w:sz w:val="28"/>
          <w:lang w:val="en-US" w:eastAsia="zh-CN"/>
        </w:rPr>
        <w:t>.中学语文课程与教学设计[M].北京：高等教育出版社，2014.</w:t>
      </w:r>
    </w:p>
    <w:p>
      <w:pPr>
        <w:spacing w:line="360" w:lineRule="exact"/>
        <w:rPr>
          <w:rFonts w:hint="eastAsia" w:eastAsia="新宋体" w:asciiTheme="minorEastAsia" w:hAnsiTheme="minorEastAsia"/>
          <w:bCs/>
          <w:kern w:val="0"/>
          <w:sz w:val="28"/>
          <w:lang w:val="en-US" w:eastAsia="zh-CN"/>
        </w:rPr>
      </w:pPr>
      <w:r>
        <w:rPr>
          <w:rFonts w:hint="eastAsia" w:eastAsia="新宋体" w:asciiTheme="minorEastAsia" w:hAnsiTheme="minorEastAsia"/>
          <w:bCs/>
          <w:kern w:val="0"/>
          <w:sz w:val="28"/>
          <w:lang w:eastAsia="zh-CN"/>
        </w:rPr>
        <w:t>靳健，李金云</w:t>
      </w:r>
      <w:r>
        <w:rPr>
          <w:rFonts w:hint="eastAsia" w:eastAsia="新宋体" w:asciiTheme="minorEastAsia" w:hAnsiTheme="minorEastAsia"/>
          <w:bCs/>
          <w:kern w:val="0"/>
          <w:sz w:val="28"/>
          <w:lang w:val="en-US" w:eastAsia="zh-CN"/>
        </w:rPr>
        <w:t>.中学语文教科书设计与使用[M].北京：高等教育出版社，2015.</w:t>
      </w:r>
    </w:p>
    <w:p>
      <w:pPr>
        <w:spacing w:line="360" w:lineRule="exact"/>
        <w:rPr>
          <w:rFonts w:hint="eastAsia" w:eastAsia="新宋体" w:asciiTheme="minorEastAsia" w:hAnsiTheme="minorEastAsia"/>
          <w:bCs/>
          <w:kern w:val="0"/>
          <w:sz w:val="28"/>
          <w:lang w:val="en-US" w:eastAsia="zh-CN"/>
        </w:rPr>
      </w:pPr>
      <w:r>
        <w:rPr>
          <w:rFonts w:hint="eastAsia" w:eastAsia="新宋体" w:asciiTheme="minorEastAsia" w:hAnsiTheme="minorEastAsia"/>
          <w:bCs/>
          <w:kern w:val="0"/>
          <w:sz w:val="28"/>
          <w:lang w:val="en-US" w:eastAsia="zh-CN"/>
        </w:rPr>
        <w:t>倪文锦，谢锡金.新编语文课程与教学论[M].上海：华东师范大学出版社，2011.</w:t>
      </w:r>
    </w:p>
    <w:p>
      <w:pPr>
        <w:spacing w:line="360" w:lineRule="exact"/>
        <w:rPr>
          <w:rFonts w:hint="eastAsia" w:eastAsia="新宋体" w:asciiTheme="minorEastAsia" w:hAnsiTheme="minorEastAsia"/>
          <w:bCs/>
          <w:kern w:val="0"/>
          <w:sz w:val="28"/>
          <w:lang w:val="en-US" w:eastAsia="zh-CN"/>
        </w:rPr>
      </w:pPr>
      <w:r>
        <w:rPr>
          <w:rFonts w:hint="eastAsia" w:eastAsia="新宋体" w:asciiTheme="minorEastAsia" w:hAnsiTheme="minorEastAsia"/>
          <w:bCs/>
          <w:kern w:val="0"/>
          <w:sz w:val="28"/>
          <w:lang w:val="en-US" w:eastAsia="zh-CN"/>
        </w:rPr>
        <w:t>教育部.义务教育语文课程标准（2011年版）[S].北京：北京师范大学出版社，2012.</w:t>
      </w:r>
    </w:p>
    <w:p>
      <w:pPr>
        <w:spacing w:line="360" w:lineRule="exact"/>
        <w:rPr>
          <w:rFonts w:hint="default" w:eastAsia="新宋体" w:asciiTheme="minorEastAsia" w:hAnsiTheme="minorEastAsia"/>
          <w:bCs/>
          <w:kern w:val="0"/>
          <w:sz w:val="28"/>
          <w:lang w:val="en-US" w:eastAsia="zh-CN"/>
        </w:rPr>
      </w:pPr>
      <w:r>
        <w:rPr>
          <w:rFonts w:hint="eastAsia" w:eastAsia="新宋体" w:asciiTheme="minorEastAsia" w:hAnsiTheme="minorEastAsia"/>
          <w:bCs/>
          <w:kern w:val="0"/>
          <w:sz w:val="28"/>
          <w:lang w:val="en-US" w:eastAsia="zh-CN"/>
        </w:rPr>
        <w:t>教育部.普通高中语文课程标准（2017年版）[S].北京：人民教育出版社，2018.</w:t>
      </w:r>
    </w:p>
    <w:p>
      <w:pPr>
        <w:spacing w:line="360" w:lineRule="exact"/>
        <w:rPr>
          <w:rFonts w:hint="default" w:eastAsia="新宋体" w:asciiTheme="minorEastAsia" w:hAnsiTheme="minorEastAsia"/>
          <w:bCs/>
          <w:kern w:val="0"/>
          <w:sz w:val="28"/>
          <w:lang w:val="en-US" w:eastAsia="zh-CN"/>
        </w:rPr>
      </w:pPr>
    </w:p>
    <w:p>
      <w:pPr>
        <w:numPr>
          <w:ilvl w:val="0"/>
          <w:numId w:val="0"/>
        </w:numPr>
        <w:spacing w:line="360" w:lineRule="exact"/>
        <w:jc w:val="left"/>
        <w:rPr>
          <w:rFonts w:ascii="Verdana" w:hAnsi="Verdana" w:eastAsia="新宋体" w:cs="Verdana"/>
          <w:i w:val="0"/>
          <w:caps w:val="0"/>
          <w:color w:val="656565"/>
          <w:spacing w:val="0"/>
          <w:sz w:val="28"/>
          <w:szCs w:val="1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59437"/>
    <w:multiLevelType w:val="singleLevel"/>
    <w:tmpl w:val="DDF594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467B6D"/>
    <w:multiLevelType w:val="multilevel"/>
    <w:tmpl w:val="10467B6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BD0473"/>
    <w:multiLevelType w:val="singleLevel"/>
    <w:tmpl w:val="18BD0473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8AAE39D"/>
    <w:multiLevelType w:val="singleLevel"/>
    <w:tmpl w:val="48AAE39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4C9C10E8"/>
    <w:multiLevelType w:val="singleLevel"/>
    <w:tmpl w:val="4C9C10E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MTBiNDAzN2MxZTNhOWFlMzRiZTRhOGZmNmNmMTkifQ=="/>
  </w:docVars>
  <w:rsids>
    <w:rsidRoot w:val="46DF3928"/>
    <w:rsid w:val="004E198E"/>
    <w:rsid w:val="014346D9"/>
    <w:rsid w:val="017158BC"/>
    <w:rsid w:val="02104070"/>
    <w:rsid w:val="02EF3F09"/>
    <w:rsid w:val="03E17F02"/>
    <w:rsid w:val="041B46F1"/>
    <w:rsid w:val="042679E8"/>
    <w:rsid w:val="04B93882"/>
    <w:rsid w:val="04CC4216"/>
    <w:rsid w:val="05740278"/>
    <w:rsid w:val="05930628"/>
    <w:rsid w:val="05AA1B06"/>
    <w:rsid w:val="061B31F2"/>
    <w:rsid w:val="062C08AC"/>
    <w:rsid w:val="066C331C"/>
    <w:rsid w:val="06EC2DC3"/>
    <w:rsid w:val="08E070E7"/>
    <w:rsid w:val="09F11D36"/>
    <w:rsid w:val="0A8608B0"/>
    <w:rsid w:val="0BAF420F"/>
    <w:rsid w:val="0C085B8F"/>
    <w:rsid w:val="0C263758"/>
    <w:rsid w:val="0CF51AD7"/>
    <w:rsid w:val="0D0724FC"/>
    <w:rsid w:val="0D473BE2"/>
    <w:rsid w:val="0DA6512F"/>
    <w:rsid w:val="0E836805"/>
    <w:rsid w:val="0EAA1028"/>
    <w:rsid w:val="0F412BBE"/>
    <w:rsid w:val="0FAB7F78"/>
    <w:rsid w:val="10E373BB"/>
    <w:rsid w:val="10F35FCF"/>
    <w:rsid w:val="111B1A1A"/>
    <w:rsid w:val="123D5AF8"/>
    <w:rsid w:val="12EF12E8"/>
    <w:rsid w:val="12FC2756"/>
    <w:rsid w:val="13B211B8"/>
    <w:rsid w:val="13D638E6"/>
    <w:rsid w:val="142D3288"/>
    <w:rsid w:val="14783D40"/>
    <w:rsid w:val="14C86900"/>
    <w:rsid w:val="14FA1501"/>
    <w:rsid w:val="15083E4F"/>
    <w:rsid w:val="15095590"/>
    <w:rsid w:val="164D5DD2"/>
    <w:rsid w:val="16B15A78"/>
    <w:rsid w:val="171C3AB7"/>
    <w:rsid w:val="17D71BF8"/>
    <w:rsid w:val="18087487"/>
    <w:rsid w:val="18D45878"/>
    <w:rsid w:val="1A6A79F1"/>
    <w:rsid w:val="1B477E29"/>
    <w:rsid w:val="1D1D17EA"/>
    <w:rsid w:val="1E393BFD"/>
    <w:rsid w:val="1ED631E0"/>
    <w:rsid w:val="1ED92C80"/>
    <w:rsid w:val="1F070986"/>
    <w:rsid w:val="1F0E7E2C"/>
    <w:rsid w:val="1FCD4170"/>
    <w:rsid w:val="20700EEB"/>
    <w:rsid w:val="20B30237"/>
    <w:rsid w:val="21504C6F"/>
    <w:rsid w:val="21ED48F6"/>
    <w:rsid w:val="225056CF"/>
    <w:rsid w:val="22607E1F"/>
    <w:rsid w:val="22683486"/>
    <w:rsid w:val="22F57093"/>
    <w:rsid w:val="233D48A8"/>
    <w:rsid w:val="23906153"/>
    <w:rsid w:val="24BD12E2"/>
    <w:rsid w:val="25033E96"/>
    <w:rsid w:val="25310944"/>
    <w:rsid w:val="255E355A"/>
    <w:rsid w:val="25A2748B"/>
    <w:rsid w:val="25C74E0C"/>
    <w:rsid w:val="25FF2E37"/>
    <w:rsid w:val="26625353"/>
    <w:rsid w:val="26B27CDA"/>
    <w:rsid w:val="26FD3F81"/>
    <w:rsid w:val="280B69B5"/>
    <w:rsid w:val="2836281E"/>
    <w:rsid w:val="28AC3379"/>
    <w:rsid w:val="28D96116"/>
    <w:rsid w:val="2A301BDE"/>
    <w:rsid w:val="2A6D2D03"/>
    <w:rsid w:val="2A7E2EC9"/>
    <w:rsid w:val="2BE61549"/>
    <w:rsid w:val="2D21651B"/>
    <w:rsid w:val="2E4A5C21"/>
    <w:rsid w:val="2EBA1A17"/>
    <w:rsid w:val="2F0C30C2"/>
    <w:rsid w:val="2F3D6786"/>
    <w:rsid w:val="2FF27EC0"/>
    <w:rsid w:val="30417019"/>
    <w:rsid w:val="305220C6"/>
    <w:rsid w:val="30991CBA"/>
    <w:rsid w:val="30C47D8A"/>
    <w:rsid w:val="310A4114"/>
    <w:rsid w:val="3214397E"/>
    <w:rsid w:val="329C0558"/>
    <w:rsid w:val="32B02DD2"/>
    <w:rsid w:val="32B85244"/>
    <w:rsid w:val="32BB2FD4"/>
    <w:rsid w:val="32DB4297"/>
    <w:rsid w:val="337A4FD5"/>
    <w:rsid w:val="35213B2B"/>
    <w:rsid w:val="35D0631A"/>
    <w:rsid w:val="36617D00"/>
    <w:rsid w:val="366E59CB"/>
    <w:rsid w:val="37707791"/>
    <w:rsid w:val="37A02D87"/>
    <w:rsid w:val="38112686"/>
    <w:rsid w:val="381E4749"/>
    <w:rsid w:val="383F41EA"/>
    <w:rsid w:val="384F1F16"/>
    <w:rsid w:val="3884623B"/>
    <w:rsid w:val="396310D3"/>
    <w:rsid w:val="39A669D7"/>
    <w:rsid w:val="3A226FF2"/>
    <w:rsid w:val="3A4A3F36"/>
    <w:rsid w:val="3AB440BD"/>
    <w:rsid w:val="3AF907CD"/>
    <w:rsid w:val="3BAB30EE"/>
    <w:rsid w:val="3BFB2294"/>
    <w:rsid w:val="3C1677D7"/>
    <w:rsid w:val="3C976F54"/>
    <w:rsid w:val="3DB53608"/>
    <w:rsid w:val="3E0F0F4B"/>
    <w:rsid w:val="3E4C6E57"/>
    <w:rsid w:val="3E8B1231"/>
    <w:rsid w:val="3F220B56"/>
    <w:rsid w:val="3FDC08AD"/>
    <w:rsid w:val="404130F3"/>
    <w:rsid w:val="41065E09"/>
    <w:rsid w:val="410F5E1E"/>
    <w:rsid w:val="412B2E3B"/>
    <w:rsid w:val="41A11909"/>
    <w:rsid w:val="423A415E"/>
    <w:rsid w:val="42644F35"/>
    <w:rsid w:val="42DE6A29"/>
    <w:rsid w:val="43A65241"/>
    <w:rsid w:val="43BA70E4"/>
    <w:rsid w:val="44264AEF"/>
    <w:rsid w:val="44720886"/>
    <w:rsid w:val="44D7540C"/>
    <w:rsid w:val="45134E24"/>
    <w:rsid w:val="45C879AE"/>
    <w:rsid w:val="461A1B53"/>
    <w:rsid w:val="46DF3928"/>
    <w:rsid w:val="49475D2A"/>
    <w:rsid w:val="4A1C1F43"/>
    <w:rsid w:val="4A4A0693"/>
    <w:rsid w:val="4AB4410D"/>
    <w:rsid w:val="4CDD3BEC"/>
    <w:rsid w:val="4CE22045"/>
    <w:rsid w:val="4CE60344"/>
    <w:rsid w:val="4D2905DC"/>
    <w:rsid w:val="4DF27E45"/>
    <w:rsid w:val="4E417469"/>
    <w:rsid w:val="4E937B2D"/>
    <w:rsid w:val="4F39304D"/>
    <w:rsid w:val="50264217"/>
    <w:rsid w:val="50E51F95"/>
    <w:rsid w:val="527532E0"/>
    <w:rsid w:val="52804426"/>
    <w:rsid w:val="52B20274"/>
    <w:rsid w:val="54E640BD"/>
    <w:rsid w:val="54EA5CA9"/>
    <w:rsid w:val="55470E38"/>
    <w:rsid w:val="56C579E8"/>
    <w:rsid w:val="57BD021D"/>
    <w:rsid w:val="588F4C46"/>
    <w:rsid w:val="58F85BCC"/>
    <w:rsid w:val="59412377"/>
    <w:rsid w:val="59706836"/>
    <w:rsid w:val="5A1D5A6E"/>
    <w:rsid w:val="5A8F0161"/>
    <w:rsid w:val="5B085D4B"/>
    <w:rsid w:val="5BD71525"/>
    <w:rsid w:val="5C075A1C"/>
    <w:rsid w:val="5C816A6A"/>
    <w:rsid w:val="5CD11825"/>
    <w:rsid w:val="5D5547A2"/>
    <w:rsid w:val="5EA461C7"/>
    <w:rsid w:val="5EB92030"/>
    <w:rsid w:val="5F013A40"/>
    <w:rsid w:val="5FED4258"/>
    <w:rsid w:val="610C28CD"/>
    <w:rsid w:val="61184206"/>
    <w:rsid w:val="614A6719"/>
    <w:rsid w:val="617C61A3"/>
    <w:rsid w:val="618735A1"/>
    <w:rsid w:val="61A03DDE"/>
    <w:rsid w:val="61F038DD"/>
    <w:rsid w:val="62801896"/>
    <w:rsid w:val="65523C23"/>
    <w:rsid w:val="6582083B"/>
    <w:rsid w:val="65DA2B04"/>
    <w:rsid w:val="66B308BF"/>
    <w:rsid w:val="66EC6D62"/>
    <w:rsid w:val="675F7D5A"/>
    <w:rsid w:val="68306632"/>
    <w:rsid w:val="685B1F73"/>
    <w:rsid w:val="69EA7996"/>
    <w:rsid w:val="6A182173"/>
    <w:rsid w:val="6AF84507"/>
    <w:rsid w:val="6B6E7A81"/>
    <w:rsid w:val="6C6103D3"/>
    <w:rsid w:val="6CE00982"/>
    <w:rsid w:val="6D8540C4"/>
    <w:rsid w:val="6DA16266"/>
    <w:rsid w:val="6DFA77B6"/>
    <w:rsid w:val="6E286387"/>
    <w:rsid w:val="6E9518CE"/>
    <w:rsid w:val="6EBC768D"/>
    <w:rsid w:val="70321F3F"/>
    <w:rsid w:val="71410EDC"/>
    <w:rsid w:val="734A1AEA"/>
    <w:rsid w:val="73630FF7"/>
    <w:rsid w:val="738B6CB8"/>
    <w:rsid w:val="73A26D6E"/>
    <w:rsid w:val="73E641E6"/>
    <w:rsid w:val="74957D9B"/>
    <w:rsid w:val="74AB3338"/>
    <w:rsid w:val="755211B2"/>
    <w:rsid w:val="76A50438"/>
    <w:rsid w:val="772D1DD9"/>
    <w:rsid w:val="77FC3E30"/>
    <w:rsid w:val="78B274FF"/>
    <w:rsid w:val="791B2D00"/>
    <w:rsid w:val="793B7648"/>
    <w:rsid w:val="7A3A0EDF"/>
    <w:rsid w:val="7AA37FCF"/>
    <w:rsid w:val="7B222A12"/>
    <w:rsid w:val="7BA23B4E"/>
    <w:rsid w:val="7BA50B48"/>
    <w:rsid w:val="7BF0305D"/>
    <w:rsid w:val="7CF35051"/>
    <w:rsid w:val="7E442452"/>
    <w:rsid w:val="7EBA60FD"/>
    <w:rsid w:val="7F92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3429</Words>
  <Characters>3559</Characters>
  <Lines>0</Lines>
  <Paragraphs>0</Paragraphs>
  <TotalTime>0</TotalTime>
  <ScaleCrop>false</ScaleCrop>
  <LinksUpToDate>false</LinksUpToDate>
  <CharactersWithSpaces>3576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2019-06-28T00:41:00Z</dcterms:created>
  <dc:creator>dangdang</dc:creator>
  <cp:lastModifiedBy>Administrator</cp:lastModifiedBy>
  <dcterms:modified xsi:type="dcterms:W3CDTF">2022-06-29T08:40:28Z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39EDD3FB8AEE419DBBA502DA5AFE3BD6</vt:lpwstr>
  </property>
</Properties>
</file>