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宋体" w:hAnsi="宋体"/>
          <w:b/>
          <w:bCs/>
          <w:sz w:val="32"/>
        </w:rPr>
      </w:pPr>
      <w:bookmarkStart w:id="2" w:name="_GoBack"/>
      <w:bookmarkEnd w:id="2"/>
      <w:r>
        <w:rPr>
          <w:rFonts w:hint="eastAsia" w:ascii="宋体" w:hAnsi="宋体"/>
          <w:b/>
          <w:bCs/>
          <w:sz w:val="32"/>
        </w:rPr>
        <w:t>245日语二外考试内容范围</w:t>
      </w:r>
    </w:p>
    <w:p>
      <w:pPr>
        <w:ind w:firstLine="1928" w:firstLineChars="600"/>
        <w:rPr>
          <w:rFonts w:hint="eastAsia"/>
          <w:b/>
          <w:bCs/>
          <w:sz w:val="32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考试内容包括文字和词汇，语法构句，阅读理解和翻译</w:t>
      </w:r>
      <w:r>
        <w:rPr>
          <w:rFonts w:hint="eastAsia" w:ascii="仿宋_GB2312" w:hAnsi="Verdana" w:eastAsia="仿宋_GB2312"/>
          <w:sz w:val="24"/>
          <w:szCs w:val="18"/>
        </w:rPr>
        <w:t>（包括日译汉、汉译日）等</w:t>
      </w:r>
      <w:r>
        <w:rPr>
          <w:rFonts w:hint="eastAsia" w:ascii="仿宋_GB2312" w:eastAsia="仿宋_GB2312"/>
          <w:sz w:val="24"/>
        </w:rPr>
        <w:t>四大部分。日语二外的考试时间为180分钟，</w:t>
      </w:r>
      <w:r>
        <w:rPr>
          <w:rFonts w:hint="eastAsia" w:ascii="仿宋_GB2312" w:hAnsi="宋体" w:eastAsia="仿宋_GB2312"/>
          <w:sz w:val="24"/>
          <w:szCs w:val="21"/>
        </w:rPr>
        <w:t>试</w:t>
      </w:r>
      <w:bookmarkStart w:id="0" w:name="_Hlt14665887"/>
      <w:bookmarkStart w:id="1" w:name="_Hlt14665888"/>
      <w:r>
        <w:rPr>
          <w:rFonts w:hint="eastAsia" w:ascii="仿宋_GB2312" w:hAnsi="宋体" w:eastAsia="仿宋_GB2312"/>
          <w:sz w:val="24"/>
          <w:szCs w:val="21"/>
        </w:rPr>
        <w:t>题</w:t>
      </w:r>
      <w:bookmarkEnd w:id="0"/>
      <w:bookmarkEnd w:id="1"/>
      <w:r>
        <w:rPr>
          <w:rFonts w:hint="eastAsia" w:ascii="仿宋_GB2312" w:eastAsia="仿宋_GB2312"/>
          <w:sz w:val="24"/>
        </w:rPr>
        <w:t>总分为100分。　</w:t>
      </w:r>
    </w:p>
    <w:p>
      <w:pPr>
        <w:spacing w:line="330" w:lineRule="atLeast"/>
        <w:ind w:firstLine="482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第一部分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文字和词语：共30分。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共40题，前20题每题</w:t>
      </w:r>
      <w:r>
        <w:rPr>
          <w:rFonts w:hint="eastAsia" w:ascii="仿宋_GB2312" w:hAnsi="宋体" w:eastAsia="仿宋_GB2312"/>
          <w:sz w:val="24"/>
        </w:rPr>
        <w:t>0.5</w:t>
      </w:r>
      <w:r>
        <w:rPr>
          <w:rFonts w:hint="eastAsia" w:ascii="仿宋_GB2312" w:hAnsi="宋体" w:eastAsia="仿宋_GB2312"/>
          <w:sz w:val="24"/>
          <w:szCs w:val="21"/>
        </w:rPr>
        <w:t>分，是根据日语汉字选择读音。后面的20题每题</w:t>
      </w:r>
      <w:r>
        <w:rPr>
          <w:rFonts w:hint="eastAsia"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  <w:szCs w:val="21"/>
        </w:rPr>
        <w:t>分，10题是有关词语的应用；10题是判断句子意思；均以单句的形式出现。要求考生从每题的A,B,C,D四个选项中选出一个最佳答案。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此部分测试的目的是考查考生在日语词语的读音、意义、应用等方面的实际能力。</w:t>
      </w:r>
    </w:p>
    <w:p>
      <w:pPr>
        <w:spacing w:line="330" w:lineRule="atLeast"/>
        <w:ind w:firstLine="472" w:firstLineChars="196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第二部分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语法构句：共30分。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共30题，每题1分。要求考生从A,B,C,D四个选项中选择一个最佳答案。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此部分测试的目的是考查考生运用语法构造句子的能力。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试题涉及用言活用形及时、体、态的用法；各类助词、助动词及补助动词的用法；形式名词、形式用言的用法；常用副词、接续词及接续助词的用法；常用敬语的用法；各种句型及惯用型的用法。</w:t>
      </w:r>
    </w:p>
    <w:p>
      <w:pPr>
        <w:spacing w:line="330" w:lineRule="atLeast"/>
        <w:ind w:firstLine="472" w:firstLineChars="196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第三部分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阅读理解：共16分。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共8题，每题2分。题型包括回答问题、判断正误或选择等。要求考生阅读2篇左右短文。在充分理解短文的基础上，来完成回答问题、判断正误或选择一个最佳答案。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此部分测试的目的是考查考生通过阅读获取信息的能力。既要求考生能准确理解所读文章。</w:t>
      </w:r>
    </w:p>
    <w:p>
      <w:pPr>
        <w:spacing w:line="330" w:lineRule="atLeast"/>
        <w:ind w:firstLine="472" w:firstLineChars="196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第四部分</w:t>
      </w:r>
      <w:r>
        <w:rPr>
          <w:rFonts w:hint="eastAsia" w:ascii="宋体" w:hAnsi="宋体" w:eastAsia="仿宋_GB2312"/>
          <w:sz w:val="24"/>
          <w:szCs w:val="21"/>
        </w:rPr>
        <w:t> </w:t>
      </w:r>
      <w:r>
        <w:rPr>
          <w:rFonts w:hint="eastAsia" w:ascii="仿宋_GB2312" w:hAnsi="宋体" w:eastAsia="仿宋_GB2312"/>
          <w:sz w:val="24"/>
          <w:szCs w:val="21"/>
        </w:rPr>
        <w:t xml:space="preserve"> 翻译（日译汉、汉译日）：共24分。</w:t>
      </w:r>
    </w:p>
    <w:p>
      <w:pPr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日译汉</w: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要求考生阅读一篇日语短文，将其译成汉语。</w:t>
      </w:r>
    </w:p>
    <w:p>
      <w:pPr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测试的目的是考查考生在充分理解日语文章的基础上，准确翻译成汉语的能力。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汉译日将5-6个汉语短句翻译成日语。</w:t>
      </w:r>
    </w:p>
    <w:p>
      <w:pPr>
        <w:spacing w:line="330" w:lineRule="atLeas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此项是考核应试者的日语的书面表达能力。要求具有能灵活应用常见句型进行造句。</w:t>
      </w:r>
    </w:p>
    <w:p>
      <w:pPr>
        <w:spacing w:line="330" w:lineRule="atLeast"/>
        <w:ind w:firstLine="482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b/>
          <w:bCs/>
          <w:sz w:val="24"/>
          <w:szCs w:val="21"/>
        </w:rPr>
        <w:t>参考书目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1．新版《标准日本语》初级上下册，</w:t>
      </w:r>
      <w:r>
        <w:rPr>
          <w:rFonts w:hint="eastAsia" w:ascii="仿宋_GB2312" w:eastAsia="仿宋_GB2312"/>
          <w:sz w:val="24"/>
          <w:szCs w:val="21"/>
        </w:rPr>
        <w:t>中日合编，人民教育出版社</w:t>
      </w:r>
    </w:p>
    <w:p>
      <w:pPr>
        <w:spacing w:line="330" w:lineRule="atLeas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 国际日语水平考试3级相关材料。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C"/>
    <w:rsid w:val="000B6932"/>
    <w:rsid w:val="00124A94"/>
    <w:rsid w:val="00155E28"/>
    <w:rsid w:val="00163AB3"/>
    <w:rsid w:val="001C707D"/>
    <w:rsid w:val="0039484B"/>
    <w:rsid w:val="00417D2C"/>
    <w:rsid w:val="00513A65"/>
    <w:rsid w:val="005C0B42"/>
    <w:rsid w:val="006135C6"/>
    <w:rsid w:val="006857BA"/>
    <w:rsid w:val="006E23E6"/>
    <w:rsid w:val="00742DC5"/>
    <w:rsid w:val="00750B65"/>
    <w:rsid w:val="007946DB"/>
    <w:rsid w:val="00B64E89"/>
    <w:rsid w:val="00ED09EB"/>
    <w:rsid w:val="2A860445"/>
    <w:rsid w:val="71380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2008-08-29T03:13:00Z</dcterms:created>
  <dc:creator>Xu Yuchen</dc:creator>
  <cp:lastModifiedBy>vertesyuan</cp:lastModifiedBy>
  <dcterms:modified xsi:type="dcterms:W3CDTF">2022-09-13T07:52:54Z</dcterms:modified>
  <dc:title>“英语语言学”考试大纲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DFB362CB27124696BC6791C4152B00EF</vt:lpwstr>
  </property>
</Properties>
</file>