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华文中宋" w:eastAsia="黑体"/>
          <w:b/>
          <w:sz w:val="32"/>
          <w:szCs w:val="32"/>
        </w:rPr>
      </w:pPr>
      <w:bookmarkStart w:id="0" w:name="_GoBack"/>
      <w:bookmarkEnd w:id="0"/>
    </w:p>
    <w:p>
      <w:pPr>
        <w:widowControl/>
        <w:jc w:val="center"/>
        <w:rPr>
          <w:rFonts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西方音乐史研究</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音 乐 学 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22</w:t>
      </w:r>
      <w:r>
        <w:rPr>
          <w:rFonts w:hint="eastAsia" w:ascii="仿宋_GB2312" w:hAnsi="宋体" w:eastAsia="仿宋_GB2312"/>
          <w:sz w:val="32"/>
          <w:szCs w:val="32"/>
          <w:u w:val="single"/>
        </w:rPr>
        <w:t xml:space="preserve">年 6 月 </w:t>
      </w:r>
      <w:r>
        <w:rPr>
          <w:rFonts w:ascii="仿宋_GB2312" w:hAnsi="宋体" w:eastAsia="仿宋_GB2312"/>
          <w:sz w:val="32"/>
          <w:szCs w:val="32"/>
          <w:u w:val="single"/>
        </w:rPr>
        <w:t>27</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widowControl/>
        <w:jc w:val="center"/>
        <w:rPr>
          <w:rFonts w:hint="eastAsia" w:ascii="黑体" w:hAnsi="华文中宋" w:eastAsia="黑体"/>
          <w:b/>
          <w:sz w:val="32"/>
          <w:szCs w:val="32"/>
        </w:rPr>
      </w:pPr>
    </w:p>
    <w:p>
      <w:pPr>
        <w:widowControl/>
        <w:jc w:val="center"/>
        <w:rPr>
          <w:rFonts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西方音乐史研究</w:t>
      </w:r>
      <w:r>
        <w:rPr>
          <w:rFonts w:hint="eastAsia" w:ascii="黑体" w:hAnsi="华文中宋" w:eastAsia="黑体"/>
          <w:b/>
          <w:sz w:val="32"/>
          <w:szCs w:val="32"/>
        </w:rPr>
        <w:t>》考试大纲</w:t>
      </w:r>
    </w:p>
    <w:p>
      <w:pPr>
        <w:widowControl/>
        <w:jc w:val="center"/>
        <w:rPr>
          <w:rFonts w:hint="eastAsia" w:ascii="宋体" w:hAnsi="宋体"/>
          <w:b/>
          <w:sz w:val="28"/>
          <w:szCs w:val="28"/>
        </w:rPr>
      </w:pPr>
      <w:r>
        <w:rPr>
          <w:rFonts w:hint="eastAsia" w:ascii="黑体" w:hAnsi="宋体" w:eastAsia="黑体"/>
          <w:b/>
          <w:sz w:val="48"/>
          <w:szCs w:val="48"/>
        </w:rPr>
        <w:t xml:space="preserve"> </w:t>
      </w:r>
      <w:r>
        <w:rPr>
          <w:rFonts w:hint="eastAsia" w:ascii="宋体" w:hAnsi="宋体"/>
          <w:b/>
          <w:sz w:val="28"/>
          <w:szCs w:val="28"/>
        </w:rPr>
        <w:t>一、考核要求</w:t>
      </w:r>
    </w:p>
    <w:p>
      <w:pPr>
        <w:widowControl/>
        <w:spacing w:line="360" w:lineRule="auto"/>
        <w:ind w:firstLine="480" w:firstLineChars="200"/>
        <w:jc w:val="left"/>
        <w:rPr>
          <w:rFonts w:hint="eastAsia" w:ascii="宋体" w:hAnsi="宋体"/>
          <w:sz w:val="24"/>
        </w:rPr>
      </w:pPr>
      <w:r>
        <w:rPr>
          <w:rFonts w:hint="eastAsia" w:ascii="宋体" w:hAnsi="宋体"/>
          <w:sz w:val="24"/>
        </w:rPr>
        <w:t>本课程主要考核学生对西方音乐史的基本理论的理解与认识的能力，检查学生在具有一定的西方音乐史理论知识的基础上，对西方音乐的判断与感悟能力。考核的目的是，引领学生实事求是地、按照音乐的基本规律和自身特征，对西方音乐史的主要问题进行分析和评价，增强学生学习西方音乐的兴趣，为后续的学习奠定一定的基础。</w:t>
      </w:r>
    </w:p>
    <w:p>
      <w:pPr>
        <w:widowControl/>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rPr>
      </w:pPr>
      <w:r>
        <w:rPr>
          <w:rFonts w:hint="eastAsia" w:ascii="宋体" w:hAnsi="宋体"/>
          <w:sz w:val="24"/>
        </w:rPr>
        <w:t>考核评价目标分为三个层次，即一般了解、基本掌握、重点掌握。一般了解，主要指对教材中介绍的一般性知识、方法等有一个大概的了解，知道有一个说法就可以。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并具备一般的作品分析、演唱、演奏和鉴别能力。</w:t>
      </w:r>
    </w:p>
    <w:p>
      <w:pPr>
        <w:widowControl/>
        <w:jc w:val="center"/>
        <w:rPr>
          <w:rFonts w:hint="eastAsia" w:ascii="宋体" w:hAnsi="宋体"/>
          <w:b/>
          <w:sz w:val="28"/>
          <w:szCs w:val="28"/>
        </w:rPr>
      </w:pPr>
      <w:r>
        <w:rPr>
          <w:rFonts w:hint="eastAsia" w:ascii="宋体" w:hAnsi="宋体"/>
          <w:b/>
          <w:sz w:val="28"/>
          <w:szCs w:val="28"/>
        </w:rPr>
        <w:t xml:space="preserve">  三、考核内容</w:t>
      </w:r>
    </w:p>
    <w:p>
      <w:pPr>
        <w:adjustRightInd w:val="0"/>
        <w:snapToGrid w:val="0"/>
        <w:spacing w:line="360" w:lineRule="auto"/>
        <w:rPr>
          <w:rFonts w:hint="eastAsia" w:ascii="宋体" w:hAnsi="宋体"/>
          <w:b/>
          <w:bCs/>
          <w:sz w:val="24"/>
        </w:rPr>
      </w:pPr>
      <w:r>
        <w:rPr>
          <w:rFonts w:hint="eastAsia" w:ascii="宋体" w:hAnsi="宋体"/>
          <w:b/>
          <w:bCs/>
          <w:sz w:val="24"/>
        </w:rPr>
        <w:t>第一章  古代希腊和罗马音乐</w:t>
      </w:r>
    </w:p>
    <w:p>
      <w:pPr>
        <w:widowControl/>
        <w:spacing w:line="360" w:lineRule="auto"/>
        <w:jc w:val="left"/>
        <w:rPr>
          <w:rFonts w:hint="eastAsia" w:ascii="宋体" w:hAnsi="宋体"/>
          <w:sz w:val="24"/>
        </w:rPr>
      </w:pPr>
      <w:r>
        <w:rPr>
          <w:rFonts w:hint="eastAsia" w:ascii="宋体" w:hAnsi="宋体"/>
          <w:sz w:val="24"/>
        </w:rPr>
        <w:t>概述：古希腊文化艺术的繁荣期和音乐的成就</w:t>
      </w:r>
    </w:p>
    <w:p>
      <w:pPr>
        <w:adjustRightInd w:val="0"/>
        <w:snapToGrid w:val="0"/>
        <w:spacing w:line="360" w:lineRule="auto"/>
        <w:rPr>
          <w:rFonts w:hint="eastAsia" w:ascii="宋体" w:hAnsi="宋体"/>
          <w:sz w:val="24"/>
        </w:rPr>
      </w:pPr>
      <w:r>
        <w:rPr>
          <w:rFonts w:hint="eastAsia" w:ascii="宋体" w:hAnsi="宋体"/>
          <w:sz w:val="24"/>
        </w:rPr>
        <w:t>第一节  古希腊音乐的特点</w:t>
      </w:r>
    </w:p>
    <w:p>
      <w:pPr>
        <w:adjustRightInd w:val="0"/>
        <w:snapToGrid w:val="0"/>
        <w:spacing w:line="360" w:lineRule="auto"/>
        <w:rPr>
          <w:rFonts w:hint="eastAsia" w:ascii="宋体" w:hAnsi="宋体"/>
          <w:sz w:val="24"/>
        </w:rPr>
      </w:pPr>
      <w:r>
        <w:rPr>
          <w:rFonts w:hint="eastAsia" w:ascii="宋体" w:hAnsi="宋体"/>
          <w:sz w:val="24"/>
        </w:rPr>
        <w:t>第二节  常用乐器</w:t>
      </w:r>
    </w:p>
    <w:p>
      <w:pPr>
        <w:adjustRightInd w:val="0"/>
        <w:snapToGrid w:val="0"/>
        <w:spacing w:line="360" w:lineRule="auto"/>
        <w:rPr>
          <w:rFonts w:hint="eastAsia" w:ascii="宋体" w:hAnsi="宋体"/>
          <w:sz w:val="24"/>
        </w:rPr>
      </w:pPr>
      <w:r>
        <w:rPr>
          <w:rFonts w:hint="eastAsia" w:ascii="宋体" w:hAnsi="宋体"/>
          <w:sz w:val="24"/>
        </w:rPr>
        <w:t>第三节  音乐理论</w:t>
      </w:r>
    </w:p>
    <w:p>
      <w:pPr>
        <w:adjustRightInd w:val="0"/>
        <w:snapToGrid w:val="0"/>
        <w:spacing w:line="360" w:lineRule="auto"/>
        <w:rPr>
          <w:rFonts w:hint="eastAsia" w:ascii="宋体" w:hAnsi="宋体"/>
          <w:sz w:val="24"/>
        </w:rPr>
      </w:pPr>
      <w:r>
        <w:rPr>
          <w:rFonts w:hint="eastAsia" w:ascii="宋体" w:hAnsi="宋体"/>
          <w:sz w:val="24"/>
        </w:rPr>
        <w:t>第四节  古希腊戏剧的特点，代表人物，代表作</w:t>
      </w:r>
    </w:p>
    <w:p>
      <w:pPr>
        <w:adjustRightInd w:val="0"/>
        <w:snapToGrid w:val="0"/>
        <w:spacing w:line="360" w:lineRule="auto"/>
        <w:rPr>
          <w:rFonts w:hint="eastAsia" w:ascii="宋体" w:hAnsi="宋体"/>
          <w:sz w:val="24"/>
        </w:rPr>
      </w:pPr>
      <w:r>
        <w:rPr>
          <w:rFonts w:hint="eastAsia" w:ascii="宋体" w:hAnsi="宋体"/>
          <w:sz w:val="24"/>
        </w:rPr>
        <w:t>第五节  古罗马音乐的特点</w:t>
      </w:r>
    </w:p>
    <w:p>
      <w:pPr>
        <w:adjustRightInd w:val="0"/>
        <w:snapToGrid w:val="0"/>
        <w:spacing w:line="360" w:lineRule="auto"/>
        <w:rPr>
          <w:rFonts w:hint="eastAsia" w:ascii="宋体" w:hAnsi="宋体"/>
          <w:sz w:val="24"/>
        </w:rPr>
      </w:pPr>
      <w:r>
        <w:rPr>
          <w:rFonts w:hint="eastAsia" w:ascii="宋体" w:hAnsi="宋体"/>
          <w:sz w:val="24"/>
        </w:rPr>
        <w:t>第六节  古罗马后期基督教音乐的兴起</w:t>
      </w:r>
    </w:p>
    <w:p>
      <w:pPr>
        <w:adjustRightInd w:val="0"/>
        <w:snapToGrid w:val="0"/>
        <w:spacing w:line="360" w:lineRule="auto"/>
        <w:rPr>
          <w:rFonts w:hint="eastAsia" w:ascii="宋体" w:hAnsi="宋体"/>
          <w:b/>
          <w:bCs/>
          <w:sz w:val="24"/>
        </w:rPr>
      </w:pPr>
      <w:r>
        <w:rPr>
          <w:rFonts w:hint="eastAsia" w:ascii="宋体" w:hAnsi="宋体"/>
          <w:b/>
          <w:bCs/>
          <w:sz w:val="24"/>
        </w:rPr>
        <w:t>第二章  中世纪音乐</w:t>
      </w:r>
    </w:p>
    <w:p>
      <w:pPr>
        <w:adjustRightInd w:val="0"/>
        <w:snapToGrid w:val="0"/>
        <w:spacing w:line="360" w:lineRule="auto"/>
        <w:rPr>
          <w:rFonts w:hint="eastAsia" w:ascii="宋体" w:hAnsi="宋体"/>
          <w:sz w:val="24"/>
        </w:rPr>
      </w:pPr>
      <w:r>
        <w:rPr>
          <w:rFonts w:hint="eastAsia" w:ascii="宋体" w:hAnsi="宋体"/>
          <w:sz w:val="24"/>
        </w:rPr>
        <w:t>概述：中世纪的时期划分，中世纪的音乐文化，对中世纪的认识。</w:t>
      </w:r>
    </w:p>
    <w:p>
      <w:pPr>
        <w:adjustRightInd w:val="0"/>
        <w:snapToGrid w:val="0"/>
        <w:spacing w:line="360" w:lineRule="auto"/>
        <w:rPr>
          <w:rFonts w:hint="eastAsia" w:ascii="宋体" w:hAnsi="宋体"/>
          <w:sz w:val="24"/>
        </w:rPr>
      </w:pPr>
      <w:r>
        <w:rPr>
          <w:rFonts w:hint="eastAsia" w:ascii="宋体" w:hAnsi="宋体"/>
          <w:sz w:val="24"/>
        </w:rPr>
        <w:t>第一节  格里高利圣咏</w:t>
      </w:r>
    </w:p>
    <w:p>
      <w:pPr>
        <w:adjustRightInd w:val="0"/>
        <w:snapToGrid w:val="0"/>
        <w:spacing w:line="360" w:lineRule="auto"/>
        <w:rPr>
          <w:rFonts w:hint="eastAsia" w:ascii="宋体" w:hAnsi="宋体"/>
          <w:sz w:val="24"/>
        </w:rPr>
      </w:pPr>
      <w:r>
        <w:rPr>
          <w:rFonts w:hint="eastAsia" w:ascii="宋体" w:hAnsi="宋体"/>
          <w:sz w:val="24"/>
        </w:rPr>
        <w:t>定义，特征，分类，运用，调式；弥撒</w:t>
      </w:r>
    </w:p>
    <w:p>
      <w:pPr>
        <w:adjustRightInd w:val="0"/>
        <w:snapToGrid w:val="0"/>
        <w:spacing w:line="360" w:lineRule="auto"/>
        <w:rPr>
          <w:rFonts w:hint="eastAsia" w:ascii="宋体" w:hAnsi="宋体"/>
          <w:sz w:val="24"/>
        </w:rPr>
      </w:pPr>
      <w:r>
        <w:rPr>
          <w:rFonts w:hint="eastAsia" w:ascii="宋体" w:hAnsi="宋体"/>
          <w:sz w:val="24"/>
        </w:rPr>
        <w:t>第二节  复调音乐的兴起</w:t>
      </w:r>
    </w:p>
    <w:p>
      <w:pPr>
        <w:adjustRightInd w:val="0"/>
        <w:snapToGrid w:val="0"/>
        <w:spacing w:line="360" w:lineRule="auto"/>
        <w:rPr>
          <w:rFonts w:hint="eastAsia" w:ascii="宋体" w:hAnsi="宋体"/>
          <w:sz w:val="24"/>
        </w:rPr>
      </w:pPr>
      <w:r>
        <w:rPr>
          <w:rFonts w:hint="eastAsia" w:ascii="宋体" w:hAnsi="宋体"/>
          <w:sz w:val="24"/>
        </w:rPr>
        <w:t>从9世纪的奥尔加农到13世纪的经文歌，圣母院乐派</w:t>
      </w:r>
    </w:p>
    <w:p>
      <w:pPr>
        <w:adjustRightInd w:val="0"/>
        <w:snapToGrid w:val="0"/>
        <w:spacing w:line="360" w:lineRule="auto"/>
        <w:rPr>
          <w:rFonts w:hint="eastAsia" w:ascii="宋体" w:hAnsi="宋体"/>
          <w:sz w:val="24"/>
        </w:rPr>
      </w:pPr>
      <w:r>
        <w:rPr>
          <w:rFonts w:hint="eastAsia" w:ascii="宋体" w:hAnsi="宋体"/>
          <w:sz w:val="24"/>
        </w:rPr>
        <w:t>第三节  中世纪的世俗音乐</w:t>
      </w:r>
    </w:p>
    <w:p>
      <w:pPr>
        <w:adjustRightInd w:val="0"/>
        <w:snapToGrid w:val="0"/>
        <w:spacing w:line="360" w:lineRule="auto"/>
        <w:rPr>
          <w:rFonts w:hint="eastAsia" w:ascii="宋体" w:hAnsi="宋体"/>
          <w:sz w:val="24"/>
        </w:rPr>
      </w:pPr>
      <w:r>
        <w:rPr>
          <w:rFonts w:hint="eastAsia" w:ascii="宋体" w:hAnsi="宋体"/>
          <w:sz w:val="24"/>
        </w:rPr>
        <w:t>法国游吟诗人，德国恋诗歌手</w:t>
      </w:r>
    </w:p>
    <w:p>
      <w:pPr>
        <w:adjustRightInd w:val="0"/>
        <w:snapToGrid w:val="0"/>
        <w:spacing w:line="360" w:lineRule="auto"/>
        <w:rPr>
          <w:rFonts w:hint="eastAsia" w:ascii="宋体" w:hAnsi="宋体"/>
          <w:sz w:val="24"/>
        </w:rPr>
      </w:pPr>
      <w:r>
        <w:rPr>
          <w:rFonts w:hint="eastAsia" w:ascii="宋体" w:hAnsi="宋体"/>
          <w:sz w:val="24"/>
        </w:rPr>
        <w:t>第四节  十四世纪“新艺术”</w:t>
      </w:r>
    </w:p>
    <w:p>
      <w:pPr>
        <w:adjustRightInd w:val="0"/>
        <w:snapToGrid w:val="0"/>
        <w:spacing w:line="360" w:lineRule="auto"/>
        <w:rPr>
          <w:rFonts w:hint="eastAsia" w:ascii="宋体" w:hAnsi="宋体"/>
          <w:sz w:val="24"/>
        </w:rPr>
      </w:pPr>
      <w:r>
        <w:rPr>
          <w:rFonts w:hint="eastAsia" w:ascii="宋体" w:hAnsi="宋体"/>
          <w:sz w:val="24"/>
        </w:rPr>
        <w:t>1.法国新艺术，马肖</w:t>
      </w:r>
    </w:p>
    <w:p>
      <w:pPr>
        <w:adjustRightInd w:val="0"/>
        <w:snapToGrid w:val="0"/>
        <w:spacing w:line="360" w:lineRule="auto"/>
        <w:rPr>
          <w:rFonts w:hint="eastAsia" w:ascii="宋体" w:hAnsi="宋体"/>
          <w:sz w:val="24"/>
        </w:rPr>
      </w:pPr>
      <w:r>
        <w:rPr>
          <w:rFonts w:hint="eastAsia" w:ascii="宋体" w:hAnsi="宋体"/>
          <w:sz w:val="24"/>
        </w:rPr>
        <w:t>2．意大利十四世纪音乐，兰迪尼</w:t>
      </w:r>
    </w:p>
    <w:p>
      <w:pPr>
        <w:adjustRightInd w:val="0"/>
        <w:snapToGrid w:val="0"/>
        <w:spacing w:line="360" w:lineRule="auto"/>
        <w:rPr>
          <w:rFonts w:hint="eastAsia" w:ascii="宋体" w:hAnsi="宋体"/>
          <w:sz w:val="24"/>
        </w:rPr>
      </w:pPr>
      <w:r>
        <w:rPr>
          <w:rFonts w:hint="eastAsia" w:ascii="宋体" w:hAnsi="宋体"/>
          <w:sz w:val="24"/>
        </w:rPr>
        <w:t>第五节  中世纪音乐理论方面的成就</w:t>
      </w:r>
    </w:p>
    <w:p>
      <w:pPr>
        <w:adjustRightInd w:val="0"/>
        <w:snapToGrid w:val="0"/>
        <w:spacing w:line="360" w:lineRule="auto"/>
        <w:rPr>
          <w:rFonts w:hint="eastAsia" w:ascii="宋体" w:hAnsi="宋体"/>
          <w:b/>
          <w:bCs/>
          <w:sz w:val="24"/>
        </w:rPr>
      </w:pPr>
      <w:r>
        <w:rPr>
          <w:rFonts w:hint="eastAsia" w:ascii="宋体" w:hAnsi="宋体"/>
          <w:b/>
          <w:bCs/>
          <w:sz w:val="24"/>
        </w:rPr>
        <w:t>第三章  文艺复兴时期音乐</w:t>
      </w:r>
    </w:p>
    <w:p>
      <w:pPr>
        <w:adjustRightInd w:val="0"/>
        <w:snapToGrid w:val="0"/>
        <w:spacing w:line="360" w:lineRule="auto"/>
        <w:rPr>
          <w:rFonts w:hint="eastAsia" w:ascii="宋体" w:hAnsi="宋体"/>
          <w:sz w:val="24"/>
        </w:rPr>
      </w:pPr>
      <w:r>
        <w:rPr>
          <w:rFonts w:hint="eastAsia" w:ascii="宋体" w:hAnsi="宋体"/>
          <w:sz w:val="24"/>
        </w:rPr>
        <w:t>概述：文艺复兴的时期划分和定义，人文主义，对音乐的影响。</w:t>
      </w:r>
    </w:p>
    <w:p>
      <w:pPr>
        <w:adjustRightInd w:val="0"/>
        <w:snapToGrid w:val="0"/>
        <w:spacing w:line="360" w:lineRule="auto"/>
        <w:rPr>
          <w:rFonts w:hint="eastAsia" w:ascii="宋体" w:hAnsi="宋体"/>
          <w:sz w:val="24"/>
        </w:rPr>
      </w:pPr>
      <w:r>
        <w:rPr>
          <w:rFonts w:hint="eastAsia" w:ascii="宋体" w:hAnsi="宋体"/>
          <w:sz w:val="24"/>
        </w:rPr>
        <w:t>第一节  文艺复兴早期</w:t>
      </w:r>
    </w:p>
    <w:p>
      <w:pPr>
        <w:adjustRightInd w:val="0"/>
        <w:snapToGrid w:val="0"/>
        <w:spacing w:line="360" w:lineRule="auto"/>
        <w:rPr>
          <w:rFonts w:hint="eastAsia" w:ascii="宋体" w:hAnsi="宋体"/>
          <w:sz w:val="24"/>
        </w:rPr>
      </w:pPr>
      <w:r>
        <w:rPr>
          <w:rFonts w:hint="eastAsia" w:ascii="宋体" w:hAnsi="宋体"/>
          <w:sz w:val="24"/>
        </w:rPr>
        <w:t>1．英国复调音乐的影响</w:t>
      </w:r>
    </w:p>
    <w:p>
      <w:pPr>
        <w:adjustRightInd w:val="0"/>
        <w:snapToGrid w:val="0"/>
        <w:spacing w:line="360" w:lineRule="auto"/>
        <w:rPr>
          <w:rFonts w:hint="eastAsia" w:ascii="宋体" w:hAnsi="宋体"/>
          <w:sz w:val="24"/>
        </w:rPr>
      </w:pPr>
      <w:r>
        <w:rPr>
          <w:rFonts w:hint="eastAsia" w:ascii="宋体" w:hAnsi="宋体"/>
          <w:sz w:val="24"/>
        </w:rPr>
        <w:t>2．勃艮第地区的音乐，法－佛兰德作曲家的风格特点</w:t>
      </w:r>
    </w:p>
    <w:p>
      <w:pPr>
        <w:adjustRightInd w:val="0"/>
        <w:snapToGrid w:val="0"/>
        <w:spacing w:line="360" w:lineRule="auto"/>
        <w:rPr>
          <w:rFonts w:hint="eastAsia" w:ascii="宋体" w:hAnsi="宋体"/>
          <w:sz w:val="24"/>
        </w:rPr>
      </w:pPr>
      <w:r>
        <w:rPr>
          <w:rFonts w:hint="eastAsia" w:ascii="宋体" w:hAnsi="宋体"/>
          <w:sz w:val="24"/>
        </w:rPr>
        <w:t>第二节  世俗音乐的发展</w:t>
      </w:r>
    </w:p>
    <w:p>
      <w:pPr>
        <w:adjustRightInd w:val="0"/>
        <w:snapToGrid w:val="0"/>
        <w:spacing w:line="360" w:lineRule="auto"/>
        <w:rPr>
          <w:rFonts w:hint="eastAsia" w:ascii="宋体" w:hAnsi="宋体"/>
          <w:sz w:val="24"/>
        </w:rPr>
      </w:pPr>
      <w:r>
        <w:rPr>
          <w:rFonts w:hint="eastAsia" w:ascii="宋体" w:hAnsi="宋体"/>
          <w:sz w:val="24"/>
        </w:rPr>
        <w:t>法国的尚松，意大利牧歌，德国的利德</w:t>
      </w:r>
    </w:p>
    <w:p>
      <w:pPr>
        <w:adjustRightInd w:val="0"/>
        <w:snapToGrid w:val="0"/>
        <w:spacing w:line="360" w:lineRule="auto"/>
        <w:rPr>
          <w:rFonts w:hint="eastAsia" w:ascii="宋体" w:hAnsi="宋体"/>
          <w:sz w:val="24"/>
        </w:rPr>
      </w:pPr>
      <w:r>
        <w:rPr>
          <w:rFonts w:hint="eastAsia" w:ascii="宋体" w:hAnsi="宋体"/>
          <w:sz w:val="24"/>
        </w:rPr>
        <w:t>第三节  宗教改革与反宗教改革的音乐</w:t>
      </w:r>
    </w:p>
    <w:p>
      <w:pPr>
        <w:adjustRightInd w:val="0"/>
        <w:snapToGrid w:val="0"/>
        <w:spacing w:line="360" w:lineRule="auto"/>
        <w:rPr>
          <w:rFonts w:hint="eastAsia" w:ascii="宋体" w:hAnsi="宋体"/>
          <w:sz w:val="24"/>
        </w:rPr>
      </w:pPr>
      <w:r>
        <w:rPr>
          <w:rFonts w:hint="eastAsia" w:ascii="宋体" w:hAnsi="宋体"/>
          <w:sz w:val="24"/>
        </w:rPr>
        <w:t>1．定义，众赞歌（定义、来源、发展形态）</w:t>
      </w:r>
    </w:p>
    <w:p>
      <w:pPr>
        <w:adjustRightInd w:val="0"/>
        <w:snapToGrid w:val="0"/>
        <w:spacing w:line="360" w:lineRule="auto"/>
        <w:rPr>
          <w:rFonts w:hint="eastAsia" w:ascii="宋体" w:hAnsi="宋体"/>
          <w:sz w:val="24"/>
        </w:rPr>
      </w:pPr>
      <w:r>
        <w:rPr>
          <w:rFonts w:hint="eastAsia" w:ascii="宋体" w:hAnsi="宋体"/>
          <w:sz w:val="24"/>
        </w:rPr>
        <w:t>2．罗马乐派，帕莱斯特里那的风格和历史贡献</w:t>
      </w:r>
    </w:p>
    <w:p>
      <w:pPr>
        <w:adjustRightInd w:val="0"/>
        <w:snapToGrid w:val="0"/>
        <w:spacing w:line="360" w:lineRule="auto"/>
        <w:rPr>
          <w:rFonts w:hint="eastAsia" w:ascii="宋体" w:hAnsi="宋体"/>
          <w:sz w:val="24"/>
        </w:rPr>
      </w:pPr>
      <w:r>
        <w:rPr>
          <w:rFonts w:hint="eastAsia" w:ascii="宋体" w:hAnsi="宋体"/>
          <w:sz w:val="24"/>
        </w:rPr>
        <w:t>第四节  威尼斯乐派</w:t>
      </w:r>
    </w:p>
    <w:p>
      <w:pPr>
        <w:adjustRightInd w:val="0"/>
        <w:snapToGrid w:val="0"/>
        <w:spacing w:line="360" w:lineRule="auto"/>
        <w:rPr>
          <w:rFonts w:hint="eastAsia" w:ascii="宋体" w:hAnsi="宋体"/>
          <w:sz w:val="24"/>
        </w:rPr>
      </w:pPr>
      <w:r>
        <w:rPr>
          <w:rFonts w:hint="eastAsia" w:ascii="宋体" w:hAnsi="宋体"/>
          <w:sz w:val="24"/>
        </w:rPr>
        <w:t>定义，代表人物，创作体裁，音乐风格</w:t>
      </w:r>
    </w:p>
    <w:p>
      <w:pPr>
        <w:adjustRightInd w:val="0"/>
        <w:snapToGrid w:val="0"/>
        <w:spacing w:line="360" w:lineRule="auto"/>
        <w:rPr>
          <w:rFonts w:hint="eastAsia" w:ascii="宋体" w:hAnsi="宋体"/>
          <w:sz w:val="24"/>
        </w:rPr>
      </w:pPr>
      <w:r>
        <w:rPr>
          <w:rFonts w:hint="eastAsia" w:ascii="宋体" w:hAnsi="宋体"/>
          <w:sz w:val="24"/>
        </w:rPr>
        <w:t>第五节  文艺复兴时期音乐理论方面的成就</w:t>
      </w:r>
    </w:p>
    <w:p>
      <w:pPr>
        <w:adjustRightInd w:val="0"/>
        <w:snapToGrid w:val="0"/>
        <w:spacing w:line="360" w:lineRule="auto"/>
        <w:rPr>
          <w:rFonts w:hint="eastAsia" w:ascii="宋体" w:hAnsi="宋体"/>
          <w:sz w:val="24"/>
        </w:rPr>
      </w:pPr>
      <w:r>
        <w:rPr>
          <w:rFonts w:hint="eastAsia" w:ascii="宋体" w:hAnsi="宋体"/>
          <w:sz w:val="24"/>
        </w:rPr>
        <w:t>第六节  文艺复兴时期的乐器和器乐</w:t>
      </w:r>
    </w:p>
    <w:p>
      <w:pPr>
        <w:adjustRightInd w:val="0"/>
        <w:snapToGrid w:val="0"/>
        <w:spacing w:line="360" w:lineRule="auto"/>
        <w:rPr>
          <w:rFonts w:hint="eastAsia" w:ascii="宋体" w:hAnsi="宋体"/>
          <w:b/>
          <w:bCs/>
          <w:sz w:val="24"/>
        </w:rPr>
      </w:pPr>
      <w:r>
        <w:rPr>
          <w:rFonts w:hint="eastAsia" w:ascii="宋体" w:hAnsi="宋体"/>
          <w:b/>
          <w:bCs/>
          <w:sz w:val="24"/>
        </w:rPr>
        <w:t>第四章  巴罗克时期的音乐</w:t>
      </w:r>
    </w:p>
    <w:p>
      <w:pPr>
        <w:adjustRightInd w:val="0"/>
        <w:snapToGrid w:val="0"/>
        <w:spacing w:line="360" w:lineRule="auto"/>
        <w:rPr>
          <w:rFonts w:hint="eastAsia" w:ascii="宋体" w:hAnsi="宋体"/>
          <w:sz w:val="24"/>
        </w:rPr>
      </w:pPr>
      <w:r>
        <w:rPr>
          <w:rFonts w:hint="eastAsia" w:ascii="宋体" w:hAnsi="宋体"/>
          <w:sz w:val="24"/>
        </w:rPr>
        <w:t>概述：时期的划分和定义，总体特征。</w:t>
      </w:r>
    </w:p>
    <w:p>
      <w:pPr>
        <w:adjustRightInd w:val="0"/>
        <w:snapToGrid w:val="0"/>
        <w:spacing w:line="360" w:lineRule="auto"/>
        <w:rPr>
          <w:rFonts w:hint="eastAsia" w:ascii="宋体" w:hAnsi="宋体"/>
          <w:sz w:val="24"/>
        </w:rPr>
      </w:pPr>
      <w:r>
        <w:rPr>
          <w:rFonts w:hint="eastAsia" w:ascii="宋体" w:hAnsi="宋体"/>
          <w:sz w:val="24"/>
        </w:rPr>
        <w:t>第一节  巴罗克音乐的特点</w:t>
      </w:r>
    </w:p>
    <w:p>
      <w:pPr>
        <w:adjustRightInd w:val="0"/>
        <w:snapToGrid w:val="0"/>
        <w:spacing w:line="360" w:lineRule="auto"/>
        <w:rPr>
          <w:rFonts w:hint="eastAsia" w:ascii="宋体" w:hAnsi="宋体"/>
          <w:sz w:val="24"/>
        </w:rPr>
      </w:pPr>
      <w:r>
        <w:rPr>
          <w:rFonts w:hint="eastAsia" w:ascii="宋体" w:hAnsi="宋体"/>
          <w:sz w:val="24"/>
        </w:rPr>
        <w:t>通奏低音，单声歌曲，风格特征</w:t>
      </w:r>
    </w:p>
    <w:p>
      <w:pPr>
        <w:adjustRightInd w:val="0"/>
        <w:snapToGrid w:val="0"/>
        <w:spacing w:line="360" w:lineRule="auto"/>
        <w:rPr>
          <w:rFonts w:hint="eastAsia" w:ascii="宋体" w:hAnsi="宋体"/>
          <w:sz w:val="24"/>
        </w:rPr>
      </w:pPr>
      <w:r>
        <w:rPr>
          <w:rFonts w:hint="eastAsia" w:ascii="宋体" w:hAnsi="宋体"/>
          <w:sz w:val="24"/>
        </w:rPr>
        <w:t>第二节  歌剧的诞生及其早期的发展</w:t>
      </w:r>
    </w:p>
    <w:p>
      <w:pPr>
        <w:adjustRightInd w:val="0"/>
        <w:snapToGrid w:val="0"/>
        <w:spacing w:line="360" w:lineRule="auto"/>
        <w:rPr>
          <w:rFonts w:hint="eastAsia" w:ascii="宋体" w:hAnsi="宋体"/>
          <w:sz w:val="24"/>
        </w:rPr>
      </w:pPr>
      <w:r>
        <w:rPr>
          <w:rFonts w:hint="eastAsia" w:ascii="宋体" w:hAnsi="宋体"/>
          <w:sz w:val="24"/>
        </w:rPr>
        <w:t>1．定义，从第一部歌剧的诞生到那不勒斯学派</w:t>
      </w:r>
    </w:p>
    <w:p>
      <w:pPr>
        <w:adjustRightInd w:val="0"/>
        <w:snapToGrid w:val="0"/>
        <w:spacing w:line="360" w:lineRule="auto"/>
        <w:rPr>
          <w:rFonts w:hint="eastAsia" w:ascii="宋体" w:hAnsi="宋体"/>
          <w:sz w:val="24"/>
        </w:rPr>
      </w:pPr>
      <w:r>
        <w:rPr>
          <w:rFonts w:hint="eastAsia" w:ascii="宋体" w:hAnsi="宋体"/>
          <w:sz w:val="24"/>
        </w:rPr>
        <w:t>2．英国、法国、德国的歌剧</w:t>
      </w:r>
    </w:p>
    <w:p>
      <w:pPr>
        <w:adjustRightInd w:val="0"/>
        <w:snapToGrid w:val="0"/>
        <w:spacing w:line="360" w:lineRule="auto"/>
        <w:rPr>
          <w:rFonts w:hint="eastAsia" w:ascii="宋体" w:hAnsi="宋体"/>
          <w:sz w:val="24"/>
        </w:rPr>
      </w:pPr>
      <w:r>
        <w:rPr>
          <w:rFonts w:hint="eastAsia" w:ascii="宋体" w:hAnsi="宋体"/>
          <w:sz w:val="24"/>
        </w:rPr>
        <w:t>3．大型声乐体裁：康塔塔，清唱剧，受难乐</w:t>
      </w:r>
    </w:p>
    <w:p>
      <w:pPr>
        <w:adjustRightInd w:val="0"/>
        <w:snapToGrid w:val="0"/>
        <w:spacing w:line="360" w:lineRule="auto"/>
        <w:rPr>
          <w:rFonts w:hint="eastAsia" w:ascii="宋体" w:hAnsi="宋体"/>
          <w:sz w:val="24"/>
        </w:rPr>
      </w:pPr>
      <w:r>
        <w:rPr>
          <w:rFonts w:hint="eastAsia" w:ascii="宋体" w:hAnsi="宋体"/>
          <w:sz w:val="24"/>
        </w:rPr>
        <w:t>第三节  器乐的发展</w:t>
      </w:r>
    </w:p>
    <w:p>
      <w:pPr>
        <w:adjustRightInd w:val="0"/>
        <w:snapToGrid w:val="0"/>
        <w:spacing w:line="360" w:lineRule="auto"/>
        <w:rPr>
          <w:rFonts w:hint="eastAsia" w:ascii="宋体" w:hAnsi="宋体"/>
          <w:sz w:val="24"/>
        </w:rPr>
      </w:pPr>
      <w:r>
        <w:rPr>
          <w:rFonts w:hint="eastAsia" w:ascii="宋体" w:hAnsi="宋体"/>
          <w:sz w:val="24"/>
        </w:rPr>
        <w:t>1．弦乐器为主的器乐曲，科雷利、托雷利、维瓦尔第</w:t>
      </w:r>
    </w:p>
    <w:p>
      <w:pPr>
        <w:adjustRightInd w:val="0"/>
        <w:snapToGrid w:val="0"/>
        <w:spacing w:line="360" w:lineRule="auto"/>
        <w:rPr>
          <w:rFonts w:hint="eastAsia" w:ascii="宋体" w:hAnsi="宋体"/>
          <w:sz w:val="24"/>
        </w:rPr>
      </w:pPr>
      <w:r>
        <w:rPr>
          <w:rFonts w:hint="eastAsia" w:ascii="宋体" w:hAnsi="宋体"/>
          <w:sz w:val="24"/>
        </w:rPr>
        <w:t>2．键盘乐器为主的器乐曲，布克斯特胡德、F.库普兰</w:t>
      </w:r>
    </w:p>
    <w:p>
      <w:pPr>
        <w:adjustRightInd w:val="0"/>
        <w:snapToGrid w:val="0"/>
        <w:spacing w:line="360" w:lineRule="auto"/>
        <w:rPr>
          <w:rFonts w:hint="eastAsia" w:ascii="宋体" w:hAnsi="宋体"/>
          <w:sz w:val="24"/>
        </w:rPr>
      </w:pPr>
      <w:r>
        <w:rPr>
          <w:rFonts w:hint="eastAsia" w:ascii="宋体" w:hAnsi="宋体"/>
          <w:sz w:val="24"/>
        </w:rPr>
        <w:t>3．各种重要的器乐体裁</w:t>
      </w:r>
    </w:p>
    <w:p>
      <w:pPr>
        <w:adjustRightInd w:val="0"/>
        <w:snapToGrid w:val="0"/>
        <w:spacing w:line="360" w:lineRule="auto"/>
        <w:rPr>
          <w:rFonts w:hint="eastAsia" w:ascii="宋体" w:hAnsi="宋体"/>
          <w:sz w:val="24"/>
        </w:rPr>
      </w:pPr>
      <w:r>
        <w:rPr>
          <w:rFonts w:hint="eastAsia" w:ascii="宋体" w:hAnsi="宋体"/>
          <w:sz w:val="24"/>
        </w:rPr>
        <w:t>第四节  巴罗克晚期的几位大师</w:t>
      </w:r>
    </w:p>
    <w:p>
      <w:pPr>
        <w:adjustRightInd w:val="0"/>
        <w:snapToGrid w:val="0"/>
        <w:spacing w:line="360" w:lineRule="auto"/>
        <w:rPr>
          <w:rFonts w:hint="eastAsia" w:ascii="宋体" w:hAnsi="宋体"/>
          <w:sz w:val="24"/>
        </w:rPr>
      </w:pPr>
      <w:r>
        <w:rPr>
          <w:rFonts w:hint="eastAsia" w:ascii="宋体" w:hAnsi="宋体"/>
          <w:sz w:val="24"/>
        </w:rPr>
        <w:t>拉莫，D.斯卡拉蒂，亨德尔，巴赫</w:t>
      </w:r>
    </w:p>
    <w:p>
      <w:pPr>
        <w:adjustRightInd w:val="0"/>
        <w:snapToGrid w:val="0"/>
        <w:spacing w:line="360" w:lineRule="auto"/>
        <w:rPr>
          <w:rFonts w:hint="eastAsia" w:ascii="宋体" w:hAnsi="宋体"/>
          <w:b/>
          <w:bCs/>
          <w:sz w:val="24"/>
        </w:rPr>
      </w:pPr>
      <w:r>
        <w:rPr>
          <w:rFonts w:hint="eastAsia" w:ascii="宋体" w:hAnsi="宋体"/>
          <w:b/>
          <w:bCs/>
          <w:sz w:val="24"/>
        </w:rPr>
        <w:t>第五章  古典主义时期音乐</w:t>
      </w:r>
    </w:p>
    <w:p>
      <w:pPr>
        <w:adjustRightInd w:val="0"/>
        <w:snapToGrid w:val="0"/>
        <w:spacing w:line="360" w:lineRule="auto"/>
        <w:rPr>
          <w:rFonts w:hint="eastAsia" w:ascii="宋体" w:hAnsi="宋体"/>
          <w:sz w:val="24"/>
        </w:rPr>
      </w:pPr>
      <w:r>
        <w:rPr>
          <w:rFonts w:hint="eastAsia" w:ascii="宋体" w:hAnsi="宋体"/>
          <w:sz w:val="24"/>
        </w:rPr>
        <w:t>概述：时期的划分，音乐风格特征。</w:t>
      </w:r>
    </w:p>
    <w:p>
      <w:pPr>
        <w:adjustRightInd w:val="0"/>
        <w:snapToGrid w:val="0"/>
        <w:spacing w:line="360" w:lineRule="auto"/>
        <w:rPr>
          <w:rFonts w:hint="eastAsia" w:ascii="宋体" w:hAnsi="宋体"/>
          <w:sz w:val="24"/>
        </w:rPr>
      </w:pPr>
      <w:r>
        <w:rPr>
          <w:rFonts w:hint="eastAsia" w:ascii="宋体" w:hAnsi="宋体"/>
          <w:sz w:val="24"/>
        </w:rPr>
        <w:t>第一节  前古典时期的歌剧</w:t>
      </w:r>
    </w:p>
    <w:p>
      <w:pPr>
        <w:adjustRightInd w:val="0"/>
        <w:snapToGrid w:val="0"/>
        <w:spacing w:line="360" w:lineRule="auto"/>
        <w:rPr>
          <w:rFonts w:hint="eastAsia" w:ascii="宋体" w:hAnsi="宋体"/>
          <w:sz w:val="24"/>
        </w:rPr>
      </w:pPr>
      <w:r>
        <w:rPr>
          <w:rFonts w:hint="eastAsia" w:ascii="宋体" w:hAnsi="宋体"/>
          <w:sz w:val="24"/>
        </w:rPr>
        <w:t>1．格鲁克和他的歌剧改革</w:t>
      </w:r>
    </w:p>
    <w:p>
      <w:pPr>
        <w:adjustRightInd w:val="0"/>
        <w:snapToGrid w:val="0"/>
        <w:spacing w:line="360" w:lineRule="auto"/>
        <w:rPr>
          <w:rFonts w:hint="eastAsia" w:ascii="宋体" w:hAnsi="宋体"/>
          <w:sz w:val="24"/>
        </w:rPr>
      </w:pPr>
      <w:r>
        <w:rPr>
          <w:rFonts w:hint="eastAsia" w:ascii="宋体" w:hAnsi="宋体"/>
          <w:sz w:val="24"/>
        </w:rPr>
        <w:t>2．喜歌剧的兴起与繁荣</w:t>
      </w:r>
    </w:p>
    <w:p>
      <w:pPr>
        <w:adjustRightInd w:val="0"/>
        <w:snapToGrid w:val="0"/>
        <w:spacing w:line="360" w:lineRule="auto"/>
        <w:rPr>
          <w:rFonts w:hint="eastAsia" w:ascii="宋体" w:hAnsi="宋体"/>
          <w:sz w:val="24"/>
        </w:rPr>
      </w:pPr>
      <w:r>
        <w:rPr>
          <w:rFonts w:hint="eastAsia" w:ascii="宋体" w:hAnsi="宋体"/>
          <w:sz w:val="24"/>
        </w:rPr>
        <w:t>第二节  前古典时期的器乐</w:t>
      </w:r>
    </w:p>
    <w:p>
      <w:pPr>
        <w:adjustRightInd w:val="0"/>
        <w:snapToGrid w:val="0"/>
        <w:spacing w:line="360" w:lineRule="auto"/>
        <w:rPr>
          <w:rFonts w:hint="eastAsia" w:ascii="宋体" w:hAnsi="宋体"/>
          <w:sz w:val="24"/>
        </w:rPr>
      </w:pPr>
      <w:r>
        <w:rPr>
          <w:rFonts w:hint="eastAsia" w:ascii="宋体" w:hAnsi="宋体"/>
          <w:sz w:val="24"/>
        </w:rPr>
        <w:t>1．奏鸣曲和奏鸣曲式，室内乐，协奏曲，交响曲</w:t>
      </w:r>
    </w:p>
    <w:p>
      <w:pPr>
        <w:adjustRightInd w:val="0"/>
        <w:snapToGrid w:val="0"/>
        <w:spacing w:line="360" w:lineRule="auto"/>
        <w:rPr>
          <w:rFonts w:hint="eastAsia" w:ascii="宋体" w:hAnsi="宋体"/>
          <w:sz w:val="24"/>
        </w:rPr>
      </w:pPr>
      <w:r>
        <w:rPr>
          <w:rFonts w:hint="eastAsia" w:ascii="宋体" w:hAnsi="宋体"/>
          <w:sz w:val="24"/>
        </w:rPr>
        <w:t>2．曼海姆乐派</w:t>
      </w:r>
    </w:p>
    <w:p>
      <w:pPr>
        <w:adjustRightInd w:val="0"/>
        <w:snapToGrid w:val="0"/>
        <w:spacing w:line="360" w:lineRule="auto"/>
        <w:rPr>
          <w:rFonts w:hint="eastAsia" w:ascii="宋体" w:hAnsi="宋体"/>
          <w:sz w:val="24"/>
        </w:rPr>
      </w:pPr>
      <w:r>
        <w:rPr>
          <w:rFonts w:hint="eastAsia" w:ascii="宋体" w:hAnsi="宋体"/>
          <w:sz w:val="24"/>
        </w:rPr>
        <w:t>3．柏林乐派</w:t>
      </w:r>
    </w:p>
    <w:p>
      <w:pPr>
        <w:adjustRightInd w:val="0"/>
        <w:snapToGrid w:val="0"/>
        <w:spacing w:line="360" w:lineRule="auto"/>
        <w:rPr>
          <w:rFonts w:hint="eastAsia" w:ascii="宋体" w:hAnsi="宋体"/>
          <w:sz w:val="24"/>
        </w:rPr>
      </w:pPr>
      <w:r>
        <w:rPr>
          <w:rFonts w:hint="eastAsia" w:ascii="宋体" w:hAnsi="宋体"/>
          <w:sz w:val="24"/>
        </w:rPr>
        <w:t>第三节  维也纳古典乐派</w:t>
      </w:r>
    </w:p>
    <w:p>
      <w:pPr>
        <w:adjustRightInd w:val="0"/>
        <w:snapToGrid w:val="0"/>
        <w:spacing w:line="360" w:lineRule="auto"/>
        <w:rPr>
          <w:rFonts w:hint="eastAsia" w:ascii="宋体" w:hAnsi="宋体"/>
          <w:sz w:val="24"/>
        </w:rPr>
      </w:pPr>
      <w:r>
        <w:rPr>
          <w:rFonts w:hint="eastAsia" w:ascii="宋体" w:hAnsi="宋体"/>
          <w:sz w:val="24"/>
        </w:rPr>
        <w:t>1．海顿</w:t>
      </w:r>
    </w:p>
    <w:p>
      <w:pPr>
        <w:adjustRightInd w:val="0"/>
        <w:snapToGrid w:val="0"/>
        <w:spacing w:line="360" w:lineRule="auto"/>
        <w:rPr>
          <w:rFonts w:hint="eastAsia" w:ascii="宋体" w:hAnsi="宋体"/>
          <w:sz w:val="24"/>
        </w:rPr>
      </w:pPr>
      <w:r>
        <w:rPr>
          <w:rFonts w:hint="eastAsia" w:ascii="宋体" w:hAnsi="宋体"/>
          <w:sz w:val="24"/>
        </w:rPr>
        <w:t>生平，创作领域和代表作，创作特点，历史地位及影响</w:t>
      </w:r>
    </w:p>
    <w:p>
      <w:pPr>
        <w:adjustRightInd w:val="0"/>
        <w:snapToGrid w:val="0"/>
        <w:spacing w:line="360" w:lineRule="auto"/>
        <w:rPr>
          <w:rFonts w:hint="eastAsia" w:ascii="宋体" w:hAnsi="宋体"/>
          <w:sz w:val="24"/>
        </w:rPr>
      </w:pPr>
      <w:r>
        <w:rPr>
          <w:rFonts w:hint="eastAsia" w:ascii="宋体" w:hAnsi="宋体"/>
          <w:sz w:val="24"/>
        </w:rPr>
        <w:t>2．莫扎特</w:t>
      </w:r>
    </w:p>
    <w:p>
      <w:pPr>
        <w:adjustRightInd w:val="0"/>
        <w:snapToGrid w:val="0"/>
        <w:spacing w:line="360" w:lineRule="auto"/>
        <w:rPr>
          <w:rFonts w:hint="eastAsia" w:ascii="宋体" w:hAnsi="宋体"/>
          <w:sz w:val="24"/>
        </w:rPr>
      </w:pPr>
      <w:r>
        <w:rPr>
          <w:rFonts w:hint="eastAsia" w:ascii="宋体" w:hAnsi="宋体"/>
          <w:sz w:val="24"/>
        </w:rPr>
        <w:t>生平，创作领域和代表作，创作特点，历史地位及影响</w:t>
      </w:r>
    </w:p>
    <w:p>
      <w:pPr>
        <w:adjustRightInd w:val="0"/>
        <w:snapToGrid w:val="0"/>
        <w:spacing w:line="360" w:lineRule="auto"/>
        <w:rPr>
          <w:rFonts w:hint="eastAsia" w:ascii="宋体" w:hAnsi="宋体"/>
          <w:sz w:val="24"/>
        </w:rPr>
      </w:pPr>
      <w:r>
        <w:rPr>
          <w:rFonts w:hint="eastAsia" w:ascii="宋体" w:hAnsi="宋体"/>
          <w:sz w:val="24"/>
        </w:rPr>
        <w:t>3．贝多芬</w:t>
      </w:r>
    </w:p>
    <w:p>
      <w:pPr>
        <w:adjustRightInd w:val="0"/>
        <w:snapToGrid w:val="0"/>
        <w:spacing w:line="360" w:lineRule="auto"/>
        <w:rPr>
          <w:rFonts w:hint="eastAsia" w:ascii="宋体" w:hAnsi="宋体"/>
          <w:sz w:val="24"/>
        </w:rPr>
      </w:pPr>
      <w:r>
        <w:rPr>
          <w:rFonts w:hint="eastAsia" w:ascii="宋体" w:hAnsi="宋体"/>
          <w:sz w:val="24"/>
        </w:rPr>
        <w:t>生平，创作领域和代表作，创作特点，交响曲，历史地位及影响</w:t>
      </w:r>
    </w:p>
    <w:p>
      <w:pPr>
        <w:adjustRightInd w:val="0"/>
        <w:snapToGrid w:val="0"/>
        <w:spacing w:line="360" w:lineRule="auto"/>
        <w:rPr>
          <w:rFonts w:hint="eastAsia" w:ascii="宋体" w:hAnsi="宋体"/>
          <w:b/>
          <w:bCs/>
          <w:sz w:val="24"/>
        </w:rPr>
      </w:pPr>
      <w:r>
        <w:rPr>
          <w:rFonts w:hint="eastAsia" w:ascii="宋体" w:hAnsi="宋体"/>
          <w:b/>
          <w:bCs/>
          <w:sz w:val="24"/>
        </w:rPr>
        <w:t>第六章  浪漫主义音乐</w:t>
      </w:r>
    </w:p>
    <w:p>
      <w:pPr>
        <w:adjustRightInd w:val="0"/>
        <w:snapToGrid w:val="0"/>
        <w:spacing w:line="360" w:lineRule="auto"/>
        <w:rPr>
          <w:rFonts w:hint="eastAsia" w:ascii="宋体" w:hAnsi="宋体"/>
          <w:b/>
          <w:bCs/>
          <w:sz w:val="24"/>
        </w:rPr>
      </w:pPr>
      <w:r>
        <w:rPr>
          <w:rFonts w:hint="eastAsia" w:ascii="宋体" w:hAnsi="宋体"/>
          <w:sz w:val="24"/>
        </w:rPr>
        <w:t>概述：时期划分，与古典主义的关系，浪漫主义音乐的特点。</w:t>
      </w:r>
    </w:p>
    <w:p>
      <w:pPr>
        <w:adjustRightInd w:val="0"/>
        <w:snapToGrid w:val="0"/>
        <w:spacing w:line="360" w:lineRule="auto"/>
        <w:rPr>
          <w:rFonts w:hint="eastAsia" w:ascii="宋体" w:hAnsi="宋体"/>
          <w:sz w:val="24"/>
        </w:rPr>
      </w:pPr>
      <w:r>
        <w:rPr>
          <w:rFonts w:hint="eastAsia" w:ascii="宋体" w:hAnsi="宋体"/>
          <w:sz w:val="24"/>
        </w:rPr>
        <w:t>第一节  几位最典型的浪漫主义作曲家：舒伯特，门德尔松，舒曼，肖邦，李斯特，柏辽兹，勃拉姆斯（生平，创作领域和代表作，创作特点，音乐贡献及历史影响）</w:t>
      </w:r>
    </w:p>
    <w:p>
      <w:pPr>
        <w:adjustRightInd w:val="0"/>
        <w:snapToGrid w:val="0"/>
        <w:spacing w:line="360" w:lineRule="auto"/>
        <w:rPr>
          <w:rFonts w:hint="eastAsia" w:ascii="宋体" w:hAnsi="宋体"/>
          <w:sz w:val="24"/>
        </w:rPr>
      </w:pPr>
      <w:r>
        <w:rPr>
          <w:rFonts w:hint="eastAsia" w:ascii="宋体" w:hAnsi="宋体"/>
          <w:sz w:val="24"/>
        </w:rPr>
        <w:t>第二节  音乐体裁：艺术歌曲、声乐套曲、钢琴曲、标题音乐、标题交响曲、交响诗、标题性序曲、无标题交响曲</w:t>
      </w:r>
    </w:p>
    <w:p>
      <w:pPr>
        <w:adjustRightInd w:val="0"/>
        <w:snapToGrid w:val="0"/>
        <w:spacing w:line="360" w:lineRule="auto"/>
        <w:rPr>
          <w:rFonts w:hint="eastAsia" w:ascii="宋体" w:hAnsi="宋体"/>
          <w:sz w:val="24"/>
        </w:rPr>
      </w:pPr>
      <w:r>
        <w:rPr>
          <w:rFonts w:hint="eastAsia" w:ascii="宋体" w:hAnsi="宋体"/>
          <w:sz w:val="24"/>
        </w:rPr>
        <w:t>第三节  浪漫主义歌剧</w:t>
      </w:r>
    </w:p>
    <w:p>
      <w:pPr>
        <w:adjustRightInd w:val="0"/>
        <w:snapToGrid w:val="0"/>
        <w:spacing w:line="360" w:lineRule="auto"/>
        <w:rPr>
          <w:rFonts w:hint="eastAsia" w:ascii="宋体" w:hAnsi="宋体"/>
          <w:sz w:val="24"/>
        </w:rPr>
      </w:pPr>
      <w:r>
        <w:rPr>
          <w:rFonts w:hint="eastAsia" w:ascii="宋体" w:hAnsi="宋体"/>
          <w:sz w:val="24"/>
        </w:rPr>
        <w:t>1．德国：韦伯、瓦格纳（生平，创作领域和代表作，创作特点，音乐贡献及历史影响）</w:t>
      </w:r>
    </w:p>
    <w:p>
      <w:pPr>
        <w:adjustRightInd w:val="0"/>
        <w:snapToGrid w:val="0"/>
        <w:spacing w:line="360" w:lineRule="auto"/>
        <w:rPr>
          <w:rFonts w:hint="eastAsia" w:ascii="宋体" w:hAnsi="宋体"/>
          <w:sz w:val="24"/>
        </w:rPr>
      </w:pPr>
      <w:r>
        <w:rPr>
          <w:rFonts w:hint="eastAsia" w:ascii="宋体" w:hAnsi="宋体"/>
          <w:sz w:val="24"/>
        </w:rPr>
        <w:t>2．法国： 大歌剧、抒情歌剧、奥芬巴赫、古诺、比才（生平，创作领域和代表作，创作特点，音乐贡献及历史影响）</w:t>
      </w:r>
    </w:p>
    <w:p>
      <w:pPr>
        <w:adjustRightInd w:val="0"/>
        <w:snapToGrid w:val="0"/>
        <w:spacing w:line="360" w:lineRule="auto"/>
        <w:rPr>
          <w:rFonts w:hint="eastAsia" w:ascii="宋体" w:hAnsi="宋体"/>
          <w:sz w:val="24"/>
        </w:rPr>
      </w:pPr>
      <w:r>
        <w:rPr>
          <w:rFonts w:hint="eastAsia" w:ascii="宋体" w:hAnsi="宋体"/>
          <w:sz w:val="24"/>
        </w:rPr>
        <w:t>3．意大利：罗西尼、贝利尼、唐尼采蒂、威尔第、马斯卡尼、莱昂卡瓦罗、普契尼 （生平，创作领域和代表作，创作特点，音乐贡献及历史影响）</w:t>
      </w:r>
    </w:p>
    <w:p>
      <w:pPr>
        <w:adjustRightInd w:val="0"/>
        <w:snapToGrid w:val="0"/>
        <w:spacing w:line="360" w:lineRule="auto"/>
        <w:rPr>
          <w:rFonts w:hint="eastAsia" w:ascii="宋体" w:hAnsi="宋体"/>
          <w:sz w:val="24"/>
        </w:rPr>
      </w:pPr>
      <w:r>
        <w:rPr>
          <w:rFonts w:hint="eastAsia" w:ascii="宋体" w:hAnsi="宋体"/>
          <w:sz w:val="24"/>
        </w:rPr>
        <w:t>第四节  民族乐派</w:t>
      </w:r>
    </w:p>
    <w:p>
      <w:pPr>
        <w:adjustRightInd w:val="0"/>
        <w:snapToGrid w:val="0"/>
        <w:spacing w:line="360" w:lineRule="auto"/>
        <w:rPr>
          <w:rFonts w:hint="eastAsia" w:ascii="宋体" w:hAnsi="宋体"/>
          <w:sz w:val="24"/>
        </w:rPr>
      </w:pPr>
      <w:r>
        <w:rPr>
          <w:rFonts w:hint="eastAsia" w:ascii="宋体" w:hAnsi="宋体"/>
          <w:sz w:val="24"/>
        </w:rPr>
        <w:t>1．民族乐派产生的原因，基本特点，与浪漫主义的关系。</w:t>
      </w:r>
    </w:p>
    <w:p>
      <w:pPr>
        <w:adjustRightInd w:val="0"/>
        <w:snapToGrid w:val="0"/>
        <w:spacing w:line="360" w:lineRule="auto"/>
        <w:rPr>
          <w:rFonts w:hint="eastAsia" w:ascii="宋体" w:hAnsi="宋体"/>
          <w:sz w:val="24"/>
        </w:rPr>
      </w:pPr>
      <w:r>
        <w:rPr>
          <w:rFonts w:hint="eastAsia" w:ascii="宋体" w:hAnsi="宋体"/>
          <w:sz w:val="24"/>
        </w:rPr>
        <w:t>2．民族乐派的代表人物（生平，创作领域和代表作，创作特点，音乐贡献及历史影响）</w:t>
      </w:r>
    </w:p>
    <w:p>
      <w:pPr>
        <w:adjustRightInd w:val="0"/>
        <w:snapToGrid w:val="0"/>
        <w:spacing w:line="360" w:lineRule="auto"/>
        <w:rPr>
          <w:rFonts w:hint="eastAsia" w:ascii="宋体" w:hAnsi="宋体"/>
          <w:sz w:val="24"/>
        </w:rPr>
      </w:pPr>
      <w:r>
        <w:rPr>
          <w:rFonts w:hint="eastAsia" w:ascii="宋体" w:hAnsi="宋体"/>
          <w:sz w:val="24"/>
        </w:rPr>
        <w:t>俄罗斯：格林卡、五人强力集团、柴可夫斯基、其他俄罗斯音乐家。</w:t>
      </w:r>
    </w:p>
    <w:p>
      <w:pPr>
        <w:adjustRightInd w:val="0"/>
        <w:snapToGrid w:val="0"/>
        <w:spacing w:line="360" w:lineRule="auto"/>
        <w:rPr>
          <w:rFonts w:hint="eastAsia" w:ascii="宋体" w:hAnsi="宋体"/>
          <w:sz w:val="24"/>
        </w:rPr>
      </w:pPr>
      <w:r>
        <w:rPr>
          <w:rFonts w:hint="eastAsia" w:ascii="宋体" w:hAnsi="宋体"/>
          <w:sz w:val="24"/>
        </w:rPr>
        <w:t>捷克： 斯美塔纳、德沃夏克</w:t>
      </w:r>
    </w:p>
    <w:p>
      <w:pPr>
        <w:adjustRightInd w:val="0"/>
        <w:snapToGrid w:val="0"/>
        <w:spacing w:line="360" w:lineRule="auto"/>
        <w:rPr>
          <w:rFonts w:hint="eastAsia" w:ascii="宋体" w:hAnsi="宋体"/>
          <w:sz w:val="24"/>
        </w:rPr>
      </w:pPr>
      <w:r>
        <w:rPr>
          <w:rFonts w:hint="eastAsia" w:ascii="宋体" w:hAnsi="宋体"/>
          <w:sz w:val="24"/>
        </w:rPr>
        <w:t xml:space="preserve">挪威：格里格  </w:t>
      </w:r>
    </w:p>
    <w:p>
      <w:pPr>
        <w:adjustRightInd w:val="0"/>
        <w:snapToGrid w:val="0"/>
        <w:spacing w:line="360" w:lineRule="auto"/>
        <w:rPr>
          <w:rFonts w:hint="eastAsia" w:ascii="宋体" w:hAnsi="宋体"/>
          <w:sz w:val="24"/>
        </w:rPr>
      </w:pPr>
      <w:r>
        <w:rPr>
          <w:rFonts w:hint="eastAsia" w:ascii="宋体" w:hAnsi="宋体"/>
          <w:sz w:val="24"/>
        </w:rPr>
        <w:t>芬兰：西贝柳斯</w:t>
      </w:r>
    </w:p>
    <w:p>
      <w:pPr>
        <w:adjustRightInd w:val="0"/>
        <w:snapToGrid w:val="0"/>
        <w:spacing w:line="360" w:lineRule="auto"/>
        <w:rPr>
          <w:rFonts w:hint="eastAsia" w:ascii="宋体" w:hAnsi="宋体"/>
          <w:sz w:val="24"/>
        </w:rPr>
      </w:pPr>
      <w:r>
        <w:rPr>
          <w:rFonts w:hint="eastAsia" w:ascii="宋体" w:hAnsi="宋体"/>
          <w:sz w:val="24"/>
        </w:rPr>
        <w:t>第五节  世纪之交的两个流派</w:t>
      </w:r>
    </w:p>
    <w:p>
      <w:pPr>
        <w:adjustRightInd w:val="0"/>
        <w:snapToGrid w:val="0"/>
        <w:spacing w:line="360" w:lineRule="auto"/>
        <w:rPr>
          <w:rFonts w:hint="eastAsia" w:ascii="宋体" w:hAnsi="宋体"/>
          <w:sz w:val="24"/>
        </w:rPr>
      </w:pPr>
      <w:r>
        <w:rPr>
          <w:rFonts w:hint="eastAsia" w:ascii="宋体" w:hAnsi="宋体"/>
          <w:sz w:val="24"/>
        </w:rPr>
        <w:t>1．法国印象主义：德彪西，拉威尔</w:t>
      </w:r>
    </w:p>
    <w:p>
      <w:pPr>
        <w:adjustRightInd w:val="0"/>
        <w:snapToGrid w:val="0"/>
        <w:spacing w:line="360" w:lineRule="auto"/>
        <w:rPr>
          <w:rFonts w:hint="eastAsia" w:ascii="宋体" w:hAnsi="宋体"/>
          <w:sz w:val="24"/>
        </w:rPr>
      </w:pPr>
      <w:r>
        <w:rPr>
          <w:rFonts w:hint="eastAsia" w:ascii="宋体" w:hAnsi="宋体"/>
          <w:sz w:val="24"/>
        </w:rPr>
        <w:t>2．德奥晚期浪漫主义：马勒，R.施特劳斯</w:t>
      </w:r>
    </w:p>
    <w:p>
      <w:pPr>
        <w:adjustRightInd w:val="0"/>
        <w:snapToGrid w:val="0"/>
        <w:spacing w:line="360" w:lineRule="auto"/>
        <w:rPr>
          <w:rFonts w:hint="eastAsia" w:ascii="宋体" w:hAnsi="宋体"/>
          <w:b/>
          <w:bCs/>
          <w:sz w:val="24"/>
        </w:rPr>
      </w:pPr>
      <w:r>
        <w:rPr>
          <w:rFonts w:hint="eastAsia" w:ascii="宋体" w:hAnsi="宋体"/>
          <w:b/>
          <w:bCs/>
          <w:sz w:val="24"/>
        </w:rPr>
        <w:t>第七章  20世纪音乐</w:t>
      </w:r>
    </w:p>
    <w:p>
      <w:pPr>
        <w:adjustRightInd w:val="0"/>
        <w:snapToGrid w:val="0"/>
        <w:spacing w:line="360" w:lineRule="auto"/>
        <w:rPr>
          <w:rFonts w:hint="eastAsia" w:ascii="宋体" w:hAnsi="宋体"/>
          <w:sz w:val="24"/>
        </w:rPr>
      </w:pPr>
      <w:r>
        <w:rPr>
          <w:rFonts w:hint="eastAsia" w:ascii="宋体" w:hAnsi="宋体"/>
          <w:sz w:val="24"/>
        </w:rPr>
        <w:t>概述：与19世纪的联系，时代特点，两次高潮，三个阶段。</w:t>
      </w:r>
    </w:p>
    <w:p>
      <w:pPr>
        <w:adjustRightInd w:val="0"/>
        <w:snapToGrid w:val="0"/>
        <w:spacing w:line="360" w:lineRule="auto"/>
        <w:rPr>
          <w:rFonts w:hint="eastAsia" w:ascii="宋体" w:hAnsi="宋体"/>
          <w:sz w:val="24"/>
        </w:rPr>
      </w:pPr>
      <w:r>
        <w:rPr>
          <w:rFonts w:hint="eastAsia" w:ascii="宋体" w:hAnsi="宋体"/>
          <w:sz w:val="24"/>
        </w:rPr>
        <w:t>第一节  第一阶段</w:t>
      </w:r>
    </w:p>
    <w:p>
      <w:pPr>
        <w:adjustRightInd w:val="0"/>
        <w:snapToGrid w:val="0"/>
        <w:spacing w:line="360" w:lineRule="auto"/>
        <w:rPr>
          <w:rFonts w:hint="eastAsia" w:ascii="宋体" w:hAnsi="宋体"/>
          <w:sz w:val="24"/>
        </w:rPr>
      </w:pPr>
      <w:r>
        <w:rPr>
          <w:rFonts w:hint="eastAsia" w:ascii="宋体" w:hAnsi="宋体"/>
          <w:sz w:val="24"/>
        </w:rPr>
        <w:t>1．表现主义，定义，特征</w:t>
      </w:r>
    </w:p>
    <w:p>
      <w:pPr>
        <w:adjustRightInd w:val="0"/>
        <w:snapToGrid w:val="0"/>
        <w:spacing w:line="360" w:lineRule="auto"/>
        <w:rPr>
          <w:rFonts w:hint="eastAsia" w:ascii="宋体" w:hAnsi="宋体"/>
          <w:sz w:val="24"/>
        </w:rPr>
      </w:pPr>
      <w:r>
        <w:rPr>
          <w:rFonts w:hint="eastAsia" w:ascii="宋体" w:hAnsi="宋体"/>
          <w:sz w:val="24"/>
        </w:rPr>
        <w:t>勋伯格，三个时期，代表作品</w:t>
      </w:r>
    </w:p>
    <w:p>
      <w:pPr>
        <w:adjustRightInd w:val="0"/>
        <w:snapToGrid w:val="0"/>
        <w:spacing w:line="360" w:lineRule="auto"/>
        <w:rPr>
          <w:rFonts w:hint="eastAsia" w:ascii="宋体" w:hAnsi="宋体"/>
          <w:sz w:val="24"/>
        </w:rPr>
      </w:pPr>
      <w:r>
        <w:rPr>
          <w:rFonts w:hint="eastAsia" w:ascii="宋体" w:hAnsi="宋体"/>
          <w:sz w:val="24"/>
        </w:rPr>
        <w:t>贝尔格与韦伯恩：各自特点，代表作品</w:t>
      </w:r>
    </w:p>
    <w:p>
      <w:pPr>
        <w:adjustRightInd w:val="0"/>
        <w:snapToGrid w:val="0"/>
        <w:spacing w:line="360" w:lineRule="auto"/>
        <w:rPr>
          <w:rFonts w:hint="eastAsia" w:ascii="宋体" w:hAnsi="宋体"/>
          <w:sz w:val="24"/>
        </w:rPr>
      </w:pPr>
      <w:r>
        <w:rPr>
          <w:rFonts w:hint="eastAsia" w:ascii="宋体" w:hAnsi="宋体"/>
          <w:sz w:val="24"/>
        </w:rPr>
        <w:t>2．新古典主义，特征</w:t>
      </w:r>
    </w:p>
    <w:p>
      <w:pPr>
        <w:adjustRightInd w:val="0"/>
        <w:snapToGrid w:val="0"/>
        <w:spacing w:line="360" w:lineRule="auto"/>
        <w:rPr>
          <w:rFonts w:hint="eastAsia" w:ascii="宋体" w:hAnsi="宋体"/>
          <w:sz w:val="24"/>
        </w:rPr>
      </w:pPr>
      <w:r>
        <w:rPr>
          <w:rFonts w:hint="eastAsia" w:ascii="宋体" w:hAnsi="宋体"/>
          <w:sz w:val="24"/>
        </w:rPr>
        <w:t>斯特拉文斯基：三个时期，新古典主义的代表作</w:t>
      </w:r>
    </w:p>
    <w:p>
      <w:pPr>
        <w:adjustRightInd w:val="0"/>
        <w:snapToGrid w:val="0"/>
        <w:spacing w:line="360" w:lineRule="auto"/>
        <w:rPr>
          <w:rFonts w:hint="eastAsia" w:ascii="宋体" w:hAnsi="宋体"/>
          <w:sz w:val="24"/>
        </w:rPr>
      </w:pPr>
      <w:r>
        <w:rPr>
          <w:rFonts w:hint="eastAsia" w:ascii="宋体" w:hAnsi="宋体"/>
          <w:sz w:val="24"/>
        </w:rPr>
        <w:t>兴德米特，六人团</w:t>
      </w:r>
    </w:p>
    <w:p>
      <w:pPr>
        <w:adjustRightInd w:val="0"/>
        <w:snapToGrid w:val="0"/>
        <w:spacing w:line="360" w:lineRule="auto"/>
        <w:rPr>
          <w:rFonts w:hint="eastAsia" w:ascii="宋体" w:hAnsi="宋体"/>
          <w:sz w:val="24"/>
        </w:rPr>
      </w:pPr>
      <w:r>
        <w:rPr>
          <w:rFonts w:hint="eastAsia" w:ascii="宋体" w:hAnsi="宋体"/>
          <w:sz w:val="24"/>
        </w:rPr>
        <w:t>3．民族主义：定义与特征</w:t>
      </w:r>
    </w:p>
    <w:p>
      <w:pPr>
        <w:adjustRightInd w:val="0"/>
        <w:snapToGrid w:val="0"/>
        <w:spacing w:line="360" w:lineRule="auto"/>
        <w:rPr>
          <w:rFonts w:hint="eastAsia" w:ascii="宋体" w:hAnsi="宋体"/>
          <w:sz w:val="24"/>
        </w:rPr>
      </w:pPr>
      <w:r>
        <w:rPr>
          <w:rFonts w:hint="eastAsia" w:ascii="宋体" w:hAnsi="宋体"/>
          <w:sz w:val="24"/>
        </w:rPr>
        <w:t>巴托克，席曼诺夫斯基，亚那切克，沃安·威廉斯，科普兰和格什温</w:t>
      </w:r>
    </w:p>
    <w:p>
      <w:pPr>
        <w:adjustRightInd w:val="0"/>
        <w:snapToGrid w:val="0"/>
        <w:spacing w:line="360" w:lineRule="auto"/>
        <w:rPr>
          <w:rFonts w:hint="eastAsia" w:ascii="宋体" w:hAnsi="宋体"/>
          <w:sz w:val="24"/>
        </w:rPr>
      </w:pPr>
      <w:r>
        <w:rPr>
          <w:rFonts w:hint="eastAsia" w:ascii="宋体" w:hAnsi="宋体"/>
          <w:sz w:val="24"/>
        </w:rPr>
        <w:t>4．其他</w:t>
      </w:r>
    </w:p>
    <w:p>
      <w:pPr>
        <w:adjustRightInd w:val="0"/>
        <w:snapToGrid w:val="0"/>
        <w:spacing w:line="360" w:lineRule="auto"/>
        <w:rPr>
          <w:rFonts w:hint="eastAsia" w:ascii="宋体" w:hAnsi="宋体"/>
          <w:sz w:val="24"/>
        </w:rPr>
      </w:pPr>
      <w:r>
        <w:rPr>
          <w:rFonts w:hint="eastAsia" w:ascii="宋体" w:hAnsi="宋体"/>
          <w:sz w:val="24"/>
        </w:rPr>
        <w:t>苏联音乐，英国音乐，微分音音乐与噪音音乐</w:t>
      </w:r>
    </w:p>
    <w:p>
      <w:pPr>
        <w:adjustRightInd w:val="0"/>
        <w:snapToGrid w:val="0"/>
        <w:spacing w:line="360" w:lineRule="auto"/>
        <w:rPr>
          <w:rFonts w:hint="eastAsia" w:ascii="宋体" w:hAnsi="宋体"/>
          <w:sz w:val="24"/>
        </w:rPr>
      </w:pPr>
      <w:r>
        <w:rPr>
          <w:rFonts w:hint="eastAsia" w:ascii="宋体" w:hAnsi="宋体"/>
          <w:sz w:val="24"/>
        </w:rPr>
        <w:t>第二节  第二阶段</w:t>
      </w:r>
    </w:p>
    <w:p>
      <w:pPr>
        <w:adjustRightInd w:val="0"/>
        <w:snapToGrid w:val="0"/>
        <w:spacing w:line="360" w:lineRule="auto"/>
        <w:rPr>
          <w:rFonts w:hint="eastAsia" w:ascii="宋体" w:hAnsi="宋体"/>
          <w:sz w:val="24"/>
        </w:rPr>
      </w:pPr>
      <w:r>
        <w:rPr>
          <w:rFonts w:hint="eastAsia" w:ascii="宋体" w:hAnsi="宋体"/>
          <w:sz w:val="24"/>
        </w:rPr>
        <w:t>1．序列音乐：定义，梅西昂</w:t>
      </w:r>
    </w:p>
    <w:p>
      <w:pPr>
        <w:adjustRightInd w:val="0"/>
        <w:snapToGrid w:val="0"/>
        <w:spacing w:line="360" w:lineRule="auto"/>
        <w:rPr>
          <w:rFonts w:hint="eastAsia" w:ascii="宋体" w:hAnsi="宋体"/>
          <w:sz w:val="24"/>
        </w:rPr>
      </w:pPr>
      <w:r>
        <w:rPr>
          <w:rFonts w:hint="eastAsia" w:ascii="宋体" w:hAnsi="宋体"/>
          <w:sz w:val="24"/>
        </w:rPr>
        <w:t>2．偶然音乐：定义，凯奇</w:t>
      </w:r>
    </w:p>
    <w:p>
      <w:pPr>
        <w:adjustRightInd w:val="0"/>
        <w:snapToGrid w:val="0"/>
        <w:spacing w:line="360" w:lineRule="auto"/>
        <w:rPr>
          <w:rFonts w:hint="eastAsia" w:ascii="宋体" w:hAnsi="宋体"/>
          <w:sz w:val="24"/>
        </w:rPr>
      </w:pPr>
      <w:r>
        <w:rPr>
          <w:rFonts w:hint="eastAsia" w:ascii="宋体" w:hAnsi="宋体"/>
          <w:sz w:val="24"/>
        </w:rPr>
        <w:t>3．电子音乐：定义，施托克豪森</w:t>
      </w:r>
    </w:p>
    <w:p>
      <w:pPr>
        <w:adjustRightInd w:val="0"/>
        <w:snapToGrid w:val="0"/>
        <w:spacing w:line="360" w:lineRule="auto"/>
        <w:rPr>
          <w:rFonts w:hint="eastAsia" w:ascii="宋体" w:hAnsi="宋体"/>
          <w:sz w:val="24"/>
        </w:rPr>
      </w:pPr>
      <w:r>
        <w:rPr>
          <w:rFonts w:hint="eastAsia" w:ascii="宋体" w:hAnsi="宋体"/>
          <w:sz w:val="24"/>
        </w:rPr>
        <w:t>第三节  第三阶段</w:t>
      </w:r>
    </w:p>
    <w:p>
      <w:pPr>
        <w:pStyle w:val="9"/>
        <w:numPr>
          <w:ilvl w:val="0"/>
          <w:numId w:val="1"/>
        </w:numPr>
        <w:adjustRightInd w:val="0"/>
        <w:snapToGrid w:val="0"/>
        <w:spacing w:line="360" w:lineRule="auto"/>
        <w:ind w:firstLineChars="0"/>
        <w:rPr>
          <w:rFonts w:hint="eastAsia" w:ascii="宋体" w:hAnsi="宋体"/>
          <w:sz w:val="24"/>
        </w:rPr>
      </w:pPr>
      <w:r>
        <w:rPr>
          <w:rFonts w:hint="eastAsia" w:ascii="宋体" w:hAnsi="宋体"/>
          <w:sz w:val="24"/>
        </w:rPr>
        <w:t>总的特点</w:t>
      </w:r>
    </w:p>
    <w:p>
      <w:pPr>
        <w:pStyle w:val="9"/>
        <w:numPr>
          <w:ilvl w:val="0"/>
          <w:numId w:val="1"/>
        </w:numPr>
        <w:adjustRightInd w:val="0"/>
        <w:snapToGrid w:val="0"/>
        <w:spacing w:line="360" w:lineRule="auto"/>
        <w:ind w:firstLineChars="0"/>
        <w:rPr>
          <w:rFonts w:hint="eastAsia" w:ascii="宋体" w:hAnsi="宋体"/>
          <w:sz w:val="24"/>
        </w:rPr>
      </w:pPr>
      <w:r>
        <w:rPr>
          <w:rFonts w:hint="eastAsia" w:ascii="宋体" w:hAnsi="宋体"/>
          <w:sz w:val="24"/>
        </w:rPr>
        <w:t>四个流派：简约派、第三潮流、新浪漫主义、拼贴</w:t>
      </w:r>
    </w:p>
    <w:p>
      <w:pPr>
        <w:pStyle w:val="9"/>
        <w:adjustRightInd w:val="0"/>
        <w:snapToGrid w:val="0"/>
        <w:ind w:firstLine="0" w:firstLineChars="0"/>
        <w:rPr>
          <w:rFonts w:ascii="仿宋_GB2312" w:hAnsi="仿宋" w:eastAsia="仿宋_GB2312"/>
          <w:szCs w:val="21"/>
        </w:rPr>
      </w:pPr>
    </w:p>
    <w:p>
      <w:pPr>
        <w:widowControl/>
        <w:jc w:val="center"/>
        <w:rPr>
          <w:rFonts w:ascii="宋体" w:hAnsi="宋体"/>
          <w:b/>
          <w:sz w:val="28"/>
          <w:szCs w:val="28"/>
        </w:rPr>
      </w:pPr>
      <w:r>
        <w:rPr>
          <w:rFonts w:hint="eastAsia" w:ascii="宋体" w:hAnsi="宋体"/>
          <w:b/>
          <w:sz w:val="28"/>
          <w:szCs w:val="28"/>
        </w:rPr>
        <w:t>四、参考书目</w:t>
      </w:r>
    </w:p>
    <w:p>
      <w:pPr>
        <w:pStyle w:val="9"/>
        <w:adjustRightInd w:val="0"/>
        <w:snapToGrid w:val="0"/>
        <w:spacing w:line="360" w:lineRule="auto"/>
        <w:ind w:firstLine="0" w:firstLineChars="0"/>
        <w:rPr>
          <w:rFonts w:ascii="宋体" w:hAnsi="宋体"/>
          <w:b/>
          <w:bCs/>
          <w:sz w:val="24"/>
        </w:rPr>
      </w:pPr>
      <w:r>
        <w:rPr>
          <w:rFonts w:hint="eastAsia" w:ascii="宋体" w:hAnsi="宋体"/>
          <w:b/>
          <w:bCs/>
          <w:sz w:val="24"/>
        </w:rPr>
        <w:t>1.《西方音乐通史》于润洋主编</w:t>
      </w:r>
    </w:p>
    <w:p>
      <w:pPr>
        <w:pStyle w:val="9"/>
        <w:adjustRightInd w:val="0"/>
        <w:snapToGrid w:val="0"/>
        <w:spacing w:line="360" w:lineRule="auto"/>
        <w:ind w:firstLine="0" w:firstLineChars="0"/>
        <w:rPr>
          <w:rFonts w:ascii="宋体" w:hAnsi="宋体"/>
          <w:b/>
          <w:bCs/>
          <w:sz w:val="24"/>
        </w:rPr>
      </w:pPr>
      <w:r>
        <w:rPr>
          <w:rFonts w:hint="eastAsia" w:ascii="宋体" w:hAnsi="宋体"/>
          <w:b/>
          <w:bCs/>
          <w:sz w:val="24"/>
        </w:rPr>
        <w:t>2.《西方文化中的音乐简史》（美）马克·伊文·邦兹（哈佛大学）</w:t>
      </w:r>
    </w:p>
    <w:p>
      <w:pPr>
        <w:pStyle w:val="9"/>
        <w:adjustRightInd w:val="0"/>
        <w:snapToGrid w:val="0"/>
        <w:spacing w:line="360" w:lineRule="auto"/>
        <w:ind w:firstLine="0" w:firstLineChars="0"/>
        <w:rPr>
          <w:rFonts w:hint="eastAsia" w:ascii="宋体" w:hAnsi="宋体"/>
          <w:b/>
          <w:bCs/>
          <w:sz w:val="24"/>
        </w:rPr>
      </w:pPr>
      <w:r>
        <w:rPr>
          <w:rFonts w:hint="eastAsia" w:ascii="宋体" w:hAnsi="宋体"/>
          <w:b/>
          <w:bCs/>
          <w:sz w:val="24"/>
        </w:rPr>
        <w:t>3.《听音乐-音乐欣赏教程》（美）罗杰·凯密恩</w:t>
      </w:r>
    </w:p>
    <w:sectPr>
      <w:footerReference r:id="rId3" w:type="default"/>
      <w:footerReference r:id="rId4"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6</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8344A"/>
    <w:multiLevelType w:val="multilevel"/>
    <w:tmpl w:val="35F8344A"/>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BC"/>
    <w:rsid w:val="00033411"/>
    <w:rsid w:val="00033770"/>
    <w:rsid w:val="0005337F"/>
    <w:rsid w:val="000D2DAA"/>
    <w:rsid w:val="001034EB"/>
    <w:rsid w:val="0021358C"/>
    <w:rsid w:val="002514A1"/>
    <w:rsid w:val="002A2CF4"/>
    <w:rsid w:val="002C2D60"/>
    <w:rsid w:val="003572A5"/>
    <w:rsid w:val="003C5F0B"/>
    <w:rsid w:val="003D5840"/>
    <w:rsid w:val="00403531"/>
    <w:rsid w:val="00426053"/>
    <w:rsid w:val="00450F2B"/>
    <w:rsid w:val="004C6343"/>
    <w:rsid w:val="005D1216"/>
    <w:rsid w:val="006002BA"/>
    <w:rsid w:val="00630AA4"/>
    <w:rsid w:val="00692383"/>
    <w:rsid w:val="0069744F"/>
    <w:rsid w:val="006C0263"/>
    <w:rsid w:val="007B48A8"/>
    <w:rsid w:val="00811E9A"/>
    <w:rsid w:val="00853821"/>
    <w:rsid w:val="00885733"/>
    <w:rsid w:val="00892EC8"/>
    <w:rsid w:val="008E0B61"/>
    <w:rsid w:val="008F7589"/>
    <w:rsid w:val="00985275"/>
    <w:rsid w:val="00A56CDA"/>
    <w:rsid w:val="00A74F98"/>
    <w:rsid w:val="00AC040A"/>
    <w:rsid w:val="00B11B6C"/>
    <w:rsid w:val="00B11B6E"/>
    <w:rsid w:val="00B5281D"/>
    <w:rsid w:val="00B56ABC"/>
    <w:rsid w:val="00B65C12"/>
    <w:rsid w:val="00B83D49"/>
    <w:rsid w:val="00C21363"/>
    <w:rsid w:val="00C501BA"/>
    <w:rsid w:val="00C52BB5"/>
    <w:rsid w:val="00CC5CD4"/>
    <w:rsid w:val="00D15B1D"/>
    <w:rsid w:val="00D20D18"/>
    <w:rsid w:val="00D82B90"/>
    <w:rsid w:val="00D86302"/>
    <w:rsid w:val="00DF3563"/>
    <w:rsid w:val="00E35319"/>
    <w:rsid w:val="00E619BC"/>
    <w:rsid w:val="00ED6845"/>
    <w:rsid w:val="00F06B8F"/>
    <w:rsid w:val="00F25DD1"/>
    <w:rsid w:val="00FD0B90"/>
    <w:rsid w:val="06DB32C0"/>
    <w:rsid w:val="3D2F61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character" w:customStyle="1" w:styleId="7">
    <w:name w:val="页脚 字符"/>
    <w:link w:val="2"/>
    <w:uiPriority w:val="0"/>
    <w:rPr>
      <w:kern w:val="2"/>
      <w:sz w:val="18"/>
      <w:szCs w:val="18"/>
    </w:rPr>
  </w:style>
  <w:style w:type="character" w:customStyle="1" w:styleId="8">
    <w:name w:val="页眉 字符"/>
    <w:link w:val="3"/>
    <w:uiPriority w:val="0"/>
    <w:rPr>
      <w:kern w:val="2"/>
      <w:sz w:val="18"/>
      <w:szCs w:val="18"/>
    </w:rPr>
  </w:style>
  <w:style w:type="paragraph" w:customStyle="1" w:styleId="9">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371</Words>
  <Characters>2121</Characters>
  <Lines>17</Lines>
  <Paragraphs>4</Paragraphs>
  <TotalTime>0</TotalTime>
  <ScaleCrop>false</ScaleCrop>
  <LinksUpToDate>false</LinksUpToDate>
  <CharactersWithSpaces>2488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2021-06-29T04:42:00Z</dcterms:created>
  <dc:creator>王</dc:creator>
  <cp:lastModifiedBy>vertesyuan</cp:lastModifiedBy>
  <cp:lastPrinted>2011-07-05T02:44:00Z</cp:lastPrinted>
  <dcterms:modified xsi:type="dcterms:W3CDTF">2022-09-08T07:10:52Z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CB3D833CACF445D3AA08F1DB515FF556</vt:lpwstr>
  </property>
</Properties>
</file>