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考试科目代码：[81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]              考试科目名称：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hi-IN"/>
        </w:rPr>
        <w:t>管理学基础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一、考试形式与试卷结构</w:t>
      </w:r>
    </w:p>
    <w:p>
      <w:pPr>
        <w:pStyle w:val="13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本试卷满分为150分，考试时间为180分钟。</w:t>
      </w:r>
    </w:p>
    <w:p>
      <w:pPr>
        <w:pStyle w:val="13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考试形式为闭卷、笔试。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试卷由试题和答题纸组成；答案必须写在答题纸（由考点提供）相应的位置上。</w:t>
      </w:r>
    </w:p>
    <w:p>
      <w:pPr>
        <w:pStyle w:val="13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（三）试卷结构</w:t>
      </w:r>
    </w:p>
    <w:p>
      <w:pPr>
        <w:pStyle w:val="13"/>
        <w:ind w:firstLine="560"/>
        <w:contextualSpacing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名词解释：5题，每题6分，共30分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简答题：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5题，每题8分，共4</w:t>
      </w:r>
      <w:r>
        <w:rPr>
          <w:rFonts w:hint="eastAsia" w:ascii="仿宋" w:hAnsi="仿宋" w:eastAsia="仿宋"/>
          <w:sz w:val="28"/>
          <w:szCs w:val="28"/>
        </w:rPr>
        <w:t>0分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论述题：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3题，每题20分，共60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案例分析：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1题，每题20分，共2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分</w:t>
      </w:r>
    </w:p>
    <w:p>
      <w:pPr>
        <w:numPr>
          <w:ilvl w:val="0"/>
          <w:numId w:val="1"/>
        </w:num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考试目标</w:t>
      </w:r>
    </w:p>
    <w:p>
      <w:pPr>
        <w:pStyle w:val="13"/>
        <w:ind w:firstLine="560"/>
        <w:contextualSpacing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管理学是经济管理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类专业学习的</w:t>
      </w:r>
      <w:r>
        <w:rPr>
          <w:rFonts w:hint="eastAsia" w:ascii="仿宋" w:hAnsi="仿宋" w:eastAsia="仿宋"/>
          <w:sz w:val="28"/>
          <w:szCs w:val="28"/>
        </w:rPr>
        <w:t>基础知识之一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对学生的要求是不但</w:t>
      </w:r>
      <w:r>
        <w:rPr>
          <w:rFonts w:hint="eastAsia" w:ascii="仿宋" w:hAnsi="仿宋" w:eastAsia="仿宋"/>
          <w:sz w:val="28"/>
          <w:szCs w:val="28"/>
        </w:rPr>
        <w:t>掌握管理学的基本概念、基本原理和一般方法，同时，还要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能够</w:t>
      </w:r>
      <w:r>
        <w:rPr>
          <w:rFonts w:hint="eastAsia" w:ascii="仿宋" w:hAnsi="仿宋" w:eastAsia="仿宋"/>
          <w:sz w:val="28"/>
          <w:szCs w:val="28"/>
        </w:rPr>
        <w:t>运用管理原理及管理知识去研究、分析和解决具体问题。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考试目标如下：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掌握管理学的基本概念、基本原理、基本职能及一般方法；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了解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管理理论发展演变的过程及未来管理学的发展前沿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具备运用有关理论、知识和方法分析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组织管理中的</w:t>
      </w:r>
      <w:r>
        <w:rPr>
          <w:rFonts w:hint="eastAsia" w:ascii="仿宋" w:hAnsi="仿宋" w:eastAsia="仿宋"/>
          <w:sz w:val="28"/>
          <w:szCs w:val="28"/>
        </w:rPr>
        <w:t>相关案例和现象，以及解决一定的实际问题的基本能力。</w:t>
      </w:r>
    </w:p>
    <w:p>
      <w:pPr>
        <w:pStyle w:val="13"/>
        <w:ind w:firstLine="560"/>
        <w:contextualSpacing/>
        <w:jc w:val="left"/>
        <w:rPr>
          <w:rFonts w:ascii="仿宋" w:hAnsi="仿宋" w:eastAsia="仿宋" w:cs="MS Shell Dlg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1. 管理导论</w:t>
      </w:r>
    </w:p>
    <w:p>
      <w:pPr>
        <w:ind w:firstLine="560" w:firstLineChars="200"/>
        <w:contextualSpacing/>
        <w:jc w:val="left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组织与管理；管理内涵；管理本质；管理的基本原理；管理的基本方法；管理的基本工具；管理活动的时代背景</w:t>
      </w:r>
      <w:r>
        <w:rPr>
          <w:rFonts w:ascii="仿宋" w:hAnsi="仿宋" w:eastAsia="仿宋"/>
          <w:bCs/>
          <w:kern w:val="0"/>
          <w:sz w:val="28"/>
          <w:szCs w:val="28"/>
        </w:rPr>
        <w:t>。</w:t>
      </w:r>
    </w:p>
    <w:p>
      <w:pPr>
        <w:numPr>
          <w:ilvl w:val="0"/>
          <w:numId w:val="2"/>
        </w:numPr>
        <w:ind w:left="560" w:left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管理理论的历史演变</w:t>
      </w:r>
    </w:p>
    <w:p>
      <w:pPr>
        <w:numPr>
          <w:ilvl w:val="0"/>
          <w:numId w:val="0"/>
        </w:numPr>
        <w:ind w:left="560" w:left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古典管理理论包括：科学管理研究；一般管理研究；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现代管理流派：管理思维的系统与权变研究；管理本质的决策与协调研究；管理分析的技术与方法研究；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当代管理理论：制度视角的研究；技术视角的研究。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决策与计划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决策的概念和要素；决策的功能与任务；决策的类型与特征；决策的过程与影响因素；组织内外环境要素；理性决策与非理性决策；计划的本质与特征；计划的类型与作用；计划编制的过程；目标管理；决策追踪与调整内涵；决策追踪与调整的原则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组织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组织设计的任务；组织设计的影响因素；组织设计的原则；组织结构的概念；机械式组织与有机式组织；组织结构的形式；组织结构的演变趋势；正式组织与非正式组织；层级整合；直线和参谋的整合；人员配备的任务与原则；组织文化的概念；组织文化构成与功能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领导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领导与管理；领导权力的来源；领导三要素；领导者特质理论；领导行为理论；情景领导理论；领导角色理论；费德勒的权变领导理论；豪斯的路径—目标领导理论。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激励与沟通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default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人性假设及其发展；激励机理；行为基础理论；过程激励理论；行为强化理论；激励方法；沟通功能；沟通类型与渠道；有效沟通的标准；影响有效沟通的因素；冲突的概念；冲突的类型；冲突产生的原因。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控制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控制内涵；控制的原则；控制的类型；控制的过程；全面质量管理；信息技术及其在控制中的作用；风险管理的目标；危机管理。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创新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default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管理创新的内涵；管理工作维持与创新的关系；不同方式的管理创新；管理创新的类型和基本内容；组织变革与创新；组织学习与组织修炼。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widowControl/>
        <w:ind w:firstLine="560" w:firstLineChars="200"/>
        <w:contextualSpacing/>
        <w:jc w:val="left"/>
        <w:rPr>
          <w:rFonts w:ascii="仿宋" w:hAnsi="仿宋" w:eastAsia="仿宋" w:cs="MS Shell Dlg"/>
          <w:bCs/>
          <w:kern w:val="0"/>
          <w:sz w:val="28"/>
          <w:szCs w:val="28"/>
        </w:rPr>
      </w:pPr>
      <w:r>
        <w:rPr>
          <w:rFonts w:hint="eastAsia" w:ascii="仿宋" w:hAnsi="仿宋" w:eastAsia="仿宋" w:cs="MS Shell Dlg"/>
          <w:bCs/>
          <w:kern w:val="0"/>
          <w:sz w:val="28"/>
          <w:szCs w:val="28"/>
        </w:rPr>
        <w:t>1. 《管理学》（第1版），《管理学》编写组，陈传明主编，高等教育出版社，2019。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3CA6C"/>
    <w:multiLevelType w:val="singleLevel"/>
    <w:tmpl w:val="0C23CA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505087"/>
    <w:multiLevelType w:val="singleLevel"/>
    <w:tmpl w:val="6650508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TlmNmYzMGI4ZDBmNTUxYjE5OTY1ODRiYzI1MmQifQ=="/>
  </w:docVars>
  <w:rsids>
    <w:rsidRoot w:val="00BD56ED"/>
    <w:rsid w:val="00001B75"/>
    <w:rsid w:val="0000550A"/>
    <w:rsid w:val="0003151F"/>
    <w:rsid w:val="0004277B"/>
    <w:rsid w:val="00053FFE"/>
    <w:rsid w:val="000B349D"/>
    <w:rsid w:val="00106389"/>
    <w:rsid w:val="00151EFC"/>
    <w:rsid w:val="00163214"/>
    <w:rsid w:val="001D6FA9"/>
    <w:rsid w:val="001E7C8D"/>
    <w:rsid w:val="00201E60"/>
    <w:rsid w:val="00215413"/>
    <w:rsid w:val="00217284"/>
    <w:rsid w:val="0026469D"/>
    <w:rsid w:val="00264CE6"/>
    <w:rsid w:val="00283D30"/>
    <w:rsid w:val="00292014"/>
    <w:rsid w:val="002B6CDC"/>
    <w:rsid w:val="00303D82"/>
    <w:rsid w:val="00311E0D"/>
    <w:rsid w:val="00314C20"/>
    <w:rsid w:val="00347908"/>
    <w:rsid w:val="003506A2"/>
    <w:rsid w:val="00395EA0"/>
    <w:rsid w:val="003D3138"/>
    <w:rsid w:val="003F19F6"/>
    <w:rsid w:val="00405095"/>
    <w:rsid w:val="0043753F"/>
    <w:rsid w:val="004508B2"/>
    <w:rsid w:val="00470E66"/>
    <w:rsid w:val="00483F8E"/>
    <w:rsid w:val="00493AFE"/>
    <w:rsid w:val="004A7095"/>
    <w:rsid w:val="004D5231"/>
    <w:rsid w:val="004D57AB"/>
    <w:rsid w:val="004E43D6"/>
    <w:rsid w:val="004F4342"/>
    <w:rsid w:val="0055739C"/>
    <w:rsid w:val="005B00A5"/>
    <w:rsid w:val="005B20BD"/>
    <w:rsid w:val="005C70E4"/>
    <w:rsid w:val="005E16F5"/>
    <w:rsid w:val="0068614F"/>
    <w:rsid w:val="00690CE3"/>
    <w:rsid w:val="00693C99"/>
    <w:rsid w:val="006B78F3"/>
    <w:rsid w:val="006C2609"/>
    <w:rsid w:val="006E6E6A"/>
    <w:rsid w:val="007066D4"/>
    <w:rsid w:val="0074118A"/>
    <w:rsid w:val="0076699C"/>
    <w:rsid w:val="00841888"/>
    <w:rsid w:val="00883982"/>
    <w:rsid w:val="008F75A3"/>
    <w:rsid w:val="00911BF6"/>
    <w:rsid w:val="00926FAE"/>
    <w:rsid w:val="009713E3"/>
    <w:rsid w:val="00A33052"/>
    <w:rsid w:val="00A34679"/>
    <w:rsid w:val="00A439FD"/>
    <w:rsid w:val="00A5558C"/>
    <w:rsid w:val="00A715E9"/>
    <w:rsid w:val="00A76602"/>
    <w:rsid w:val="00AB3850"/>
    <w:rsid w:val="00AE0BE1"/>
    <w:rsid w:val="00B04B9B"/>
    <w:rsid w:val="00B070BD"/>
    <w:rsid w:val="00B0772D"/>
    <w:rsid w:val="00B11616"/>
    <w:rsid w:val="00B13B36"/>
    <w:rsid w:val="00B31E24"/>
    <w:rsid w:val="00B409C6"/>
    <w:rsid w:val="00B6565C"/>
    <w:rsid w:val="00BA6911"/>
    <w:rsid w:val="00BA6990"/>
    <w:rsid w:val="00BB00FB"/>
    <w:rsid w:val="00BC0F1D"/>
    <w:rsid w:val="00BD520B"/>
    <w:rsid w:val="00BD56ED"/>
    <w:rsid w:val="00C021F1"/>
    <w:rsid w:val="00C3479E"/>
    <w:rsid w:val="00C503B1"/>
    <w:rsid w:val="00C516F1"/>
    <w:rsid w:val="00C634EA"/>
    <w:rsid w:val="00C70353"/>
    <w:rsid w:val="00C71DCA"/>
    <w:rsid w:val="00CE10FE"/>
    <w:rsid w:val="00D4256C"/>
    <w:rsid w:val="00D4488C"/>
    <w:rsid w:val="00D47A3C"/>
    <w:rsid w:val="00D7674A"/>
    <w:rsid w:val="00DA7411"/>
    <w:rsid w:val="00DE27F7"/>
    <w:rsid w:val="00DF2C0E"/>
    <w:rsid w:val="00E11CB7"/>
    <w:rsid w:val="00E72A6E"/>
    <w:rsid w:val="00ED2288"/>
    <w:rsid w:val="00EE1BA7"/>
    <w:rsid w:val="00EF41AC"/>
    <w:rsid w:val="00EF58F3"/>
    <w:rsid w:val="00F07189"/>
    <w:rsid w:val="00F34F77"/>
    <w:rsid w:val="00F46A91"/>
    <w:rsid w:val="00F65768"/>
    <w:rsid w:val="00F71C39"/>
    <w:rsid w:val="00FC15E9"/>
    <w:rsid w:val="00FC7FDF"/>
    <w:rsid w:val="00FD7465"/>
    <w:rsid w:val="00FE55BC"/>
    <w:rsid w:val="00FF320B"/>
    <w:rsid w:val="04D9520F"/>
    <w:rsid w:val="0F6917DE"/>
    <w:rsid w:val="19B01A02"/>
    <w:rsid w:val="1A5F0986"/>
    <w:rsid w:val="1C9A363E"/>
    <w:rsid w:val="1FDB0E95"/>
    <w:rsid w:val="37AF2585"/>
    <w:rsid w:val="3BDC63C7"/>
    <w:rsid w:val="3DFE14E6"/>
    <w:rsid w:val="47DC089E"/>
    <w:rsid w:val="48166BB4"/>
    <w:rsid w:val="51752AE5"/>
    <w:rsid w:val="52881DFF"/>
    <w:rsid w:val="56312B54"/>
    <w:rsid w:val="62B92D2A"/>
    <w:rsid w:val="6D183222"/>
    <w:rsid w:val="70DB033C"/>
    <w:rsid w:val="79F023F6"/>
    <w:rsid w:val="7F167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kern w:val="0"/>
      <w:sz w:val="32"/>
      <w:szCs w:val="20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MS Shell Dlg" w:hAnsi="MS Shell Dlg" w:cs="MS Shell Dlg"/>
      <w:sz w:val="20"/>
      <w:szCs w:val="20"/>
    </w:r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Plain Text"/>
    <w:basedOn w:val="1"/>
    <w:uiPriority w:val="0"/>
    <w:rPr>
      <w:rFonts w:ascii="宋体" w:hAnsi="Courier New" w:cs="Courier New"/>
      <w:szCs w:val="21"/>
      <w:lang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widowControl/>
      <w:spacing w:before="100" w:beforeAutospacing="1" w:after="100" w:afterAutospacing="1"/>
      <w:jc w:val="left"/>
    </w:pPr>
    <w:rPr>
      <w:rFonts w:ascii="MS Shell Dlg" w:hAnsi="MS Shell Dlg" w:cs="MS Shell Dlg"/>
      <w:kern w:val="0"/>
      <w:sz w:val="20"/>
      <w:szCs w:val="20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3</Pages>
  <Words>1177</Words>
  <Characters>1199</Characters>
  <Lines>18</Lines>
  <Paragraphs>5</Paragraphs>
  <TotalTime>0</TotalTime>
  <ScaleCrop>false</ScaleCrop>
  <LinksUpToDate>false</LinksUpToDate>
  <CharactersWithSpaces>1220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2020-08-26T13:10:00Z</dcterms:created>
  <dc:creator>山东大学研究生招生办公室;a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2022-09-07T07:39:39Z</dcterms:modified>
  <dc:title>《管理学》考试大纲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029EA43ACA1E4D859A9B61772B603D8D</vt:lpwstr>
  </property>
</Properties>
</file>