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spacing w:line="360" w:lineRule="auto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360" w:lineRule="auto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发展经济学</w:t>
      </w:r>
    </w:p>
    <w:p>
      <w:pPr>
        <w:pStyle w:val="8"/>
        <w:spacing w:line="360" w:lineRule="auto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发展经济学的演变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发展经济学的内涵及其研究对象         经济发展理论的演变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．掌握发展经济学的内涵。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．掌握发展经济学的研究对象。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发展经济学演变的三个阶段及主要观点。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4．能够进行相关</w:t>
      </w:r>
      <w:r>
        <w:rPr>
          <w:sz w:val="28"/>
          <w:szCs w:val="28"/>
        </w:rPr>
        <w:t>案例的分析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经济发展的基本思路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hint="eastAsia"/>
          <w:sz w:val="28"/>
          <w:szCs w:val="28"/>
        </w:rPr>
        <w:t>结构主义思路    新古典主义思路      激进主义思路    新制度主义思路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握结构主义思路的主要观点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新古典主义思路的主要观点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激进主义思路的主要观点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新制度主义思路的主要观点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经济增长和经济发展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经济增长理论   经济发展的目标、限制因素和发动因素    经济发展的内涵与衡量     贫困、收入分配与经济发展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经济增长模型与理论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．理解经济发展的目标、限制因素和发动因素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．理解经济发展的内涵与衡量指标。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．掌握贫困的含义与衡量指标。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．理解库兹涅茨的倒“U”型理论。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6．能够进行相关</w:t>
      </w:r>
      <w:r>
        <w:rPr>
          <w:sz w:val="28"/>
          <w:szCs w:val="28"/>
        </w:rPr>
        <w:t>案例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分析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</w:p>
    <w:p>
      <w:pPr>
        <w:pStyle w:val="8"/>
        <w:spacing w:line="360" w:lineRule="auto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资本形成与经济发展</w:t>
      </w:r>
    </w:p>
    <w:p>
      <w:pPr>
        <w:spacing w:after="0" w:line="360" w:lineRule="auto"/>
        <w:ind w:left="0" w:right="0"/>
        <w:contextualSpacing/>
        <w:jc w:val="both"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资本形成理论     </w:t>
      </w:r>
    </w:p>
    <w:p>
      <w:pPr>
        <w:spacing w:after="0" w:line="360" w:lineRule="auto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理解“贫困恶性循环”理论。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理解“低水平均衡陷阱”理论。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理解“循环积累因果关系”理论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理解“大推进”理论。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理解“临界最小努力”理论。</w:t>
      </w:r>
    </w:p>
    <w:p>
      <w:pPr>
        <w:numPr>
          <w:ilvl w:val="0"/>
          <w:numId w:val="1"/>
        </w:numPr>
        <w:tabs>
          <w:tab w:val="left" w:pos="331"/>
        </w:tabs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能够</w:t>
      </w:r>
      <w:r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案例</w:t>
      </w:r>
      <w:r>
        <w:rPr>
          <w:rFonts w:hint="eastAsia"/>
          <w:sz w:val="28"/>
          <w:szCs w:val="28"/>
        </w:rPr>
        <w:t>的分析</w:t>
      </w:r>
      <w:r>
        <w:rPr>
          <w:sz w:val="28"/>
          <w:szCs w:val="28"/>
        </w:rPr>
        <w:t>。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人力资本与经济发展</w:t>
      </w:r>
    </w:p>
    <w:p>
      <w:pPr>
        <w:spacing w:after="0" w:line="360" w:lineRule="auto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人口经济学的基本理论    发展中国家的失业与教育     人口流动模型</w:t>
      </w:r>
    </w:p>
    <w:p>
      <w:pPr>
        <w:spacing w:after="0" w:line="360" w:lineRule="auto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人口过渡理论（人口转折理论）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2．理解</w:t>
      </w:r>
      <w:r>
        <w:rPr>
          <w:rFonts w:hint="eastAsia"/>
          <w:sz w:val="28"/>
          <w:szCs w:val="28"/>
        </w:rPr>
        <w:t>人口陷阱理论。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生育的微观经济理论。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．掌握发展中国家失业的范围。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掌握发展中国家教育存在的问题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 理解</w:t>
      </w:r>
      <w:r>
        <w:rPr>
          <w:rFonts w:hint="eastAsia"/>
          <w:sz w:val="28"/>
          <w:szCs w:val="28"/>
        </w:rPr>
        <w:t>刘易斯模型。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 理解</w:t>
      </w:r>
      <w:r>
        <w:rPr>
          <w:rFonts w:hint="eastAsia"/>
          <w:sz w:val="28"/>
          <w:szCs w:val="28"/>
        </w:rPr>
        <w:t>拉尼斯—费景汉模型。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 理解</w:t>
      </w:r>
      <w:r>
        <w:rPr>
          <w:rFonts w:hint="eastAsia"/>
          <w:sz w:val="28"/>
          <w:szCs w:val="28"/>
        </w:rPr>
        <w:t>托达罗模型。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能够</w:t>
      </w:r>
      <w:r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案例</w:t>
      </w:r>
      <w:r>
        <w:rPr>
          <w:rFonts w:hint="eastAsia"/>
          <w:sz w:val="28"/>
          <w:szCs w:val="28"/>
        </w:rPr>
        <w:t>的分析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工业化、城市化与经济发展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工业化与经济发展      城市化与经济发展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工业化的含义及衡量指标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工业化的理论依据。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．掌握工业化模式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掌握城市化的含义及衡量指标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城市化与工业化的关系。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6．发展中国家城市化问题。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7．能够</w:t>
      </w:r>
      <w:r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案例</w:t>
      </w:r>
      <w:r>
        <w:rPr>
          <w:rFonts w:hint="eastAsia"/>
          <w:sz w:val="28"/>
          <w:szCs w:val="28"/>
        </w:rPr>
        <w:t>的分析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传统农业改造与农村发展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农业在经济发展中的作用   传统农业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理解农业对经济发展的贡献。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掌握传统农业的含义与特征。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理解传统农业的改造。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能够</w:t>
      </w:r>
      <w:r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案例</w:t>
      </w:r>
      <w:r>
        <w:rPr>
          <w:rFonts w:hint="eastAsia"/>
          <w:sz w:val="28"/>
          <w:szCs w:val="28"/>
        </w:rPr>
        <w:t>的分析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2"/>
        </w:numPr>
        <w:spacing w:after="0" w:line="360" w:lineRule="auto"/>
        <w:ind w:right="0"/>
        <w:contextualSpacing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参阅：</w:t>
      </w:r>
    </w:p>
    <w:p>
      <w:pPr>
        <w:spacing w:after="0" w:line="360" w:lineRule="auto"/>
        <w:ind w:left="0" w:right="0"/>
        <w:contextualSpacing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《发展经济学》   宗义湘，赵帮宏   清华大学出版社  2012</w:t>
      </w:r>
    </w:p>
    <w:p>
      <w:pPr>
        <w:spacing w:after="0" w:line="360" w:lineRule="auto"/>
        <w:ind w:left="0" w:right="0"/>
        <w:contextualSpacing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《发展经济学（第四版）》 马春文，张东辉  高等教育出版社  2016</w:t>
      </w:r>
    </w:p>
    <w:p>
      <w:pPr>
        <w:spacing w:after="0" w:line="360" w:lineRule="auto"/>
        <w:ind w:left="0" w:right="0"/>
        <w:contextualSpacing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《发展经济学概论（第二版）》  谭崇台  武汉大学出版社出版社  2008</w:t>
      </w:r>
    </w:p>
    <w:p>
      <w:pPr>
        <w:spacing w:after="0" w:line="360" w:lineRule="auto"/>
        <w:ind w:left="0" w:right="0"/>
        <w:contextualSpacing/>
        <w:rPr>
          <w:rFonts w:hint="eastAsia"/>
          <w:kern w:val="0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8BA1AA"/>
    <w:multiLevelType w:val="singleLevel"/>
    <w:tmpl w:val="478BA1AA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7F424D0D"/>
    <w:multiLevelType w:val="multilevel"/>
    <w:tmpl w:val="7F424D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E1"/>
    <w:rsid w:val="000F1ADE"/>
    <w:rsid w:val="000F25A3"/>
    <w:rsid w:val="00116EE9"/>
    <w:rsid w:val="00125FE5"/>
    <w:rsid w:val="00147B2A"/>
    <w:rsid w:val="002A46EF"/>
    <w:rsid w:val="002D5CB4"/>
    <w:rsid w:val="003943ED"/>
    <w:rsid w:val="0042480A"/>
    <w:rsid w:val="004E4FCD"/>
    <w:rsid w:val="005116BD"/>
    <w:rsid w:val="005F5E85"/>
    <w:rsid w:val="00600BB4"/>
    <w:rsid w:val="006746DE"/>
    <w:rsid w:val="006D3045"/>
    <w:rsid w:val="00806B8C"/>
    <w:rsid w:val="008812E8"/>
    <w:rsid w:val="00916A6C"/>
    <w:rsid w:val="00965A51"/>
    <w:rsid w:val="009E6982"/>
    <w:rsid w:val="00A15173"/>
    <w:rsid w:val="00A23387"/>
    <w:rsid w:val="00A62468"/>
    <w:rsid w:val="00A82C92"/>
    <w:rsid w:val="00AB430E"/>
    <w:rsid w:val="00AE4013"/>
    <w:rsid w:val="00B0160D"/>
    <w:rsid w:val="00BD5A05"/>
    <w:rsid w:val="00C044DE"/>
    <w:rsid w:val="00C20D21"/>
    <w:rsid w:val="00C32403"/>
    <w:rsid w:val="00C33609"/>
    <w:rsid w:val="00CA227D"/>
    <w:rsid w:val="00D22401"/>
    <w:rsid w:val="00D913E8"/>
    <w:rsid w:val="00DB0172"/>
    <w:rsid w:val="00E04786"/>
    <w:rsid w:val="00E0570D"/>
    <w:rsid w:val="00E1186D"/>
    <w:rsid w:val="00E42991"/>
    <w:rsid w:val="00E63D93"/>
    <w:rsid w:val="00ED1722"/>
    <w:rsid w:val="00F67635"/>
    <w:rsid w:val="00F852A0"/>
    <w:rsid w:val="02FE4DCE"/>
    <w:rsid w:val="039B7413"/>
    <w:rsid w:val="07A9063A"/>
    <w:rsid w:val="080E0D3C"/>
    <w:rsid w:val="0A2905C2"/>
    <w:rsid w:val="0C28229D"/>
    <w:rsid w:val="0D570C9E"/>
    <w:rsid w:val="116D2578"/>
    <w:rsid w:val="14047753"/>
    <w:rsid w:val="17F769A8"/>
    <w:rsid w:val="1ADC61B0"/>
    <w:rsid w:val="1E0009C1"/>
    <w:rsid w:val="1EE514C0"/>
    <w:rsid w:val="1F5213F2"/>
    <w:rsid w:val="22290D69"/>
    <w:rsid w:val="225316EF"/>
    <w:rsid w:val="25FA7842"/>
    <w:rsid w:val="267046D4"/>
    <w:rsid w:val="28A8768D"/>
    <w:rsid w:val="297A42F5"/>
    <w:rsid w:val="29AF7ACE"/>
    <w:rsid w:val="2A8E35DF"/>
    <w:rsid w:val="31C208BE"/>
    <w:rsid w:val="32651CA1"/>
    <w:rsid w:val="34843B83"/>
    <w:rsid w:val="36AF53AB"/>
    <w:rsid w:val="38DC7B2D"/>
    <w:rsid w:val="3A6C627B"/>
    <w:rsid w:val="3FD03CAB"/>
    <w:rsid w:val="40C66D6B"/>
    <w:rsid w:val="41694312"/>
    <w:rsid w:val="44057DB3"/>
    <w:rsid w:val="45A52F83"/>
    <w:rsid w:val="45AF2602"/>
    <w:rsid w:val="47604204"/>
    <w:rsid w:val="47F97D2F"/>
    <w:rsid w:val="49265A36"/>
    <w:rsid w:val="49265AE5"/>
    <w:rsid w:val="4E364685"/>
    <w:rsid w:val="4E843D2A"/>
    <w:rsid w:val="52341296"/>
    <w:rsid w:val="543B7362"/>
    <w:rsid w:val="5B0D5BEB"/>
    <w:rsid w:val="5C820523"/>
    <w:rsid w:val="63920F1E"/>
    <w:rsid w:val="63A77EF4"/>
    <w:rsid w:val="688324FA"/>
    <w:rsid w:val="6ABD0141"/>
    <w:rsid w:val="6ACD0D7A"/>
    <w:rsid w:val="71494847"/>
    <w:rsid w:val="71B33BC0"/>
    <w:rsid w:val="76976FD0"/>
    <w:rsid w:val="788A64FB"/>
    <w:rsid w:val="7D584A39"/>
    <w:rsid w:val="7DB82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样式1"/>
    <w:basedOn w:val="1"/>
    <w:link w:val="7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2019-07-22T00:57:00Z</dcterms:created>
  <dc:creator>lenovo</dc:creator>
  <cp:lastModifiedBy>vertesyuan</cp:lastModifiedBy>
  <dcterms:modified xsi:type="dcterms:W3CDTF">2022-09-15T11:32:00Z</dcterms:modified>
  <dc:title>2014年数学考研大纲(数学一)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6E8E09DAB6944CCD8092865D2080E867</vt:lpwstr>
  </property>
</Properties>
</file>