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spacing w:line="0" w:lineRule="atLeast"/>
        <w:contextualSpacing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考试科目：</w:t>
      </w:r>
      <w:r>
        <w:rPr>
          <w:rFonts w:hint="eastAsia" w:ascii="宋体" w:hAnsi="宋体"/>
          <w:sz w:val="28"/>
          <w:szCs w:val="28"/>
        </w:rPr>
        <w:t>计算机控制系统</w:t>
      </w:r>
    </w:p>
    <w:p>
      <w:pPr>
        <w:spacing w:line="0" w:lineRule="atLeast"/>
        <w:contextualSpacing/>
        <w:rPr>
          <w:rFonts w:hint="eastAsia" w:ascii="宋体" w:hAnsi="宋体"/>
          <w:sz w:val="28"/>
          <w:szCs w:val="28"/>
        </w:rPr>
      </w:pPr>
    </w:p>
    <w:p>
      <w:pPr>
        <w:tabs>
          <w:tab w:val="right" w:pos="8306"/>
        </w:tabs>
        <w:spacing w:before="120" w:beforeLines="50" w:after="120" w:afterLines="50"/>
        <w:rPr>
          <w:rFonts w:ascii="宋体" w:hAnsi="宋体" w:cs="楷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考试内容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计算机控制系统的概念和组成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分类和发展。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离散系统Z变换与反变换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Z传递函数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Z平面稳定性分析。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离散状态控制空间表达式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离散状态方程求解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Z传递矩阵与Z特征方程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离散状态空间系统稳定性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离散系统数字PID控制器形式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数字PID的改进形式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数字PID参数整定方法</w:t>
      </w:r>
      <w:r>
        <w:rPr>
          <w:rFonts w:hint="eastAsia" w:ascii="宋体" w:hAnsi="宋体"/>
          <w:sz w:val="28"/>
          <w:szCs w:val="28"/>
        </w:rPr>
        <w:t>，数字控制器Smith预估器设计。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有限拍有纹波设计</w:t>
      </w:r>
      <w:r>
        <w:rPr>
          <w:rFonts w:hint="eastAsia" w:ascii="宋体" w:hAnsi="宋体"/>
          <w:sz w:val="28"/>
          <w:szCs w:val="28"/>
        </w:rPr>
        <w:t>方法，</w:t>
      </w:r>
      <w:r>
        <w:rPr>
          <w:rFonts w:ascii="宋体" w:hAnsi="宋体"/>
          <w:sz w:val="28"/>
          <w:szCs w:val="28"/>
        </w:rPr>
        <w:t>有限拍无纹波设计</w:t>
      </w:r>
      <w:r>
        <w:rPr>
          <w:rFonts w:hint="eastAsia" w:ascii="宋体" w:hAnsi="宋体"/>
          <w:sz w:val="28"/>
          <w:szCs w:val="28"/>
        </w:rPr>
        <w:t>方法，大林算法设计方法</w:t>
      </w:r>
      <w:r>
        <w:rPr>
          <w:rFonts w:ascii="宋体" w:hAnsi="宋体"/>
          <w:sz w:val="28"/>
          <w:szCs w:val="28"/>
        </w:rPr>
        <w:t>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ascii="宋体" w:hAnsi="宋体"/>
          <w:sz w:val="28"/>
          <w:szCs w:val="28"/>
        </w:rPr>
        <w:t>离散系统</w:t>
      </w:r>
      <w:r>
        <w:rPr>
          <w:rFonts w:hint="eastAsia" w:ascii="宋体" w:hAnsi="宋体"/>
          <w:sz w:val="28"/>
          <w:szCs w:val="28"/>
        </w:rPr>
        <w:t>状态空间建模与求解，</w:t>
      </w:r>
      <w:r>
        <w:rPr>
          <w:rFonts w:ascii="宋体" w:hAnsi="宋体"/>
          <w:sz w:val="28"/>
          <w:szCs w:val="28"/>
        </w:rPr>
        <w:t>离散系统的极点配置方法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离散系统的观测器</w:t>
      </w:r>
      <w:r>
        <w:rPr>
          <w:rFonts w:hint="eastAsia" w:ascii="宋体" w:hAnsi="宋体"/>
          <w:sz w:val="28"/>
          <w:szCs w:val="28"/>
        </w:rPr>
        <w:t>设计</w:t>
      </w:r>
      <w:r>
        <w:rPr>
          <w:rFonts w:ascii="宋体" w:hAnsi="宋体"/>
          <w:sz w:val="28"/>
          <w:szCs w:val="28"/>
        </w:rPr>
        <w:t>。</w:t>
      </w:r>
    </w:p>
    <w:p>
      <w:pPr>
        <w:tabs>
          <w:tab w:val="right" w:pos="8306"/>
        </w:tabs>
        <w:spacing w:before="120" w:beforeLines="50" w:after="120" w:afterLines="50"/>
        <w:rPr>
          <w:rFonts w:hint="eastAsia" w:ascii="宋体" w:hAnsi="宋体" w:cs="楷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考试要求</w:t>
      </w:r>
      <w:r>
        <w:rPr>
          <w:rFonts w:ascii="宋体" w:hAnsi="宋体" w:cs="楷体"/>
          <w:b/>
          <w:sz w:val="28"/>
          <w:szCs w:val="28"/>
        </w:rPr>
        <w:tab/>
      </w:r>
    </w:p>
    <w:p>
      <w:pPr>
        <w:numPr>
          <w:ilvl w:val="0"/>
          <w:numId w:val="2"/>
        </w:numPr>
        <w:spacing w:line="360" w:lineRule="auto"/>
        <w:ind w:left="0" w:hanging="11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了解计算机控制系统基本结构、存在问题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numPr>
          <w:ilvl w:val="0"/>
          <w:numId w:val="2"/>
        </w:numPr>
        <w:spacing w:line="360" w:lineRule="auto"/>
        <w:ind w:left="0" w:hanging="11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掌握计算机控制系统Z变换方法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掌握Z传递函数稳态误差求取方法。掌握朱利稳定判据、劳斯稳定判据。</w:t>
      </w:r>
    </w:p>
    <w:p>
      <w:pPr>
        <w:numPr>
          <w:ilvl w:val="0"/>
          <w:numId w:val="2"/>
        </w:numPr>
        <w:spacing w:line="360" w:lineRule="auto"/>
        <w:ind w:left="0" w:hanging="11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掌握差分方程和Z传递函数建立离散状态空间表达式方法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了解状态方程求解，掌握Z传递矩阵求取方法；掌握离散状态空间的稳定性分析方法。</w:t>
      </w:r>
    </w:p>
    <w:p>
      <w:pPr>
        <w:numPr>
          <w:ilvl w:val="0"/>
          <w:numId w:val="2"/>
        </w:numPr>
        <w:spacing w:line="360" w:lineRule="auto"/>
        <w:ind w:left="0" w:hanging="11"/>
        <w:contextualSpacing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掌握数字PID算法的位置式和增量式；了解数字PID的几种改进形式；掌握PID参数整定步骤和方法</w:t>
      </w:r>
      <w:r>
        <w:rPr>
          <w:rFonts w:hint="eastAsia" w:ascii="宋体" w:hAnsi="宋体"/>
          <w:sz w:val="28"/>
          <w:szCs w:val="28"/>
        </w:rPr>
        <w:t>；掌握Smith预估器设计原理</w:t>
      </w:r>
      <w:r>
        <w:rPr>
          <w:rFonts w:ascii="宋体" w:hAnsi="宋体"/>
          <w:sz w:val="28"/>
          <w:szCs w:val="28"/>
        </w:rPr>
        <w:t>。</w:t>
      </w:r>
    </w:p>
    <w:p>
      <w:pPr>
        <w:numPr>
          <w:ilvl w:val="0"/>
          <w:numId w:val="2"/>
        </w:numPr>
        <w:spacing w:line="360" w:lineRule="auto"/>
        <w:ind w:left="0" w:hanging="11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了解有限拍控制的特点；掌握有限拍有纹波设计方法。</w:t>
      </w:r>
    </w:p>
    <w:p>
      <w:pPr>
        <w:numPr>
          <w:ilvl w:val="0"/>
          <w:numId w:val="2"/>
        </w:numPr>
        <w:spacing w:line="360" w:lineRule="auto"/>
        <w:ind w:left="0" w:hanging="11"/>
        <w:contextualSpacing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掌握离散系统能控性判据和能观性判据；掌握离散系统的极点配置与状态观测器设计方法。</w:t>
      </w:r>
    </w:p>
    <w:p>
      <w:pPr>
        <w:numPr>
          <w:ilvl w:val="0"/>
          <w:numId w:val="3"/>
        </w:num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参阅：</w:t>
      </w:r>
    </w:p>
    <w:p>
      <w:pPr>
        <w:ind w:firstLine="280" w:firstLine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《计算机控制系统》  刘建昌   科学出版社  第三版</w:t>
      </w:r>
    </w:p>
    <w:sectPr>
      <w:pgSz w:w="11906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B9653B"/>
    <w:multiLevelType w:val="multilevel"/>
    <w:tmpl w:val="08B9653B"/>
    <w:lvl w:ilvl="0" w:tentative="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B906D6"/>
    <w:multiLevelType w:val="multilevel"/>
    <w:tmpl w:val="28B906D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16FDD7C"/>
    <w:multiLevelType w:val="singleLevel"/>
    <w:tmpl w:val="616FDD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86C"/>
    <w:rsid w:val="000A48DB"/>
    <w:rsid w:val="00105509"/>
    <w:rsid w:val="00342EEB"/>
    <w:rsid w:val="003D7E5F"/>
    <w:rsid w:val="004256DB"/>
    <w:rsid w:val="006C5032"/>
    <w:rsid w:val="00724ECD"/>
    <w:rsid w:val="00784C06"/>
    <w:rsid w:val="00814FFA"/>
    <w:rsid w:val="00822616"/>
    <w:rsid w:val="008A111D"/>
    <w:rsid w:val="008A5466"/>
    <w:rsid w:val="008E5F46"/>
    <w:rsid w:val="009054AC"/>
    <w:rsid w:val="00925D3F"/>
    <w:rsid w:val="009B5017"/>
    <w:rsid w:val="00C03ADB"/>
    <w:rsid w:val="00C204A9"/>
    <w:rsid w:val="00D142D2"/>
    <w:rsid w:val="00D41953"/>
    <w:rsid w:val="00D6162F"/>
    <w:rsid w:val="00E80290"/>
    <w:rsid w:val="00F1044A"/>
    <w:rsid w:val="09144DBC"/>
    <w:rsid w:val="0A5D7E03"/>
    <w:rsid w:val="15D318E9"/>
    <w:rsid w:val="22395262"/>
    <w:rsid w:val="28D21C0D"/>
    <w:rsid w:val="3A214CC5"/>
    <w:rsid w:val="3A8D1BFA"/>
    <w:rsid w:val="3B6135D1"/>
    <w:rsid w:val="4934350F"/>
    <w:rsid w:val="51C055B8"/>
    <w:rsid w:val="526F3297"/>
    <w:rsid w:val="582464BB"/>
    <w:rsid w:val="658053D0"/>
    <w:rsid w:val="6AE87837"/>
    <w:rsid w:val="736E22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6">
    <w:name w:val="样式1 Char"/>
    <w:link w:val="7"/>
    <w:uiPriority w:val="0"/>
    <w:rPr>
      <w:rFonts w:ascii="微软雅黑" w:hAnsi="微软雅黑" w:eastAsia="微软雅黑"/>
      <w:b/>
      <w:color w:val="000000"/>
      <w:sz w:val="28"/>
      <w:szCs w:val="24"/>
      <w:lang w:bidi="ar-SA"/>
    </w:rPr>
  </w:style>
  <w:style w:type="paragraph" w:customStyle="1" w:styleId="7">
    <w:name w:val="样式1"/>
    <w:basedOn w:val="1"/>
    <w:link w:val="6"/>
    <w:qFormat/>
    <w:uiPriority w:val="0"/>
    <w:pPr>
      <w:widowControl/>
      <w:spacing w:line="0" w:lineRule="atLeast"/>
      <w:contextualSpacing/>
      <w:jc w:val="left"/>
    </w:pPr>
    <w:rPr>
      <w:rFonts w:ascii="微软雅黑" w:hAnsi="微软雅黑" w:eastAsia="微软雅黑"/>
      <w:b/>
      <w:color w:val="000000"/>
      <w:kern w:val="0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476</Characters>
  <Lines>3</Lines>
  <Paragraphs>1</Paragraphs>
  <TotalTime>0</TotalTime>
  <ScaleCrop>false</ScaleCrop>
  <LinksUpToDate>false</LinksUpToDate>
  <CharactersWithSpaces>558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李晖</dc:creator>
  <cp:lastModifiedBy>vertesyuan</cp:lastModifiedBy>
  <dcterms:modified xsi:type="dcterms:W3CDTF">2022-09-15T11:30:39Z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31D8EF5BEDB44AA4B73F0F4741D2372D</vt:lpwstr>
  </property>
</Properties>
</file>