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考试科目：量子力学              代码： 718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准确理解量子力学的基本概念和基本原理，并能用其理论讨论重要的和有代表性的量子力学模型。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掌握以微扰论为代表的近似求解薛定谔方程的数学方法。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第一部分  基本概念、基本原理和基本方法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1．准确理解并掌握量子力学的五条基本原理。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2．准确理解物质波的概念。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3．准确理解波粒二象性。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4．准确理解量子态的叠加原理。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5．熟练掌握哈密顿量不显含时间时的薛定谔方程的特点。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6．掌握算符的运算规则。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7．准确理解并掌握厄密算符和厄密算符的本征值及本征函数的特点。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8．准确理解共同本征函数，对易力学量完全集和对易守恒量完全集。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9．掌握连续谱本征函数的“归一化”方法。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10.准确理解守恒量与对称性的关系，并掌握讨论它们关系的一般方法。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11.准确理解全同粒子及其波函数的交换对称性和交换反对称性。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12.熟练掌握分别满足三种统计规律（经典统计、费米统计和波色统计）的粒子的态数的计算。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13.了解量子力学的矩阵形式。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14.了解量子力学的表象理论。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15．掌握狄拉克符号。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16．准确理解电子自旋和自旋算符的概念。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17.熟练掌握泡利算符和泡利矩阵。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18.熟悉总角动量（轨道角动量和自旋角动量）的本征态和本征值的获得方法，了解自旋角动量和轨道角动量的耦合。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19.掌握电子自旋单态和三重态，理解电子自旋的纠缠态。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第二部分  具体的应用模型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1．掌握粒子在一维势场中的情形，包括方势阱，方势垒，δ势垒和δ势阱，一维谐振子等及其他类似的模型。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2．掌握粒子在三维中心势场中的情形，包括无限深球方势阱，三维各向同性谐振子，三维库仑势场（氢原子）等及其他类似的模型。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3．了解带电粒子在电磁场中的运动。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4．了解碱金属原子光谱的双线结构和反常塞曼效应。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第三部分  微扰论及其他数学方法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1．熟练掌握束缚态微扰论和散射态微扰论。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2．了解含时哈密顿量微扰理论的一般方法。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3．熟悉突发微扰，绝热微扰，周期微扰和有限时间内的常微扰理论。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4．了解变分法和Born-Oppenheimer近似。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问答辨析题：40</w:t>
      </w:r>
      <w:r>
        <w:rPr>
          <w:rFonts w:hint="eastAsia"/>
        </w:rPr>
        <w:t>%</w:t>
      </w:r>
      <w:r>
        <w:rPr>
          <w:rFonts w:hint="eastAsia" w:ascii="宋体" w:hAnsi="宋体"/>
          <w:bCs/>
          <w:szCs w:val="21"/>
        </w:rPr>
        <w:t>，计算题：6</w:t>
      </w:r>
      <w:r>
        <w:rPr>
          <w:rFonts w:hint="eastAsia"/>
        </w:rPr>
        <w:t>0%</w:t>
      </w:r>
    </w:p>
    <w:p>
      <w:pPr>
        <w:spacing w:line="36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500" w:lineRule="exact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《量子力学教程》，曾谨言 著，科学出版社，2014年1月出版（第三版）。ISBN：9787030392428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57213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A90E4A"/>
    <w:rsid w:val="00CF1274"/>
    <w:rsid w:val="00DF498D"/>
    <w:rsid w:val="00F76141"/>
    <w:rsid w:val="00FC3C04"/>
    <w:rsid w:val="00FF2235"/>
    <w:rsid w:val="12CE43E6"/>
    <w:rsid w:val="46991B45"/>
    <w:rsid w:val="47E865A2"/>
    <w:rsid w:val="49C814AD"/>
    <w:rsid w:val="49DA2516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2022-09-16T05:56:40Z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861D2A91D0FD4EB99F71F40B299C3AA5</vt:lpwstr>
  </property>
</Properties>
</file>