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24"/>
        </w:rPr>
        <w:t>大连海事大学</w:t>
      </w:r>
      <w:r>
        <w:rPr>
          <w:rFonts w:ascii="微软雅黑" w:hAnsi="微软雅黑" w:eastAsia="微软雅黑"/>
          <w:b/>
          <w:sz w:val="36"/>
          <w:szCs w:val="24"/>
        </w:rPr>
        <w:t>硕士研究生入学统一考试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r>
        <w:rPr>
          <w:rFonts w:ascii="微软雅黑" w:hAnsi="微软雅黑" w:eastAsia="微软雅黑"/>
          <w:b/>
          <w:sz w:val="36"/>
          <w:szCs w:val="24"/>
        </w:rPr>
        <w:t>同等</w:t>
      </w:r>
      <w:r>
        <w:rPr>
          <w:rFonts w:hint="eastAsia" w:ascii="微软雅黑" w:hAnsi="微软雅黑" w:eastAsia="微软雅黑"/>
          <w:b/>
          <w:sz w:val="36"/>
          <w:szCs w:val="24"/>
        </w:rPr>
        <w:t>学力</w:t>
      </w:r>
      <w:r>
        <w:rPr>
          <w:rFonts w:ascii="微软雅黑" w:hAnsi="微软雅黑" w:eastAsia="微软雅黑"/>
          <w:b/>
          <w:sz w:val="36"/>
          <w:szCs w:val="24"/>
        </w:rPr>
        <w:t>加试科目</w:t>
      </w:r>
      <w:r>
        <w:rPr>
          <w:rFonts w:hint="eastAsia" w:ascii="微软雅黑" w:hAnsi="微软雅黑" w:eastAsia="微软雅黑"/>
          <w:b/>
          <w:sz w:val="36"/>
          <w:szCs w:val="24"/>
        </w:rPr>
        <w:t>《海事调查》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海事调查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海事调查与分析</w:t>
      </w:r>
    </w:p>
    <w:p>
      <w:pPr>
        <w:pStyle w:val="11"/>
        <w:outlineLvl w:val="0"/>
      </w:pPr>
      <w:r>
        <w:t>一、</w:t>
      </w:r>
      <w:r>
        <w:rPr>
          <w:rFonts w:hint="eastAsia"/>
        </w:rPr>
        <w:t>海事的基本概念和报告制度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事故的概念和特性、海事的定义和特点；海事的分类；海事的分级、国际国内的分级方法；海事报告的目的，海事报告的国内规定和国际义务。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</w:t>
      </w:r>
      <w:r>
        <w:rPr>
          <w:rFonts w:ascii="微软雅黑" w:hAnsi="微软雅黑" w:eastAsia="微软雅黑"/>
          <w:sz w:val="24"/>
          <w:szCs w:val="24"/>
        </w:rPr>
        <w:t>的概念，掌握</w:t>
      </w:r>
      <w:r>
        <w:rPr>
          <w:rFonts w:hint="eastAsia" w:ascii="微软雅黑" w:hAnsi="微软雅黑" w:eastAsia="微软雅黑"/>
          <w:sz w:val="24"/>
          <w:szCs w:val="24"/>
        </w:rPr>
        <w:t>事故的特性。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2．掌握海事分类的目的和方法。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海事分级的目的，掌握国内外分级的方法和不同。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海事报告的目的，海事报告的国内规定和国际义务。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二、</w:t>
      </w:r>
      <w:r>
        <w:rPr>
          <w:rFonts w:hint="eastAsia"/>
        </w:rPr>
        <w:t>海事调查及其立法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海事调查含义、性质和分类、海事调查的目的；海事调查的国内立法、海事调查的国际义务。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海事调查的含义和目的，掌握海事调查的性质和分类。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海事调查的国内立法。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海事调查的国际义务。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三、</w:t>
      </w:r>
      <w:r>
        <w:rPr>
          <w:rFonts w:hint="eastAsia"/>
        </w:rPr>
        <w:t>事故致因理论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事故致因理论的产生、事故因果连锁论、危险源理论、变化论、综合论、海事致因。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事故致因理论的产生和作用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事故因果连锁论、危险源理论、变化论、综合论各类事故致因模型的结构和各因素的含义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．了解海事致因的各方面内容。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四、</w:t>
      </w:r>
      <w:r>
        <w:rPr>
          <w:rFonts w:hint="eastAsia"/>
        </w:rPr>
        <w:t>人为失误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人为失误的定义、性质和分类，人为失误的致因，人为失误的预防，海事中的人为因素及其调查。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1．理解</w:t>
      </w:r>
      <w:r>
        <w:rPr>
          <w:rFonts w:hint="eastAsia" w:ascii="微软雅黑" w:hAnsi="微软雅黑" w:eastAsia="微软雅黑"/>
          <w:sz w:val="24"/>
          <w:szCs w:val="24"/>
        </w:rPr>
        <w:t>人为失误定义、性质和分类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2．掌握</w:t>
      </w:r>
      <w:r>
        <w:rPr>
          <w:rFonts w:hint="eastAsia" w:ascii="微软雅黑" w:hAnsi="微软雅黑" w:eastAsia="微软雅黑"/>
          <w:sz w:val="24"/>
          <w:szCs w:val="24"/>
        </w:rPr>
        <w:t>人为失误的致因和人为失误的预防原理和方法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海事中的人为因素及其影响因素，人为因素的调查程序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五、</w:t>
      </w:r>
      <w:r>
        <w:rPr>
          <w:rFonts w:hint="eastAsia"/>
        </w:rPr>
        <w:t>海事证据调查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证据的概念、属性和种类，证据调查的方法，证据的审查判断，海事调查资料。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证据的概念和属性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．掌握证据的种类和可靠性，证据调查方法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 xml:space="preserve"> 证据的审查判断原则和方法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海事调查资料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六、</w:t>
      </w:r>
      <w:r>
        <w:rPr>
          <w:rFonts w:hint="eastAsia"/>
        </w:rPr>
        <w:t>海事原因分析和海事调查报告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事故原因分类，海事原因分析的思路，海事原因分析的方法，海事统计分析。安全建议、海事调查报告。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事故原因分类和各类别的含义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海事原因分析的思路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各种海事原因分析</w:t>
      </w:r>
      <w:r>
        <w:rPr>
          <w:rFonts w:ascii="微软雅黑" w:hAnsi="微软雅黑" w:eastAsia="微软雅黑"/>
          <w:sz w:val="24"/>
          <w:szCs w:val="24"/>
        </w:rPr>
        <w:t>的方法。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海事统计分析</w:t>
      </w:r>
      <w:r>
        <w:rPr>
          <w:rFonts w:ascii="微软雅黑" w:hAnsi="微软雅黑" w:eastAsia="微软雅黑"/>
          <w:sz w:val="24"/>
          <w:szCs w:val="24"/>
        </w:rPr>
        <w:t>的</w:t>
      </w:r>
      <w:r>
        <w:rPr>
          <w:rFonts w:hint="eastAsia" w:ascii="微软雅黑" w:hAnsi="微软雅黑" w:eastAsia="微软雅黑"/>
          <w:sz w:val="24"/>
          <w:szCs w:val="24"/>
        </w:rPr>
        <w:t>相关内容。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安全建议提出的依据和安全建议的种类。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6．掌握海事调查报告的格式和编写原则。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《海事调查与分析》，付玉慧 主编，大连海事大学出版社，2010年版。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sectPr>
      <w:footerReference r:id="rId5" w:type="default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7132F"/>
    <w:multiLevelType w:val="multilevel"/>
    <w:tmpl w:val="217713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F3"/>
    <w:rsid w:val="0005536E"/>
    <w:rsid w:val="000C3F86"/>
    <w:rsid w:val="000E2B4F"/>
    <w:rsid w:val="00106806"/>
    <w:rsid w:val="00154CFA"/>
    <w:rsid w:val="001A6012"/>
    <w:rsid w:val="002316E5"/>
    <w:rsid w:val="00283D17"/>
    <w:rsid w:val="002C46BC"/>
    <w:rsid w:val="002E0F2A"/>
    <w:rsid w:val="00321533"/>
    <w:rsid w:val="00370B05"/>
    <w:rsid w:val="003A444D"/>
    <w:rsid w:val="003D3F5F"/>
    <w:rsid w:val="004847A4"/>
    <w:rsid w:val="004C2331"/>
    <w:rsid w:val="005130AF"/>
    <w:rsid w:val="0057155F"/>
    <w:rsid w:val="005B0E88"/>
    <w:rsid w:val="00691D19"/>
    <w:rsid w:val="006F0644"/>
    <w:rsid w:val="007073A2"/>
    <w:rsid w:val="00730B29"/>
    <w:rsid w:val="00792C9C"/>
    <w:rsid w:val="00795D46"/>
    <w:rsid w:val="007C64D1"/>
    <w:rsid w:val="00832EAD"/>
    <w:rsid w:val="008415F8"/>
    <w:rsid w:val="008D2CC7"/>
    <w:rsid w:val="008D54A3"/>
    <w:rsid w:val="008E02C9"/>
    <w:rsid w:val="008E49D1"/>
    <w:rsid w:val="0092074F"/>
    <w:rsid w:val="00981F15"/>
    <w:rsid w:val="00991808"/>
    <w:rsid w:val="009A6423"/>
    <w:rsid w:val="009C005D"/>
    <w:rsid w:val="00A801A0"/>
    <w:rsid w:val="00AA4C2D"/>
    <w:rsid w:val="00AE0C0A"/>
    <w:rsid w:val="00AE5386"/>
    <w:rsid w:val="00B3428D"/>
    <w:rsid w:val="00B42797"/>
    <w:rsid w:val="00BE111A"/>
    <w:rsid w:val="00C0573E"/>
    <w:rsid w:val="00C24F47"/>
    <w:rsid w:val="00C33E91"/>
    <w:rsid w:val="00CB0327"/>
    <w:rsid w:val="00CD60A6"/>
    <w:rsid w:val="00D56075"/>
    <w:rsid w:val="00D82223"/>
    <w:rsid w:val="00DE7780"/>
    <w:rsid w:val="00E21B1D"/>
    <w:rsid w:val="00E36C3D"/>
    <w:rsid w:val="00E37AA4"/>
    <w:rsid w:val="00E44D89"/>
    <w:rsid w:val="00E51ADB"/>
    <w:rsid w:val="00E544F9"/>
    <w:rsid w:val="00EC69CB"/>
    <w:rsid w:val="00ED74F2"/>
    <w:rsid w:val="00F37E58"/>
    <w:rsid w:val="00F540AC"/>
    <w:rsid w:val="00F758D8"/>
    <w:rsid w:val="00FB4C1F"/>
    <w:rsid w:val="00FC4A5B"/>
    <w:rsid w:val="00FD1A6A"/>
    <w:rsid w:val="1A5B4C91"/>
    <w:rsid w:val="2087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2016-08-31T02:53:00Z</dcterms:created>
  <dc:creator>TT</dc:creator>
  <cp:lastModifiedBy>vertesyuan</cp:lastModifiedBy>
  <dcterms:modified xsi:type="dcterms:W3CDTF">2022-09-15T11:30:23Z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0EBDCE60D643418ABCAE870E55C60258</vt:lpwstr>
  </property>
</Properties>
</file>