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ˎ̥" w:hAnsi="ˎ̥"/>
          <w:sz w:val="24"/>
        </w:rPr>
      </w:pPr>
      <w:bookmarkStart w:id="0" w:name="_GoBack"/>
      <w:bookmarkEnd w:id="0"/>
      <w:r>
        <w:rPr>
          <w:rFonts w:ascii="ˎ̥" w:hAnsi="ˎ̥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ind w:firstLine="482" w:firstLineChars="200"/>
        <w:rPr>
          <w:rFonts w:hint="eastAsia"/>
          <w:b/>
          <w:bCs/>
          <w:sz w:val="24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8" w:hRule="atLeast"/>
        </w:trPr>
        <w:tc>
          <w:tcPr>
            <w:tcW w:w="8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上海电力大学202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3年</w:t>
            </w:r>
            <w:r>
              <w:rPr>
                <w:rFonts w:hint="eastAsia"/>
                <w:b/>
                <w:bCs/>
                <w:sz w:val="24"/>
              </w:rPr>
              <w:t>硕士研究生入学初试《电路》课程考试大纲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ind w:firstLine="2474" w:firstLineChars="102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    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3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ˎ̥" w:hAnsi="ˎ̥"/>
                <w:sz w:val="24"/>
              </w:rPr>
            </w:pPr>
            <w:r>
              <w:rPr>
                <w:rFonts w:hint="eastAsia" w:ascii="ˎ̥" w:hAnsi="ˎ̥"/>
                <w:sz w:val="24"/>
              </w:rPr>
              <w:t>1、杨欢红等，电路（第二版），中国电力出版社，2017年；</w:t>
            </w:r>
          </w:p>
          <w:p>
            <w:pPr>
              <w:snapToGrid w:val="0"/>
              <w:spacing w:line="300" w:lineRule="auto"/>
              <w:rPr>
                <w:rFonts w:hint="eastAsia" w:ascii="ˎ̥" w:hAnsi="ˎ̥"/>
                <w:sz w:val="24"/>
              </w:rPr>
            </w:pPr>
            <w:r>
              <w:rPr>
                <w:rFonts w:hint="eastAsia" w:ascii="ˎ̥" w:hAnsi="ˎ̥"/>
                <w:sz w:val="24"/>
              </w:rPr>
              <w:t>2、</w:t>
            </w:r>
            <w:r>
              <w:rPr>
                <w:rFonts w:ascii="ˎ̥" w:hAnsi="ˎ̥"/>
                <w:sz w:val="24"/>
              </w:rPr>
              <w:t>邱关源</w:t>
            </w:r>
            <w:r>
              <w:rPr>
                <w:rFonts w:hint="eastAsia" w:ascii="ˎ̥" w:hAnsi="ˎ̥"/>
                <w:sz w:val="24"/>
              </w:rPr>
              <w:t>等</w:t>
            </w:r>
            <w:r>
              <w:rPr>
                <w:rFonts w:ascii="ˎ̥" w:hAnsi="ˎ̥"/>
                <w:sz w:val="24"/>
              </w:rPr>
              <w:t>，电路（第</w:t>
            </w:r>
            <w:r>
              <w:rPr>
                <w:rFonts w:hint="eastAsia" w:ascii="ˎ̥" w:hAnsi="ˎ̥"/>
                <w:sz w:val="24"/>
              </w:rPr>
              <w:t>五</w:t>
            </w:r>
            <w:r>
              <w:rPr>
                <w:rFonts w:ascii="ˎ̥" w:hAnsi="ˎ̥"/>
                <w:sz w:val="24"/>
              </w:rPr>
              <w:t>版）</w:t>
            </w:r>
            <w:r>
              <w:rPr>
                <w:rFonts w:hint="eastAsia" w:ascii="ˎ̥" w:hAnsi="ˎ̥"/>
                <w:sz w:val="24"/>
              </w:rPr>
              <w:t>，</w:t>
            </w:r>
            <w:r>
              <w:rPr>
                <w:rFonts w:ascii="ˎ̥" w:hAnsi="ˎ̥"/>
                <w:sz w:val="24"/>
              </w:rPr>
              <w:t>高等教育出版社</w:t>
            </w:r>
            <w:r>
              <w:rPr>
                <w:rFonts w:hint="eastAsia" w:ascii="ˎ̥" w:hAnsi="ˎ̥"/>
                <w:sz w:val="24"/>
              </w:rPr>
              <w:t>，2011年。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27" w:hRule="atLeast"/>
        </w:trPr>
        <w:tc>
          <w:tcPr>
            <w:tcW w:w="87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cs="Tahoma"/>
                <w:b/>
                <w:sz w:val="24"/>
              </w:rPr>
            </w:pPr>
            <w:r>
              <w:rPr>
                <w:rFonts w:hint="eastAsia" w:cs="Tahoma"/>
                <w:b/>
                <w:sz w:val="24"/>
              </w:rPr>
              <w:t>复习的总体要求</w:t>
            </w:r>
          </w:p>
          <w:p>
            <w:pPr>
              <w:rPr>
                <w:rFonts w:hint="eastAsia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电路</w:t>
            </w:r>
            <w:r>
              <w:rPr>
                <w:szCs w:val="21"/>
              </w:rPr>
              <w:t>课</w:t>
            </w:r>
            <w:r>
              <w:rPr>
                <w:rFonts w:hint="eastAsia"/>
                <w:szCs w:val="21"/>
              </w:rPr>
              <w:t>程</w:t>
            </w:r>
            <w:r>
              <w:rPr>
                <w:szCs w:val="21"/>
              </w:rPr>
              <w:t>是研究电学中各种电路模型的理论和分析方法的一门基础理论科学。通过对本课程的</w:t>
            </w:r>
            <w:r>
              <w:rPr>
                <w:rFonts w:hint="eastAsia"/>
                <w:szCs w:val="21"/>
              </w:rPr>
              <w:t>复</w:t>
            </w:r>
            <w:r>
              <w:rPr>
                <w:szCs w:val="21"/>
              </w:rPr>
              <w:t>习，要求学生掌握电路中的基本定理、定律，掌握各种电路的基本概念，</w:t>
            </w:r>
            <w:r>
              <w:rPr>
                <w:rFonts w:hint="eastAsia"/>
                <w:szCs w:val="21"/>
              </w:rPr>
              <w:t>加强基本知识综合运用能力。</w:t>
            </w:r>
            <w:r>
              <w:rPr>
                <w:szCs w:val="21"/>
              </w:rPr>
              <w:t>学会应用各种方法进行电路的稳态和暂态分析。</w:t>
            </w:r>
            <w:r>
              <w:rPr>
                <w:rFonts w:hint="eastAsia"/>
                <w:szCs w:val="21"/>
              </w:rPr>
              <w:t>为后续专业课程的学习奠定扎实基础。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6" w:hRule="atLeast"/>
        </w:trPr>
        <w:tc>
          <w:tcPr>
            <w:tcW w:w="87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复习内容及知识点</w:t>
            </w:r>
          </w:p>
          <w:p>
            <w:pPr>
              <w:rPr>
                <w:rFonts w:hint="eastAsia" w:ascii="ˎ̥" w:hAnsi="ˎ̥"/>
                <w:b/>
                <w:szCs w:val="21"/>
              </w:rPr>
            </w:pPr>
          </w:p>
          <w:p>
            <w:pPr>
              <w:rPr>
                <w:rFonts w:hint="eastAsia" w:ascii="ˎ̥" w:hAnsi="ˎ̥"/>
                <w:b/>
                <w:szCs w:val="21"/>
              </w:rPr>
            </w:pPr>
            <w:r>
              <w:rPr>
                <w:rFonts w:ascii="ˎ̥" w:hAnsi="ˎ̥"/>
                <w:b/>
                <w:szCs w:val="21"/>
              </w:rPr>
              <w:t>一、电阻电路部分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1、电路模型和电路定律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了解电流、电压、参考方向、功率的概念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掌握电阻、电容、电感、独立电压源、独立电流源和受控源的概念及伏安特性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熟练掌握基尔霍夫定律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2、电阻电路的等效变换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掌握电阻的Y-</w:t>
            </w:r>
            <w:r>
              <w:rPr>
                <w:rFonts w:hint="eastAsia" w:ascii="宋体" w:hAnsi="宋体" w:cs="宋体"/>
                <w:szCs w:val="21"/>
              </w:rPr>
              <w:t>△</w:t>
            </w:r>
            <w:r>
              <w:rPr>
                <w:rFonts w:ascii="ˎ̥" w:hAnsi="ˎ̥"/>
                <w:szCs w:val="21"/>
              </w:rPr>
              <w:t>等效变换；含源支路串、并联等效化简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</w:t>
            </w:r>
            <w:r>
              <w:rPr>
                <w:rFonts w:ascii="ˎ̥" w:hAnsi="ˎ̥"/>
                <w:szCs w:val="21"/>
              </w:rPr>
              <w:t>掌握电路的输入电阻和等效电阻的计算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3、电阻电路的一般分析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掌握支路法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熟练掌握</w:t>
            </w:r>
            <w:r>
              <w:rPr>
                <w:rFonts w:hint="eastAsia" w:ascii="ˎ̥" w:hAnsi="ˎ̥"/>
                <w:szCs w:val="21"/>
              </w:rPr>
              <w:t>用</w:t>
            </w:r>
            <w:r>
              <w:rPr>
                <w:rFonts w:ascii="ˎ̥" w:hAnsi="ˎ̥"/>
                <w:szCs w:val="21"/>
              </w:rPr>
              <w:t>回路法和结点法</w:t>
            </w:r>
            <w:r>
              <w:rPr>
                <w:rFonts w:hint="eastAsia" w:ascii="ˎ̥" w:hAnsi="ˎ̥"/>
                <w:szCs w:val="21"/>
              </w:rPr>
              <w:t>进行复杂电路分析计算。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4、电路定理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掌握</w:t>
            </w:r>
            <w:r>
              <w:rPr>
                <w:rFonts w:ascii="ˎ̥" w:hAnsi="ˎ̥"/>
                <w:szCs w:val="21"/>
              </w:rPr>
              <w:t>替代定理、</w:t>
            </w:r>
            <w:r>
              <w:rPr>
                <w:rFonts w:hint="eastAsia" w:ascii="ˎ̥" w:hAnsi="ˎ̥"/>
                <w:szCs w:val="21"/>
              </w:rPr>
              <w:t>互易定理的原理与概念</w:t>
            </w:r>
            <w:r>
              <w:rPr>
                <w:rFonts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熟练应用叠加定理、戴维南定理（诺顿定理）和特勒根定理</w:t>
            </w:r>
            <w:r>
              <w:rPr>
                <w:rFonts w:hint="eastAsia" w:ascii="ˎ̥" w:hAnsi="ˎ̥"/>
                <w:szCs w:val="21"/>
              </w:rPr>
              <w:t>进行</w:t>
            </w:r>
            <w:r>
              <w:rPr>
                <w:rFonts w:ascii="ˎ̥" w:hAnsi="ˎ̥"/>
                <w:szCs w:val="21"/>
              </w:rPr>
              <w:t>电路分析</w:t>
            </w:r>
            <w:r>
              <w:rPr>
                <w:rFonts w:hint="eastAsia" w:ascii="ˎ̥" w:hAnsi="ˎ̥"/>
                <w:szCs w:val="21"/>
              </w:rPr>
              <w:t>计算</w:t>
            </w:r>
            <w:r>
              <w:rPr>
                <w:rFonts w:ascii="ˎ̥" w:hAnsi="ˎ̥"/>
                <w:szCs w:val="21"/>
              </w:rPr>
              <w:t>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5、含有运算放大器的电阻电路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掌握运算放大器的基本概念及电路模型；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熟练掌握含有运算放大器的电阻电路的分析与计算。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6</w:t>
            </w:r>
            <w:r>
              <w:rPr>
                <w:rFonts w:ascii="ˎ̥" w:hAnsi="ˎ̥"/>
                <w:szCs w:val="21"/>
              </w:rPr>
              <w:t>、非线性电阻电路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了解非线性电阻、动态电阻</w:t>
            </w:r>
            <w:r>
              <w:rPr>
                <w:rFonts w:hint="eastAsia" w:ascii="ˎ̥" w:hAnsi="ˎ̥"/>
                <w:szCs w:val="21"/>
              </w:rPr>
              <w:t>、</w:t>
            </w:r>
            <w:r>
              <w:rPr>
                <w:rFonts w:ascii="ˎ̥" w:hAnsi="ˎ̥"/>
                <w:szCs w:val="21"/>
              </w:rPr>
              <w:t>静态电阻</w:t>
            </w:r>
            <w:r>
              <w:rPr>
                <w:rFonts w:hint="eastAsia" w:ascii="ˎ̥" w:hAnsi="ˎ̥"/>
                <w:szCs w:val="21"/>
              </w:rPr>
              <w:t>、</w:t>
            </w:r>
            <w:r>
              <w:rPr>
                <w:rFonts w:ascii="Verdana" w:hAnsi="Verdana"/>
                <w:szCs w:val="21"/>
              </w:rPr>
              <w:t>动态电容</w:t>
            </w:r>
            <w:r>
              <w:rPr>
                <w:rFonts w:ascii="ˎ̥" w:hAnsi="ˎ̥"/>
                <w:szCs w:val="21"/>
              </w:rPr>
              <w:t>和</w:t>
            </w:r>
            <w:r>
              <w:rPr>
                <w:rFonts w:ascii="Verdana" w:hAnsi="Verdana"/>
                <w:szCs w:val="21"/>
              </w:rPr>
              <w:t>动态电感</w:t>
            </w:r>
            <w:r>
              <w:rPr>
                <w:rFonts w:ascii="ˎ̥" w:hAnsi="ˎ̥"/>
                <w:szCs w:val="21"/>
              </w:rPr>
              <w:t>的概念</w:t>
            </w:r>
            <w:r>
              <w:rPr>
                <w:rFonts w:hint="eastAsia" w:ascii="ˎ̥" w:hAnsi="ˎ̥"/>
                <w:szCs w:val="21"/>
              </w:rPr>
              <w:t xml:space="preserve">； 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掌握用</w:t>
            </w:r>
            <w:r>
              <w:rPr>
                <w:rFonts w:hint="eastAsia" w:ascii="ˎ̥" w:hAnsi="ˎ̥"/>
                <w:szCs w:val="21"/>
              </w:rPr>
              <w:t>小信号法、</w:t>
            </w:r>
            <w:r>
              <w:t>分段线性</w:t>
            </w:r>
            <w:r>
              <w:rPr>
                <w:rFonts w:hint="eastAsia"/>
              </w:rPr>
              <w:t>化</w:t>
            </w:r>
            <w:r>
              <w:t>法</w:t>
            </w:r>
            <w:r>
              <w:rPr>
                <w:rFonts w:hint="eastAsia"/>
              </w:rPr>
              <w:t>进行</w:t>
            </w:r>
            <w:r>
              <w:rPr>
                <w:rFonts w:ascii="ˎ̥" w:hAnsi="ˎ̥"/>
                <w:szCs w:val="21"/>
              </w:rPr>
              <w:t>非线性电阻电路</w:t>
            </w:r>
            <w:r>
              <w:rPr>
                <w:rFonts w:hint="eastAsia" w:ascii="ˎ̥" w:hAnsi="ˎ̥"/>
                <w:szCs w:val="21"/>
              </w:rPr>
              <w:t>的分析与计算。</w:t>
            </w:r>
          </w:p>
          <w:p>
            <w:pPr>
              <w:rPr>
                <w:rFonts w:hint="eastAsia" w:ascii="ˎ̥" w:hAnsi="ˎ̥"/>
                <w:b/>
                <w:szCs w:val="21"/>
              </w:rPr>
            </w:pPr>
          </w:p>
          <w:p>
            <w:pPr>
              <w:rPr>
                <w:rFonts w:hint="eastAsia" w:ascii="ˎ̥" w:hAnsi="ˎ̥"/>
                <w:b/>
                <w:szCs w:val="21"/>
              </w:rPr>
            </w:pPr>
            <w:r>
              <w:rPr>
                <w:rFonts w:ascii="ˎ̥" w:hAnsi="ˎ̥"/>
                <w:b/>
                <w:szCs w:val="21"/>
              </w:rPr>
              <w:t>二、正弦</w:t>
            </w:r>
            <w:r>
              <w:rPr>
                <w:rFonts w:hint="eastAsia" w:ascii="ˎ̥" w:hAnsi="ˎ̥"/>
                <w:b/>
                <w:szCs w:val="21"/>
              </w:rPr>
              <w:t>交流稳态</w:t>
            </w:r>
            <w:r>
              <w:rPr>
                <w:rFonts w:ascii="ˎ̥" w:hAnsi="ˎ̥"/>
                <w:b/>
                <w:szCs w:val="21"/>
              </w:rPr>
              <w:t>电路</w:t>
            </w:r>
            <w:r>
              <w:rPr>
                <w:rFonts w:hint="eastAsia" w:ascii="ˎ̥" w:hAnsi="ˎ̥"/>
                <w:b/>
                <w:szCs w:val="21"/>
              </w:rPr>
              <w:t>部分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1、一般正弦电路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</w:t>
            </w:r>
            <w:r>
              <w:rPr>
                <w:rFonts w:hint="eastAsia" w:ascii="ˎ̥" w:hAnsi="ˎ̥"/>
                <w:szCs w:val="21"/>
              </w:rPr>
              <w:t>相</w:t>
            </w:r>
            <w:r>
              <w:rPr>
                <w:rFonts w:ascii="ˎ̥" w:hAnsi="ˎ̥"/>
                <w:szCs w:val="21"/>
              </w:rPr>
              <w:t>量法的基本概念、正弦量时域和</w:t>
            </w:r>
            <w:r>
              <w:rPr>
                <w:rFonts w:hint="eastAsia" w:ascii="ˎ̥" w:hAnsi="ˎ̥"/>
                <w:szCs w:val="21"/>
              </w:rPr>
              <w:t>相</w:t>
            </w:r>
            <w:r>
              <w:rPr>
                <w:rFonts w:ascii="ˎ̥" w:hAnsi="ˎ̥"/>
                <w:szCs w:val="21"/>
              </w:rPr>
              <w:t>量形式两种表示方法的互换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</w:t>
            </w:r>
            <w:r>
              <w:rPr>
                <w:rFonts w:hint="eastAsia" w:ascii="ˎ̥" w:hAnsi="ˎ̥"/>
                <w:szCs w:val="21"/>
              </w:rPr>
              <w:t>RLC</w:t>
            </w:r>
            <w:r>
              <w:rPr>
                <w:rFonts w:ascii="ˎ̥" w:hAnsi="ˎ̥"/>
                <w:szCs w:val="21"/>
              </w:rPr>
              <w:t>串、并联</w:t>
            </w:r>
            <w:r>
              <w:rPr>
                <w:rFonts w:hint="eastAsia" w:ascii="ˎ̥" w:hAnsi="ˎ̥"/>
                <w:szCs w:val="21"/>
              </w:rPr>
              <w:t>及复</w:t>
            </w:r>
            <w:r>
              <w:rPr>
                <w:rFonts w:ascii="ˎ̥" w:hAnsi="ˎ̥"/>
                <w:szCs w:val="21"/>
              </w:rPr>
              <w:t>阻抗</w:t>
            </w:r>
            <w:r>
              <w:rPr>
                <w:rFonts w:hint="eastAsia" w:ascii="ˎ̥" w:hAnsi="ˎ̥"/>
                <w:szCs w:val="21"/>
              </w:rPr>
              <w:t>和复导纳</w:t>
            </w:r>
            <w:r>
              <w:rPr>
                <w:rFonts w:ascii="ˎ̥" w:hAnsi="ˎ̥"/>
                <w:szCs w:val="21"/>
              </w:rPr>
              <w:t>的</w:t>
            </w:r>
            <w:r>
              <w:rPr>
                <w:rFonts w:hint="eastAsia" w:ascii="ˎ̥" w:hAnsi="ˎ̥"/>
                <w:szCs w:val="21"/>
              </w:rPr>
              <w:t>概念；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熟练掌握</w:t>
            </w:r>
            <w:r>
              <w:rPr>
                <w:rFonts w:ascii="ˎ̥" w:hAnsi="ˎ̥"/>
                <w:szCs w:val="21"/>
              </w:rPr>
              <w:t>相量图的画法</w:t>
            </w:r>
            <w:r>
              <w:rPr>
                <w:rFonts w:hint="eastAsia" w:ascii="ˎ̥" w:hAnsi="ˎ̥"/>
                <w:szCs w:val="21"/>
              </w:rPr>
              <w:t>及用相量图进行正弦交流电路分析的方法；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熟练掌握</w:t>
            </w:r>
            <w:r>
              <w:rPr>
                <w:rFonts w:ascii="ˎ̥" w:hAnsi="ˎ̥"/>
                <w:szCs w:val="21"/>
              </w:rPr>
              <w:t>正弦电流电路的</w:t>
            </w:r>
            <w:r>
              <w:rPr>
                <w:rFonts w:hint="eastAsia" w:ascii="ˎ̥" w:hAnsi="ˎ̥"/>
                <w:szCs w:val="21"/>
              </w:rPr>
              <w:t>各种</w:t>
            </w:r>
            <w:r>
              <w:rPr>
                <w:rFonts w:ascii="ˎ̥" w:hAnsi="ˎ̥"/>
                <w:szCs w:val="21"/>
              </w:rPr>
              <w:t>功率的概念</w:t>
            </w:r>
            <w:r>
              <w:rPr>
                <w:rFonts w:hint="eastAsia" w:ascii="ˎ̥" w:hAnsi="ˎ̥"/>
                <w:szCs w:val="21"/>
              </w:rPr>
              <w:t>、功率因数提高的概念</w:t>
            </w:r>
            <w:r>
              <w:rPr>
                <w:rFonts w:ascii="ˎ̥" w:hAnsi="ˎ̥"/>
                <w:szCs w:val="21"/>
              </w:rPr>
              <w:t>及</w:t>
            </w:r>
            <w:r>
              <w:rPr>
                <w:rFonts w:hint="eastAsia" w:ascii="ˎ̥" w:hAnsi="ˎ̥"/>
                <w:szCs w:val="21"/>
              </w:rPr>
              <w:t>各种功率</w:t>
            </w:r>
            <w:r>
              <w:rPr>
                <w:rFonts w:ascii="ˎ̥" w:hAnsi="ˎ̥"/>
                <w:szCs w:val="21"/>
              </w:rPr>
              <w:t>表达形式</w:t>
            </w:r>
            <w:r>
              <w:rPr>
                <w:rFonts w:hint="eastAsia" w:ascii="ˎ̥" w:hAnsi="ˎ̥"/>
                <w:szCs w:val="21"/>
              </w:rPr>
              <w:t>和计算；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熟练掌握正弦电流电路的稳态分析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掌握</w:t>
            </w:r>
            <w:r>
              <w:rPr>
                <w:rFonts w:ascii="ˎ̥" w:hAnsi="ˎ̥"/>
                <w:szCs w:val="21"/>
              </w:rPr>
              <w:t>串、并联谐振的概念及</w:t>
            </w:r>
            <w:r>
              <w:rPr>
                <w:rFonts w:hint="eastAsia" w:ascii="ˎ̥" w:hAnsi="ˎ̥"/>
                <w:szCs w:val="21"/>
              </w:rPr>
              <w:t>计算；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掌握最大功率传输的概念，及在最大传输条件下的计算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2、具有耦合电感的电路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了解互感的概念、同名端的确定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熟练掌握具有耦合电感电路的计算方法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掌握空心变压器和理想变压器的应用</w:t>
            </w:r>
            <w:r>
              <w:rPr>
                <w:rFonts w:hint="eastAsia" w:ascii="ˎ̥" w:hAnsi="ˎ̥"/>
                <w:szCs w:val="21"/>
              </w:rPr>
              <w:t>与计算。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3、三相电路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了解对称与不对称三相电路的概念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熟练掌握对称与不对称三相电路中电压、电流与功率的计算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4、非正弦周期电流电路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了解非正弦周期电流的概念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掌握</w:t>
            </w:r>
            <w:r>
              <w:rPr>
                <w:rFonts w:ascii="ˎ̥" w:hAnsi="ˎ̥"/>
                <w:szCs w:val="21"/>
              </w:rPr>
              <w:t>有效值、平均值和平均功率的概念和表达式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</w:t>
            </w:r>
            <w:r>
              <w:rPr>
                <w:rFonts w:ascii="ˎ̥" w:hAnsi="ˎ̥"/>
                <w:szCs w:val="21"/>
              </w:rPr>
              <w:t>掌握非正弦周期电流电路的分析计算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了解对称三相电路高次谐波的分析与计算。</w:t>
            </w:r>
          </w:p>
          <w:p>
            <w:pPr>
              <w:rPr>
                <w:rFonts w:hint="eastAsia" w:ascii="ˎ̥" w:hAnsi="ˎ̥"/>
                <w:b/>
                <w:szCs w:val="21"/>
              </w:rPr>
            </w:pPr>
          </w:p>
          <w:p>
            <w:pPr>
              <w:rPr>
                <w:rFonts w:hint="eastAsia" w:ascii="ˎ̥" w:hAnsi="ˎ̥"/>
                <w:b/>
                <w:szCs w:val="21"/>
              </w:rPr>
            </w:pPr>
            <w:r>
              <w:rPr>
                <w:rFonts w:ascii="ˎ̥" w:hAnsi="ˎ̥"/>
                <w:b/>
                <w:szCs w:val="21"/>
              </w:rPr>
              <w:t>三、</w:t>
            </w:r>
            <w:r>
              <w:rPr>
                <w:rFonts w:hint="eastAsia" w:ascii="ˎ̥" w:hAnsi="ˎ̥"/>
                <w:b/>
                <w:szCs w:val="21"/>
              </w:rPr>
              <w:t>暂</w:t>
            </w:r>
            <w:r>
              <w:rPr>
                <w:rFonts w:ascii="ˎ̥" w:hAnsi="ˎ̥"/>
                <w:b/>
                <w:szCs w:val="21"/>
              </w:rPr>
              <w:t>态电路</w:t>
            </w:r>
            <w:r>
              <w:rPr>
                <w:rFonts w:hint="eastAsia" w:ascii="ˎ̥" w:hAnsi="ˎ̥"/>
                <w:b/>
                <w:szCs w:val="21"/>
              </w:rPr>
              <w:t>分析部分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1、动态电路时域分析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</w:t>
            </w:r>
            <w:r>
              <w:rPr>
                <w:rFonts w:ascii="ˎ̥" w:hAnsi="ˎ̥"/>
                <w:szCs w:val="21"/>
              </w:rPr>
              <w:t>掌握电路初始值的计算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</w:t>
            </w:r>
            <w:r>
              <w:rPr>
                <w:rFonts w:ascii="ˎ̥" w:hAnsi="ˎ̥"/>
                <w:szCs w:val="21"/>
              </w:rPr>
              <w:t>掌握零输入响应、零状态响应、全响应、阶跃响应、冲</w:t>
            </w:r>
            <w:r>
              <w:rPr>
                <w:rFonts w:hint="eastAsia" w:ascii="ˎ̥" w:hAnsi="ˎ̥"/>
                <w:szCs w:val="21"/>
              </w:rPr>
              <w:t>激</w:t>
            </w:r>
            <w:r>
              <w:rPr>
                <w:rFonts w:ascii="ˎ̥" w:hAnsi="ˎ̥"/>
                <w:szCs w:val="21"/>
              </w:rPr>
              <w:t>响应的概念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</w:t>
            </w:r>
            <w:r>
              <w:rPr>
                <w:rFonts w:ascii="ˎ̥" w:hAnsi="ˎ̥"/>
                <w:szCs w:val="21"/>
              </w:rPr>
              <w:t>掌握一阶动态电路的经典分析</w:t>
            </w:r>
            <w:r>
              <w:rPr>
                <w:rFonts w:hint="eastAsia" w:ascii="ˎ̥" w:hAnsi="ˎ̥"/>
                <w:szCs w:val="21"/>
              </w:rPr>
              <w:t>方</w:t>
            </w:r>
            <w:r>
              <w:rPr>
                <w:rFonts w:ascii="ˎ̥" w:hAnsi="ˎ̥"/>
                <w:szCs w:val="21"/>
              </w:rPr>
              <w:t>法和</w:t>
            </w:r>
            <w:r>
              <w:rPr>
                <w:rFonts w:hint="eastAsia" w:ascii="ˎ̥" w:hAnsi="ˎ̥"/>
                <w:szCs w:val="21"/>
              </w:rPr>
              <w:t>“</w:t>
            </w:r>
            <w:r>
              <w:rPr>
                <w:rFonts w:ascii="ˎ̥" w:hAnsi="ˎ̥"/>
                <w:szCs w:val="21"/>
              </w:rPr>
              <w:t>三要素法</w:t>
            </w:r>
            <w:r>
              <w:rPr>
                <w:rFonts w:hint="eastAsia" w:ascii="ˎ̥" w:hAnsi="ˎ̥"/>
                <w:szCs w:val="21"/>
              </w:rPr>
              <w:t>”求解一阶电路方法；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掌握一阶电路的</w:t>
            </w:r>
            <w:r>
              <w:rPr>
                <w:rFonts w:ascii="ˎ̥" w:hAnsi="ˎ̥"/>
                <w:szCs w:val="21"/>
              </w:rPr>
              <w:t>阶跃响应</w:t>
            </w:r>
            <w:r>
              <w:rPr>
                <w:rFonts w:hint="eastAsia" w:ascii="ˎ̥" w:hAnsi="ˎ̥"/>
                <w:szCs w:val="21"/>
              </w:rPr>
              <w:t>和</w:t>
            </w:r>
            <w:r>
              <w:rPr>
                <w:rFonts w:ascii="ˎ̥" w:hAnsi="ˎ̥"/>
                <w:szCs w:val="21"/>
              </w:rPr>
              <w:t>冲</w:t>
            </w:r>
            <w:r>
              <w:rPr>
                <w:rFonts w:hint="eastAsia" w:ascii="ˎ̥" w:hAnsi="ˎ̥"/>
                <w:szCs w:val="21"/>
              </w:rPr>
              <w:t>激</w:t>
            </w:r>
            <w:r>
              <w:rPr>
                <w:rFonts w:ascii="ˎ̥" w:hAnsi="ˎ̥"/>
                <w:szCs w:val="21"/>
              </w:rPr>
              <w:t>响应</w:t>
            </w:r>
            <w:r>
              <w:rPr>
                <w:rFonts w:hint="eastAsia" w:ascii="ˎ̥" w:hAnsi="ˎ̥"/>
                <w:szCs w:val="21"/>
              </w:rPr>
              <w:t>分析与计算方法；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了解二阶电路</w:t>
            </w:r>
            <w:r>
              <w:rPr>
                <w:rFonts w:ascii="ˎ̥" w:hAnsi="ˎ̥"/>
                <w:szCs w:val="21"/>
              </w:rPr>
              <w:t>零输入响应</w:t>
            </w:r>
            <w:r>
              <w:rPr>
                <w:rFonts w:hint="eastAsia" w:ascii="ˎ̥" w:hAnsi="ˎ̥"/>
                <w:szCs w:val="21"/>
              </w:rPr>
              <w:t>和</w:t>
            </w:r>
            <w:r>
              <w:rPr>
                <w:rFonts w:ascii="ˎ̥" w:hAnsi="ˎ̥"/>
                <w:szCs w:val="21"/>
              </w:rPr>
              <w:t>阶跃响应</w:t>
            </w:r>
            <w:r>
              <w:rPr>
                <w:rFonts w:hint="eastAsia" w:ascii="ˎ̥" w:hAnsi="ˎ̥"/>
                <w:szCs w:val="21"/>
              </w:rPr>
              <w:t>的分析方法。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2、动态电路的复频域分析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了解拉普拉斯变换的定义及基本性质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</w:t>
            </w:r>
            <w:r>
              <w:rPr>
                <w:rFonts w:hint="eastAsia" w:ascii="ˎ̥" w:hAnsi="ˎ̥"/>
                <w:szCs w:val="21"/>
              </w:rPr>
              <w:t>掌握</w:t>
            </w:r>
            <w:r>
              <w:rPr>
                <w:rFonts w:ascii="ˎ̥" w:hAnsi="ˎ̥"/>
                <w:szCs w:val="21"/>
              </w:rPr>
              <w:t>拉普拉斯反变换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熟练</w:t>
            </w:r>
            <w:r>
              <w:rPr>
                <w:rFonts w:hint="eastAsia" w:ascii="ˎ̥" w:hAnsi="ˎ̥"/>
                <w:szCs w:val="21"/>
              </w:rPr>
              <w:t>掌握</w:t>
            </w:r>
            <w:r>
              <w:rPr>
                <w:rFonts w:ascii="ˎ̥" w:hAnsi="ˎ̥"/>
                <w:szCs w:val="21"/>
              </w:rPr>
              <w:t>应用拉普拉斯变换分析线性电路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3、网络函数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了解网络函数的定义及其性质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ascii="ˎ̥" w:hAnsi="ˎ̥"/>
                <w:szCs w:val="21"/>
              </w:rPr>
              <w:t>掌握极点、零点、冲激响应和频率响应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</w:t>
            </w:r>
            <w:r>
              <w:rPr>
                <w:rFonts w:ascii="ˎ̥" w:hAnsi="ˎ̥"/>
                <w:szCs w:val="21"/>
              </w:rPr>
              <w:t>掌握</w:t>
            </w:r>
            <w:r>
              <w:rPr>
                <w:rFonts w:hint="eastAsia" w:ascii="ˎ̥" w:hAnsi="ˎ̥"/>
                <w:szCs w:val="21"/>
              </w:rPr>
              <w:t>动态</w:t>
            </w:r>
            <w:r>
              <w:rPr>
                <w:rFonts w:ascii="ˎ̥" w:hAnsi="ˎ̥"/>
                <w:szCs w:val="21"/>
              </w:rPr>
              <w:t>电路状态方程的建立方法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rPr>
                <w:rFonts w:hint="eastAsia" w:ascii="ˎ̥" w:hAnsi="ˎ̥"/>
                <w:b/>
                <w:szCs w:val="21"/>
              </w:rPr>
            </w:pPr>
          </w:p>
          <w:p>
            <w:pPr>
              <w:rPr>
                <w:rFonts w:hint="eastAsia"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>四、电路方程的矩阵形式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了解图的基本概念；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掌握关联矩阵、基本回路矩阵和基本割集矩阵的表达形式及用这些矩阵表示的KVL、KCL方程的方法；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熟练掌握结点电压方程的矩阵形式的列写方法。</w:t>
            </w:r>
          </w:p>
          <w:p>
            <w:pPr>
              <w:rPr>
                <w:rFonts w:hint="eastAsia" w:ascii="ˎ̥" w:hAnsi="ˎ̥"/>
                <w:b/>
                <w:szCs w:val="21"/>
              </w:rPr>
            </w:pPr>
          </w:p>
          <w:p>
            <w:pPr>
              <w:rPr>
                <w:rFonts w:hint="eastAsia"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>五</w:t>
            </w:r>
            <w:r>
              <w:rPr>
                <w:rFonts w:ascii="ˎ̥" w:hAnsi="ˎ̥"/>
                <w:b/>
                <w:szCs w:val="21"/>
              </w:rPr>
              <w:t>、二端口网络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掌握</w:t>
            </w:r>
            <w:r>
              <w:rPr>
                <w:rFonts w:ascii="ˎ̥" w:hAnsi="ˎ̥"/>
                <w:szCs w:val="21"/>
              </w:rPr>
              <w:t>二端口网络的概念</w:t>
            </w:r>
            <w:r>
              <w:rPr>
                <w:rFonts w:hint="eastAsia" w:ascii="ˎ̥" w:hAnsi="ˎ̥"/>
                <w:szCs w:val="21"/>
              </w:rPr>
              <w:t>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熟练掌握</w:t>
            </w:r>
            <w:r>
              <w:rPr>
                <w:rFonts w:ascii="ˎ̥" w:hAnsi="ˎ̥"/>
                <w:szCs w:val="21"/>
              </w:rPr>
              <w:t>二端口</w:t>
            </w:r>
            <w:r>
              <w:rPr>
                <w:rFonts w:hint="eastAsia" w:ascii="ˎ̥" w:hAnsi="ˎ̥"/>
                <w:szCs w:val="21"/>
              </w:rPr>
              <w:t>网络各种参数矩阵</w:t>
            </w:r>
            <w:r>
              <w:rPr>
                <w:rFonts w:ascii="ˎ̥" w:hAnsi="ˎ̥"/>
                <w:szCs w:val="21"/>
              </w:rPr>
              <w:t>方程</w:t>
            </w:r>
            <w:r>
              <w:rPr>
                <w:rFonts w:hint="eastAsia" w:ascii="ˎ̥" w:hAnsi="ˎ̥"/>
                <w:szCs w:val="21"/>
              </w:rPr>
              <w:t>的表达形式</w:t>
            </w:r>
            <w:r>
              <w:rPr>
                <w:rFonts w:ascii="ˎ̥" w:hAnsi="ˎ̥"/>
                <w:szCs w:val="21"/>
              </w:rPr>
              <w:t>和参数</w:t>
            </w:r>
            <w:r>
              <w:rPr>
                <w:rFonts w:hint="eastAsia" w:ascii="ˎ̥" w:hAnsi="ˎ̥"/>
                <w:szCs w:val="21"/>
              </w:rPr>
              <w:t>计算；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熟练</w:t>
            </w:r>
            <w:r>
              <w:rPr>
                <w:rFonts w:ascii="ˎ̥" w:hAnsi="ˎ̥"/>
                <w:szCs w:val="21"/>
              </w:rPr>
              <w:t>掌握二端口</w:t>
            </w:r>
            <w:r>
              <w:rPr>
                <w:rFonts w:hint="eastAsia" w:ascii="ˎ̥" w:hAnsi="ˎ̥"/>
                <w:szCs w:val="21"/>
              </w:rPr>
              <w:t>网络</w:t>
            </w:r>
            <w:r>
              <w:rPr>
                <w:rFonts w:ascii="ˎ̥" w:hAnsi="ˎ̥"/>
                <w:szCs w:val="21"/>
              </w:rPr>
              <w:t>的等效电路</w:t>
            </w:r>
            <w:r>
              <w:rPr>
                <w:rFonts w:hint="eastAsia" w:ascii="ˎ̥" w:hAnsi="ˎ̥"/>
                <w:szCs w:val="21"/>
              </w:rPr>
              <w:t>形式</w:t>
            </w:r>
            <w:r>
              <w:rPr>
                <w:rFonts w:ascii="ˎ̥" w:hAnsi="ˎ̥"/>
                <w:szCs w:val="21"/>
              </w:rPr>
              <w:t>和二端口网络的联接</w:t>
            </w:r>
            <w:r>
              <w:rPr>
                <w:rFonts w:hint="eastAsia" w:ascii="ˎ̥" w:hAnsi="ˎ̥"/>
                <w:szCs w:val="21"/>
              </w:rPr>
              <w:t>与计算；</w:t>
            </w:r>
          </w:p>
          <w:p>
            <w:pPr>
              <w:rPr>
                <w:rFonts w:hint="eastAsia" w:cs="Tahoma"/>
                <w:b/>
                <w:sz w:val="24"/>
              </w:rPr>
            </w:pPr>
            <w:r>
              <w:rPr>
                <w:rFonts w:hint="eastAsia" w:ascii="ˎ̥" w:hAnsi="ˎ̥"/>
                <w:szCs w:val="21"/>
              </w:rPr>
              <w:t>熟练掌握回转器和负阻抗变换器的基本概念。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ZWFlYjExMTQxZjE1MjhjMjlmMTVmNTcyN2EwMTkifQ=="/>
  </w:docVars>
  <w:rsids>
    <w:rsidRoot w:val="00172A27"/>
    <w:rsid w:val="000F7601"/>
    <w:rsid w:val="00162893"/>
    <w:rsid w:val="001675FB"/>
    <w:rsid w:val="001C4451"/>
    <w:rsid w:val="00234648"/>
    <w:rsid w:val="00494376"/>
    <w:rsid w:val="004A1433"/>
    <w:rsid w:val="004E3BB7"/>
    <w:rsid w:val="00514ED0"/>
    <w:rsid w:val="00516E6A"/>
    <w:rsid w:val="0056781D"/>
    <w:rsid w:val="005821C0"/>
    <w:rsid w:val="0072360C"/>
    <w:rsid w:val="00781A66"/>
    <w:rsid w:val="00933E16"/>
    <w:rsid w:val="009F2DF1"/>
    <w:rsid w:val="00A83DD5"/>
    <w:rsid w:val="00B67A98"/>
    <w:rsid w:val="00C00FB7"/>
    <w:rsid w:val="00CA5EB4"/>
    <w:rsid w:val="00D0747F"/>
    <w:rsid w:val="00D740B6"/>
    <w:rsid w:val="00FC07C2"/>
    <w:rsid w:val="0CE2190C"/>
    <w:rsid w:val="21CB316E"/>
    <w:rsid w:val="4DFE5030"/>
    <w:rsid w:val="543C096C"/>
    <w:rsid w:val="55824D05"/>
    <w:rsid w:val="634B7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</Company>
  <Pages>2</Pages>
  <Words>1505</Words>
  <Characters>1521</Characters>
  <Lines>11</Lines>
  <Paragraphs>3</Paragraphs>
  <TotalTime>0</TotalTime>
  <ScaleCrop>false</ScaleCrop>
  <LinksUpToDate>false</LinksUpToDate>
  <CharactersWithSpaces>1527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2021-08-24T03:29:00Z</dcterms:created>
  <dc:creator>Xiaozhen</dc:creator>
  <cp:lastModifiedBy>vertesyuan</cp:lastModifiedBy>
  <dcterms:modified xsi:type="dcterms:W3CDTF">2022-09-16T05:33:20Z</dcterms:modified>
  <dc:title>为了帮助广大考生复习备考，也应广大考生的要求，现提供我校自命题专业课的考试大纲供考生下载。考生在复习备考时，应全面复习，我校自命题专业课的考试大纲仅供参考。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9467366685FB4C5EB0FA6E0B4A9FC8DB</vt:lpwstr>
  </property>
</Properties>
</file>