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jc w:val="center"/>
        <w:rPr>
          <w:rFonts w:hint="eastAsia" w:ascii="方正书宋简体" w:eastAsia="黑体"/>
          <w:sz w:val="28"/>
        </w:rPr>
      </w:pPr>
      <w:r>
        <w:rPr>
          <w:rFonts w:hint="eastAsia" w:ascii="方正书宋简体" w:eastAsia="黑体"/>
          <w:sz w:val="28"/>
        </w:rPr>
        <w:t>考试科目名称：</w:t>
      </w:r>
      <w:r>
        <w:rPr>
          <w:rFonts w:hint="eastAsia" w:eastAsia="黑体"/>
          <w:sz w:val="28"/>
        </w:rPr>
        <w:t>土木工程材料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pStyle w:val="2"/>
        <w:spacing w:line="340" w:lineRule="exact"/>
        <w:ind w:firstLine="42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>《土木工程材料》 化学工业出版社 程云虹等 2011年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pStyle w:val="2"/>
        <w:spacing w:line="340" w:lineRule="exact"/>
        <w:ind w:firstLine="42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>要求考生全面系统地掌握土木工程材料的基本概念、</w:t>
      </w:r>
      <w:r>
        <w:rPr>
          <w:rFonts w:hint="eastAsia"/>
          <w:sz w:val="21"/>
          <w:szCs w:val="21"/>
        </w:rPr>
        <w:t>技术性质及要求，</w:t>
      </w:r>
      <w:r>
        <w:rPr>
          <w:rFonts w:hint="eastAsia" w:ascii="宋体"/>
          <w:sz w:val="21"/>
          <w:szCs w:val="21"/>
        </w:rPr>
        <w:t>具备较强的分析与解决</w:t>
      </w:r>
      <w:r>
        <w:rPr>
          <w:rFonts w:hint="eastAsia" w:ascii="宋体"/>
          <w:sz w:val="21"/>
        </w:rPr>
        <w:t>问题能力。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Cs/>
        </w:rPr>
      </w:pPr>
      <w:r>
        <w:rPr>
          <w:rFonts w:hint="eastAsia" w:ascii="宋体"/>
          <w:bCs/>
        </w:rPr>
        <w:t>1. 土木工程材料的基本性质</w:t>
      </w:r>
    </w:p>
    <w:p>
      <w:pPr>
        <w:autoSpaceDE w:val="0"/>
        <w:autoSpaceDN w:val="0"/>
        <w:adjustRightInd w:val="0"/>
        <w:spacing w:line="320" w:lineRule="exact"/>
        <w:ind w:left="630" w:leftChars="200" w:hanging="210" w:hangingChars="100"/>
        <w:rPr>
          <w:rFonts w:ascii="宋体"/>
        </w:rPr>
      </w:pPr>
      <w:r>
        <w:rPr>
          <w:rFonts w:hint="eastAsia" w:ascii="宋体"/>
          <w:bCs/>
        </w:rPr>
        <w:t>a. 材料的基本物理性质</w:t>
      </w:r>
      <w:r>
        <w:rPr>
          <w:rFonts w:hint="eastAsia" w:ascii="宋体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</w:rPr>
      </w:pPr>
      <w:r>
        <w:rPr>
          <w:rFonts w:hint="eastAsia" w:ascii="宋体"/>
          <w:bCs/>
        </w:rPr>
        <w:t>b. 材料的基本力学性质</w:t>
      </w:r>
      <w:r>
        <w:rPr>
          <w:rFonts w:hint="eastAsia" w:ascii="宋体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</w:rPr>
      </w:pPr>
      <w:r>
        <w:rPr>
          <w:rFonts w:hint="eastAsia" w:ascii="宋体"/>
          <w:bCs/>
        </w:rPr>
        <w:t>c. 材料的耐久性</w:t>
      </w:r>
      <w:r>
        <w:rPr>
          <w:rFonts w:hint="eastAsia" w:ascii="宋体"/>
        </w:rPr>
        <w:t>。</w:t>
      </w:r>
    </w:p>
    <w:p>
      <w:pPr>
        <w:pStyle w:val="3"/>
        <w:snapToGrid w:val="0"/>
        <w:spacing w:line="320" w:lineRule="exact"/>
        <w:rPr>
          <w:bCs/>
        </w:rPr>
      </w:pPr>
      <w:r>
        <w:rPr>
          <w:bCs/>
        </w:rPr>
        <w:t>2. 气硬性无机胶凝材料</w:t>
      </w:r>
    </w:p>
    <w:p>
      <w:pPr>
        <w:autoSpaceDE w:val="0"/>
        <w:autoSpaceDN w:val="0"/>
        <w:adjustRightInd w:val="0"/>
        <w:spacing w:line="320" w:lineRule="exact"/>
        <w:ind w:left="630" w:leftChars="200" w:hanging="210" w:hangingChars="100"/>
        <w:rPr>
          <w:rFonts w:ascii="宋体"/>
        </w:rPr>
      </w:pPr>
      <w:r>
        <w:rPr>
          <w:rFonts w:hint="eastAsia" w:ascii="宋体"/>
          <w:bCs/>
        </w:rPr>
        <w:t xml:space="preserve">a. </w:t>
      </w:r>
      <w:r>
        <w:t>石膏的</w:t>
      </w:r>
      <w:r>
        <w:rPr>
          <w:rFonts w:hint="eastAsia"/>
        </w:rPr>
        <w:t>技术</w:t>
      </w:r>
      <w:r>
        <w:t>特性</w:t>
      </w:r>
      <w:r>
        <w:rPr>
          <w:rFonts w:hint="eastAsia"/>
        </w:rPr>
        <w:t>、</w:t>
      </w:r>
      <w:r>
        <w:t>质量要求、等级划分和用途</w:t>
      </w:r>
      <w:r>
        <w:rPr>
          <w:rFonts w:hint="eastAsia" w:ascii="宋体"/>
        </w:rPr>
        <w:t>。</w:t>
      </w:r>
    </w:p>
    <w:p>
      <w:pPr>
        <w:autoSpaceDE w:val="0"/>
        <w:autoSpaceDN w:val="0"/>
        <w:adjustRightInd w:val="0"/>
        <w:spacing w:line="320" w:lineRule="exact"/>
        <w:ind w:left="630" w:leftChars="200" w:hanging="210" w:hangingChars="100"/>
        <w:rPr>
          <w:rFonts w:hint="eastAsia" w:ascii="宋体"/>
        </w:rPr>
      </w:pPr>
      <w:r>
        <w:rPr>
          <w:rFonts w:hint="eastAsia" w:ascii="宋体"/>
          <w:bCs/>
        </w:rPr>
        <w:t>b. 石灰</w:t>
      </w:r>
      <w:r>
        <w:t>的</w:t>
      </w:r>
      <w:r>
        <w:rPr>
          <w:rFonts w:hint="eastAsia"/>
        </w:rPr>
        <w:t>技术</w:t>
      </w:r>
      <w:r>
        <w:t>特性</w:t>
      </w:r>
      <w:r>
        <w:rPr>
          <w:rFonts w:hint="eastAsia"/>
        </w:rPr>
        <w:t>、</w:t>
      </w:r>
      <w:r>
        <w:t>质量要求、等级划分和用途</w:t>
      </w:r>
      <w:r>
        <w:rPr>
          <w:rFonts w:hint="eastAsia" w:ascii="宋体"/>
        </w:rPr>
        <w:t>。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Cs/>
        </w:rPr>
      </w:pPr>
      <w:r>
        <w:rPr>
          <w:rFonts w:hint="eastAsia" w:ascii="宋体"/>
          <w:bCs/>
        </w:rPr>
        <w:t>3. 水泥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  <w:bCs/>
        </w:rPr>
      </w:pPr>
      <w:r>
        <w:rPr>
          <w:rFonts w:hint="eastAsia" w:ascii="宋体"/>
          <w:bCs/>
        </w:rPr>
        <w:t>a. 硅酸盐水泥</w:t>
      </w:r>
      <w:r>
        <w:t>的生产过程</w:t>
      </w:r>
      <w:r>
        <w:rPr>
          <w:rFonts w:hint="eastAsia"/>
        </w:rPr>
        <w:t>、</w:t>
      </w:r>
      <w:r>
        <w:t>硅酸盐水泥的矿物组成与特性。</w:t>
      </w:r>
    </w:p>
    <w:p>
      <w:pPr>
        <w:autoSpaceDE w:val="0"/>
        <w:autoSpaceDN w:val="0"/>
        <w:adjustRightInd w:val="0"/>
        <w:spacing w:line="320" w:lineRule="exact"/>
        <w:ind w:left="840" w:leftChars="200" w:hanging="420" w:hangingChars="200"/>
        <w:rPr>
          <w:rFonts w:ascii="宋体"/>
        </w:rPr>
      </w:pPr>
      <w:r>
        <w:rPr>
          <w:rFonts w:hint="eastAsia" w:ascii="宋体"/>
        </w:rPr>
        <w:t>b. 硅酸盐水泥的水化、</w:t>
      </w:r>
      <w:r>
        <w:t>凝结硬化过程。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c. 硅酸盐水泥的技术性质。</w:t>
      </w:r>
    </w:p>
    <w:p>
      <w:pPr>
        <w:autoSpaceDE w:val="0"/>
        <w:autoSpaceDN w:val="0"/>
        <w:adjustRightInd w:val="0"/>
        <w:spacing w:line="320" w:lineRule="exact"/>
        <w:ind w:left="840" w:leftChars="200" w:hanging="420" w:hangingChars="200"/>
        <w:rPr>
          <w:rFonts w:ascii="宋体"/>
        </w:rPr>
      </w:pPr>
      <w:r>
        <w:rPr>
          <w:rFonts w:hint="eastAsia" w:ascii="宋体"/>
        </w:rPr>
        <w:t>d. 水泥石的腐蚀与防止。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  <w:bCs/>
        </w:rPr>
      </w:pPr>
      <w:r>
        <w:rPr>
          <w:rFonts w:hint="eastAsia" w:ascii="宋体"/>
          <w:bCs/>
        </w:rPr>
        <w:t>e. 掺混合材料的硅酸盐水泥及特性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Cs/>
        </w:rPr>
      </w:pPr>
      <w:r>
        <w:rPr>
          <w:rFonts w:hint="eastAsia" w:ascii="宋体"/>
          <w:bCs/>
        </w:rPr>
        <w:t>4. 水泥混凝土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</w:rPr>
      </w:pPr>
      <w:r>
        <w:rPr>
          <w:rFonts w:hint="eastAsia" w:ascii="宋体"/>
          <w:bCs/>
        </w:rPr>
        <w:t>a. 普通混凝土的组成材料。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  <w:bCs/>
        </w:rPr>
      </w:pPr>
      <w:r>
        <w:rPr>
          <w:rFonts w:hint="eastAsia" w:ascii="宋体"/>
          <w:bCs/>
        </w:rPr>
        <w:t>b. 普通混凝土的主要技术性质</w:t>
      </w:r>
      <w:r>
        <w:rPr>
          <w:rFonts w:hint="eastAsia" w:ascii="宋体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  <w:bCs/>
        </w:rPr>
      </w:pPr>
      <w:r>
        <w:rPr>
          <w:rFonts w:hint="eastAsia" w:ascii="宋体"/>
          <w:bCs/>
        </w:rPr>
        <w:t>c. 普通混凝土的配合比设计</w:t>
      </w:r>
      <w:r>
        <w:rPr>
          <w:rFonts w:hint="eastAsia" w:ascii="宋体"/>
        </w:rPr>
        <w:t>。</w:t>
      </w:r>
    </w:p>
    <w:p>
      <w:pPr>
        <w:pStyle w:val="3"/>
        <w:snapToGrid w:val="0"/>
        <w:spacing w:line="320" w:lineRule="exact"/>
        <w:ind w:left="840" w:leftChars="200" w:hanging="420" w:hangingChars="200"/>
      </w:pPr>
      <w:r>
        <w:t>d. 混凝土的外加剂。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Cs/>
        </w:rPr>
      </w:pPr>
      <w:r>
        <w:rPr>
          <w:rFonts w:hint="eastAsia" w:ascii="宋体"/>
          <w:bCs/>
        </w:rPr>
        <w:t>5. 砂浆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  <w:bCs/>
        </w:rPr>
      </w:pPr>
      <w:r>
        <w:rPr>
          <w:rFonts w:hint="eastAsia" w:ascii="宋体"/>
          <w:bCs/>
        </w:rPr>
        <w:t>a. 砌筑砂浆</w:t>
      </w:r>
      <w:r>
        <w:rPr>
          <w:rFonts w:hint="eastAsia" w:ascii="宋体"/>
        </w:rPr>
        <w:t>的组成材料、性质。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b. 砌筑砂浆的配合比计算</w:t>
      </w:r>
      <w:r>
        <w:t>。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Cs/>
          <w:sz w:val="24"/>
        </w:rPr>
      </w:pPr>
      <w:r>
        <w:rPr>
          <w:rFonts w:hint="eastAsia" w:ascii="宋体"/>
          <w:bCs/>
        </w:rPr>
        <w:t>6. 砌筑材料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  <w:bCs/>
        </w:rPr>
      </w:pPr>
      <w:r>
        <w:rPr>
          <w:rFonts w:hint="eastAsia" w:ascii="宋体"/>
          <w:bCs/>
        </w:rPr>
        <w:t>a. 砌墙砖</w:t>
      </w:r>
      <w:r>
        <w:t>的技术性质、强度等级及质量等级的划分，以及应用。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 w:ascii="宋体"/>
          <w:bCs/>
        </w:rPr>
      </w:pPr>
      <w:r>
        <w:rPr>
          <w:rFonts w:hint="eastAsia" w:ascii="宋体"/>
          <w:bCs/>
        </w:rPr>
        <w:t>b. 砌块</w:t>
      </w:r>
      <w:r>
        <w:t>的主要规格、强度等级及质量等级的划分</w:t>
      </w:r>
      <w:r>
        <w:rPr>
          <w:rFonts w:hint="eastAsia"/>
        </w:rPr>
        <w:t>和要求。</w:t>
      </w:r>
    </w:p>
    <w:p>
      <w:pPr>
        <w:autoSpaceDE w:val="0"/>
        <w:autoSpaceDN w:val="0"/>
        <w:adjustRightInd w:val="0"/>
        <w:spacing w:line="320" w:lineRule="exact"/>
        <w:rPr>
          <w:rFonts w:hint="eastAsia" w:ascii="宋体"/>
          <w:bCs/>
        </w:rPr>
      </w:pPr>
      <w:r>
        <w:rPr>
          <w:rFonts w:hint="eastAsia" w:ascii="宋体"/>
          <w:bCs/>
        </w:rPr>
        <w:t>7. 建筑钢材</w:t>
      </w:r>
    </w:p>
    <w:p>
      <w:pPr>
        <w:autoSpaceDE w:val="0"/>
        <w:autoSpaceDN w:val="0"/>
        <w:adjustRightInd w:val="0"/>
        <w:spacing w:line="320" w:lineRule="exact"/>
        <w:ind w:left="412"/>
        <w:rPr>
          <w:rFonts w:ascii="宋体"/>
        </w:rPr>
      </w:pPr>
      <w:r>
        <w:rPr>
          <w:rFonts w:hint="eastAsia" w:ascii="宋体"/>
          <w:bCs/>
        </w:rPr>
        <w:t xml:space="preserve">a. </w:t>
      </w:r>
      <w:r>
        <w:t>钢与铁的基本区别，钢按化学成分及质量等级的分类。</w:t>
      </w:r>
    </w:p>
    <w:p>
      <w:pPr>
        <w:autoSpaceDE w:val="0"/>
        <w:autoSpaceDN w:val="0"/>
        <w:adjustRightInd w:val="0"/>
        <w:spacing w:line="320" w:lineRule="exact"/>
        <w:ind w:left="412"/>
        <w:rPr>
          <w:rFonts w:hint="eastAsia" w:ascii="宋体"/>
          <w:bCs/>
        </w:rPr>
      </w:pPr>
      <w:r>
        <w:rPr>
          <w:rFonts w:hint="eastAsia" w:ascii="宋体"/>
          <w:bCs/>
        </w:rPr>
        <w:t>b. 建筑钢材的力学性质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 w:ascii="宋体"/>
          <w:bCs/>
        </w:rPr>
      </w:pPr>
      <w:r>
        <w:rPr>
          <w:rFonts w:hint="eastAsia" w:ascii="宋体"/>
          <w:bCs/>
        </w:rPr>
        <w:t xml:space="preserve">c. </w:t>
      </w:r>
      <w:r>
        <w:rPr>
          <w:rFonts w:ascii="宋体"/>
          <w:bCs/>
        </w:rPr>
        <w:t>钢的化学成分对钢性能的影响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</w:rPr>
      </w:pPr>
      <w:r>
        <w:rPr>
          <w:rFonts w:hint="eastAsia" w:ascii="宋体"/>
          <w:bCs/>
        </w:rPr>
        <w:t>d. 建筑钢材的技术标准及应用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Cs/>
          <w:sz w:val="24"/>
        </w:rPr>
      </w:pPr>
      <w:r>
        <w:rPr>
          <w:rFonts w:hint="eastAsia" w:ascii="宋体"/>
          <w:bCs/>
        </w:rPr>
        <w:t>8. 防水材料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 w:ascii="宋体"/>
          <w:bCs/>
        </w:rPr>
      </w:pPr>
      <w:r>
        <w:rPr>
          <w:rFonts w:hint="eastAsia" w:ascii="宋体"/>
          <w:bCs/>
        </w:rPr>
        <w:t>a. 石油沥青</w:t>
      </w:r>
      <w:r>
        <w:t>的组成</w:t>
      </w:r>
      <w:r>
        <w:rPr>
          <w:rFonts w:hint="eastAsia"/>
        </w:rPr>
        <w:t>、</w:t>
      </w:r>
      <w:r>
        <w:t>组分与结构</w:t>
      </w:r>
      <w:r>
        <w:rPr>
          <w:rFonts w:hint="eastAsia"/>
        </w:rPr>
        <w:t>。</w:t>
      </w:r>
    </w:p>
    <w:p>
      <w:pPr>
        <w:pStyle w:val="3"/>
        <w:snapToGrid w:val="0"/>
        <w:spacing w:line="320" w:lineRule="exact"/>
        <w:ind w:left="840" w:leftChars="200" w:hanging="420" w:hangingChars="200"/>
      </w:pPr>
      <w:r>
        <w:t xml:space="preserve">b. 石油沥青的技术性质。 </w:t>
      </w:r>
    </w:p>
    <w:p>
      <w:pPr>
        <w:pStyle w:val="3"/>
        <w:snapToGrid w:val="0"/>
        <w:spacing w:line="320" w:lineRule="exact"/>
        <w:ind w:left="840" w:leftChars="200" w:hanging="420" w:hangingChars="200"/>
        <w:rPr>
          <w:rFonts w:hint="default"/>
        </w:rPr>
      </w:pPr>
      <w:r>
        <w:rPr>
          <w:rFonts w:ascii="Times New Roman" w:hAnsi="Times New Roman" w:cs="Times New Roman"/>
        </w:rPr>
        <w:t xml:space="preserve">c. </w:t>
      </w:r>
      <w:r>
        <w:t>石油沥青的标准及选用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  <w:bCs/>
        </w:rPr>
      </w:pPr>
      <w:r>
        <w:rPr>
          <w:rFonts w:hint="eastAsia" w:ascii="宋体"/>
          <w:bCs/>
        </w:rPr>
        <w:t>d. 沥青基防水材、橡胶和树脂基防水材料、</w:t>
      </w:r>
      <w:r>
        <w:rPr>
          <w:bCs/>
        </w:rPr>
        <w:t>合成高分子防水材料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A"/>
    <w:rsid w:val="000D257E"/>
    <w:rsid w:val="002633C3"/>
    <w:rsid w:val="00345395"/>
    <w:rsid w:val="003C4980"/>
    <w:rsid w:val="00465990"/>
    <w:rsid w:val="00473963"/>
    <w:rsid w:val="0077607A"/>
    <w:rsid w:val="008118FA"/>
    <w:rsid w:val="008372A5"/>
    <w:rsid w:val="008E467C"/>
    <w:rsid w:val="008E7F82"/>
    <w:rsid w:val="00906D0B"/>
    <w:rsid w:val="00936D70"/>
    <w:rsid w:val="009619BE"/>
    <w:rsid w:val="19552BB3"/>
    <w:rsid w:val="25B47F1A"/>
    <w:rsid w:val="63196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autoSpaceDE w:val="0"/>
      <w:autoSpaceDN w:val="0"/>
      <w:adjustRightInd w:val="0"/>
      <w:spacing w:before="50" w:after="50"/>
      <w:ind w:firstLine="480" w:firstLineChars="200"/>
      <w:jc w:val="left"/>
      <w:textAlignment w:val="baseline"/>
    </w:pPr>
    <w:rPr>
      <w:rFonts w:ascii="Arial" w:hAnsi="Arial"/>
      <w:kern w:val="0"/>
      <w:sz w:val="24"/>
      <w:szCs w:val="20"/>
    </w:rPr>
  </w:style>
  <w:style w:type="paragraph" w:styleId="3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4">
    <w:name w:val="Body Text Indent 2"/>
    <w:basedOn w:val="1"/>
    <w:uiPriority w:val="0"/>
    <w:pPr>
      <w:widowControl/>
      <w:autoSpaceDE w:val="0"/>
      <w:autoSpaceDN w:val="0"/>
      <w:adjustRightInd w:val="0"/>
      <w:spacing w:before="50" w:after="50"/>
      <w:ind w:firstLine="420" w:firstLineChars="200"/>
      <w:textAlignment w:val="baseline"/>
    </w:pPr>
    <w:rPr>
      <w:rFonts w:ascii="Arial" w:hAnsi="Arial"/>
      <w:kern w:val="0"/>
      <w:szCs w:val="20"/>
    </w:rPr>
  </w:style>
  <w:style w:type="paragraph" w:customStyle="1" w:styleId="7">
    <w:name w:val="默认段落字体 Para Char"/>
    <w:basedOn w:val="1"/>
    <w:link w:val="6"/>
    <w:uiPriority w:val="0"/>
    <w:pPr>
      <w:spacing w:before="50" w:beforeLines="50" w:after="50" w:afterLines="50"/>
      <w:jc w:val="left"/>
    </w:pPr>
    <w:rPr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2009-06-26T07:16:00Z</dcterms:created>
  <dc:creator>番茄花园</dc:creator>
  <cp:lastModifiedBy>vertesyuan</cp:lastModifiedBy>
  <dcterms:modified xsi:type="dcterms:W3CDTF">2022-09-16T04:54:19Z</dcterms:modified>
  <dc:title>2010年硕士研究生入学考试大纲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3914880C6DBC43E49C79F54EC2DD5D97</vt:lpwstr>
  </property>
</Properties>
</file>