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</w:t>
      </w:r>
      <w:r>
        <w:rPr>
          <w:rFonts w:hint="eastAsia" w:eastAsia="黑体"/>
          <w:sz w:val="32"/>
          <w:szCs w:val="32"/>
        </w:rPr>
        <w:t>名称：政治理论</w:t>
      </w:r>
    </w:p>
    <w:p>
      <w:pPr>
        <w:rPr>
          <w:rFonts w:hint="eastAsia"/>
        </w:rPr>
      </w:pPr>
    </w:p>
    <w:p>
      <w:pPr>
        <w:spacing w:line="340" w:lineRule="exact"/>
        <w:ind w:firstLine="560" w:firstLineChars="200"/>
        <w:rPr>
          <w:rFonts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一、考试大纲援引教材</w:t>
      </w:r>
    </w:p>
    <w:p>
      <w:pPr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教育部推荐高校马克思主义理论课最新教材（20</w:t>
      </w:r>
      <w:r>
        <w:rPr>
          <w:rFonts w:ascii="宋体" w:hAnsi="宋体" w:cs="Arial"/>
          <w:szCs w:val="21"/>
        </w:rPr>
        <w:t>21</w:t>
      </w:r>
      <w:r>
        <w:rPr>
          <w:rFonts w:hint="eastAsia" w:ascii="宋体" w:hAnsi="宋体" w:cs="Arial"/>
          <w:szCs w:val="21"/>
        </w:rPr>
        <w:t>版）,包括</w:t>
      </w:r>
      <w:r>
        <w:rPr>
          <w:rFonts w:hint="eastAsia" w:ascii="宋体" w:hAnsi="宋体" w:cs="Arial"/>
          <w:color w:val="FF0000"/>
          <w:szCs w:val="21"/>
        </w:rPr>
        <w:t>马克思主义基本原理</w:t>
      </w:r>
      <w:r>
        <w:rPr>
          <w:rFonts w:ascii="宋体" w:hAnsi="宋体" w:cs="Arial"/>
          <w:color w:val="FF0000"/>
          <w:szCs w:val="21"/>
        </w:rPr>
        <w:t>,</w:t>
      </w:r>
      <w:r>
        <w:rPr>
          <w:rFonts w:hint="eastAsia" w:ascii="宋体" w:hAnsi="宋体" w:cs="Arial"/>
          <w:szCs w:val="21"/>
        </w:rPr>
        <w:t>毛泽东思想和中国特色社会主义理论体系概论。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考试要求：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在考查基本知识、基本理论的基础上，注重考查考生运用马克思主义的基本立场、观点和方法观察和解决实际问题的能力。其目标如下：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l．正确理解和掌握马克思主义理论课中的有关知识。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2．运用有关原理，解释和论证某种观点，辨明理论是非。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3．用马克思主义的观点和方法，比较和分析有关社会现象或实际问题。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4．结合特定历史条件或国际、国内政治经济生活的背景，综合认识和评价有关理论问题和实际问题。 </w:t>
      </w:r>
    </w:p>
    <w:p>
      <w:pPr>
        <w:ind w:firstLine="560" w:firstLineChars="200"/>
        <w:rPr>
          <w:rFonts w:hint="eastAsia" w:eastAsia="华文中宋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三、考试内容</w:t>
      </w:r>
    </w:p>
    <w:p>
      <w:pPr>
        <w:ind w:left="42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1.马克思主义哲学原理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（1）马克思主义哲学是科学的世界观和方法论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（2）世界的物质性和人的实践活动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（3）世界的联系、发展及其规律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（4）认识的本质和过程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（5）人类社会的本质和基本结构  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（6）社会发展规律和历史创造者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（7）社会发展和人的发展  </w:t>
      </w:r>
    </w:p>
    <w:p>
      <w:pPr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2.马克思主义政治经济学原理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（1）导论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（2）社会经济制度与经济运行的一般原理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（3）资本主义生产关系的实质及其发展阶段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（4）资本的运行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（5）社会主义生产关系的实质与经济制庋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（6）社会主义市场经济体制和经济运行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（7）经济全球化与国际经济关系</w:t>
      </w:r>
    </w:p>
    <w:p>
      <w:pPr>
        <w:spacing w:line="340" w:lineRule="exact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3.</w:t>
      </w:r>
      <w:r>
        <w:rPr>
          <w:rFonts w:eastAsia="黑体"/>
          <w:sz w:val="24"/>
        </w:rPr>
        <w:t>毛泽东思想的形成与发展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新民主主义革命和建设理论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新民主主义社会向社会主义社会过渡理论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适合中国国情的社会主义道路的探索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毛泽东思想的科学体系</w:t>
      </w:r>
    </w:p>
    <w:p>
      <w:pPr>
        <w:spacing w:line="340" w:lineRule="exact"/>
        <w:ind w:firstLine="360" w:firstLineChars="15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4.</w:t>
      </w:r>
      <w:r>
        <w:rPr>
          <w:rFonts w:eastAsia="黑体"/>
          <w:sz w:val="24"/>
        </w:rPr>
        <w:t>马克思主义中国化的新历程及其意义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马克思主义中国化的开拓者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建设中国特色社会主义道路的探索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邓小平理论与马克思主义中国化的新历程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“三个代表”重要思想与马克思主义中国化的新成果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</w:t>
      </w:r>
      <w:r>
        <w:rPr>
          <w:rFonts w:ascii="宋体" w:hAnsi="宋体"/>
        </w:rPr>
        <w:t>科学发展观的提出及其意义</w:t>
      </w:r>
    </w:p>
    <w:p>
      <w:pPr>
        <w:pStyle w:val="2"/>
        <w:spacing w:line="340" w:lineRule="exact"/>
        <w:ind w:firstLine="360" w:firstLineChars="15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5.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fldChar w:fldCharType="begin"/>
      </w:r>
      <w:r>
        <w:rPr>
          <w:rFonts w:eastAsia="黑体"/>
          <w:sz w:val="24"/>
        </w:rPr>
        <w:instrText xml:space="preserve">HYPERLINK \l "_Toc507796072"</w:instrText>
      </w:r>
      <w:r>
        <w:rPr>
          <w:rFonts w:eastAsia="黑体"/>
          <w:sz w:val="24"/>
        </w:rPr>
        <w:fldChar w:fldCharType="separate"/>
      </w:r>
      <w:r>
        <w:rPr>
          <w:rFonts w:hint="eastAsia" w:eastAsia="黑体"/>
          <w:sz w:val="24"/>
        </w:rPr>
        <w:t>习近平新时代中国特色社会主义思想</w:t>
      </w:r>
      <w:r>
        <w:rPr>
          <w:rFonts w:eastAsia="黑体"/>
          <w:sz w:val="24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(1)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"_Toc507796073"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习近平新时代中国特色社会主义思想及其历史地位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(2)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"_Toc507796085"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坚持和发展中国特色社会主义的总任务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(3)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"_Toc507796093"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“五位一体”总体布局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(4)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"_Toc507796115"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“四个全面”战略布局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(5)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"_Toc507796132"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全面推进国防和军队现代化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(6)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"_Toc507796140"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中国特色大国外交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(7)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"_Toc507796149"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坚持和加强党的领导</w:t>
      </w:r>
      <w:r>
        <w:rPr>
          <w:rFonts w:ascii="宋体" w:hAnsi="宋体"/>
        </w:rPr>
        <w:fldChar w:fldCharType="end"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D10E8"/>
    <w:multiLevelType w:val="multilevel"/>
    <w:tmpl w:val="00FD10E8"/>
    <w:lvl w:ilvl="0" w:tentative="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9"/>
    <w:rsid w:val="000B1B21"/>
    <w:rsid w:val="00160333"/>
    <w:rsid w:val="001904AF"/>
    <w:rsid w:val="00250B73"/>
    <w:rsid w:val="003070FF"/>
    <w:rsid w:val="004069EB"/>
    <w:rsid w:val="00454D51"/>
    <w:rsid w:val="00481E39"/>
    <w:rsid w:val="00691849"/>
    <w:rsid w:val="006B0FDF"/>
    <w:rsid w:val="006E6046"/>
    <w:rsid w:val="007340B1"/>
    <w:rsid w:val="007506B8"/>
    <w:rsid w:val="00781731"/>
    <w:rsid w:val="00962F14"/>
    <w:rsid w:val="009F63E4"/>
    <w:rsid w:val="00A12AB9"/>
    <w:rsid w:val="00A91DF3"/>
    <w:rsid w:val="00AD358D"/>
    <w:rsid w:val="00AE7827"/>
    <w:rsid w:val="00B654FA"/>
    <w:rsid w:val="00B9210B"/>
    <w:rsid w:val="00C131CD"/>
    <w:rsid w:val="00CC090D"/>
    <w:rsid w:val="00D2072F"/>
    <w:rsid w:val="00E91C31"/>
    <w:rsid w:val="10C751EE"/>
    <w:rsid w:val="116A6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link w:val="9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正文文本缩进 2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1023</Characters>
  <Lines>8</Lines>
  <Paragraphs>2</Paragraphs>
  <TotalTime>0</TotalTime>
  <ScaleCrop>false</ScaleCrop>
  <LinksUpToDate>false</LinksUpToDate>
  <CharactersWithSpaces>1200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2007-07-02T04:37:00Z</dcterms:created>
  <dc:creator>我的连接</dc:creator>
  <cp:lastModifiedBy>vertesyuan</cp:lastModifiedBy>
  <dcterms:modified xsi:type="dcterms:W3CDTF">2022-09-16T04:56:20Z</dcterms:modified>
  <dc:title>工、考试的学科范围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6E1A9EBEA347404783BBBC5735432AF8</vt:lpwstr>
  </property>
</Properties>
</file>