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黑体" w:eastAsia="黑体"/>
          <w:sz w:val="24"/>
        </w:rPr>
      </w:pP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黑体" w:eastAsia="黑体"/>
          <w:sz w:val="24"/>
        </w:rPr>
        <w:t>考试科目名称：半导体物理</w:t>
      </w:r>
    </w:p>
    <w:p>
      <w:pPr>
        <w:numPr>
          <w:ilvl w:val="0"/>
          <w:numId w:val="1"/>
        </w:num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考试大纲援引教材</w:t>
      </w:r>
    </w:p>
    <w:p>
      <w:pPr>
        <w:spacing w:line="34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《半导体物理学》第7版 电子工业出版社 刘恩科、朱秉升、罗晋生 2017年</w:t>
      </w:r>
    </w:p>
    <w:p>
      <w:pPr>
        <w:numPr>
          <w:ilvl w:val="0"/>
          <w:numId w:val="1"/>
        </w:num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考试要求：</w:t>
      </w:r>
    </w:p>
    <w:p>
      <w:pPr>
        <w:spacing w:line="340" w:lineRule="exact"/>
        <w:ind w:firstLine="420" w:firstLineChars="200"/>
        <w:rPr>
          <w:rFonts w:hint="eastAsia" w:ascii="方正书宋简体" w:eastAsia="方正书宋简体"/>
          <w:sz w:val="24"/>
        </w:rPr>
      </w:pPr>
      <w:r>
        <w:rPr>
          <w:rFonts w:hint="eastAsia"/>
        </w:rPr>
        <w:t>全面系统地掌握半导体物理的基本概念、基本原理和物理过程，并能够运用理论对实际问题进行分析和计算。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三、考试内容：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1）半导体中的电子状态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a: 导体的晶格结构和结合性质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b: 半导体中的电子状态和能带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c: 半导体中的电子运动有效质量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d: 本征半导体的导电机构 空穴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e: 回旋共振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f: 硅和锗的能带结构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2）半导体中杂质和缺陷能级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a: 硅、锗晶体中的杂质能级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b: 缺陷、位错能级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3）半导体中载流子的统计分布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a: 状态密度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b: 费米能级和载流子的统计分布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c: 本征半导体的载流子浓度</w:t>
      </w:r>
      <w:r>
        <w:rPr>
          <w:rFonts w:hint="eastAsia" w:ascii="宋体" w:hAnsi="宋体"/>
        </w:rPr>
        <w:tab/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d: 杂质半导体的载流子浓度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e: 一般情况下的载流子统计分布</w:t>
      </w:r>
      <w:r>
        <w:rPr>
          <w:rFonts w:hint="eastAsia" w:ascii="宋体" w:hAnsi="宋体"/>
        </w:rPr>
        <w:tab/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f: 简并半导体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4）半导体的导电性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a: 载流子的漂移运动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b: 载流子的散射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c: 迁移率与杂质浓度和温度的关系 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d: 电阻率及其与杂质浓度和温度的关系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e: 强电场下的热载流子效应 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5）非平衡载流子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a: 非平衡载流子的产生和复合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b: 非平衡载流子的寿命</w:t>
      </w:r>
      <w:r>
        <w:rPr>
          <w:rFonts w:hint="eastAsia" w:ascii="宋体" w:hAnsi="宋体"/>
        </w:rPr>
        <w:tab/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c: 准费米能级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e: 复合理论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d: 陷阱效应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e: 载流子的扩散运动</w:t>
      </w:r>
      <w:r>
        <w:rPr>
          <w:rFonts w:hint="eastAsia" w:ascii="宋体" w:hAnsi="宋体"/>
        </w:rPr>
        <w:tab/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f: 载流子的漂移运动，爱因斯坦关系式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g: 连续性方程式</w:t>
      </w:r>
      <w:r>
        <w:rPr>
          <w:rFonts w:hint="eastAsia" w:ascii="宋体" w:hAnsi="宋体"/>
        </w:rPr>
        <w:tab/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6）金属和半导体的接触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a: 金属半导体接触及其能带图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b: 金属半导体接触整流理论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c: 少数载流子的注入和欧姆接触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>7)半导体表面与MIS结构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a: 表面态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b: 表面电场效应</w:t>
      </w:r>
      <w:r>
        <w:rPr>
          <w:rFonts w:hint="eastAsia" w:ascii="宋体" w:hAnsi="宋体"/>
        </w:rPr>
        <w:tab/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c: MIS结构的电容和电压特性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d: 硅-二氧化硅系统的性质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e: 表面电导及迁移率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>8)半导体霍尔效应和半导体压阻效应</w:t>
      </w:r>
    </w:p>
    <w:p>
      <w:pPr>
        <w:spacing w:line="340" w:lineRule="exact"/>
        <w:rPr>
          <w:rFonts w:ascii="宋体" w:hAnsi="宋体"/>
        </w:rPr>
      </w:pPr>
    </w:p>
    <w:sectPr>
      <w:pgSz w:w="11906" w:h="16838"/>
      <w:pgMar w:top="1134" w:right="1134" w:bottom="1134" w:left="1134" w:header="567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205081"/>
    <w:multiLevelType w:val="multilevel"/>
    <w:tmpl w:val="4B205081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  <w:rPr>
        <w:rFonts w:hint="default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4"/>
    <w:rsid w:val="000A7B83"/>
    <w:rsid w:val="001A4C7A"/>
    <w:rsid w:val="0026304D"/>
    <w:rsid w:val="00410F6B"/>
    <w:rsid w:val="00421A07"/>
    <w:rsid w:val="004B130A"/>
    <w:rsid w:val="006A5D54"/>
    <w:rsid w:val="00A50C4B"/>
    <w:rsid w:val="00DA07F4"/>
    <w:rsid w:val="4E6A1FA3"/>
    <w:rsid w:val="753B69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2</Pages>
  <Words>110</Words>
  <Characters>630</Characters>
  <Lines>5</Lines>
  <Paragraphs>1</Paragraphs>
  <TotalTime>0</TotalTime>
  <ScaleCrop>false</ScaleCrop>
  <LinksUpToDate>false</LinksUpToDate>
  <CharactersWithSpaces>739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2006-06-27T01:00:00Z</dcterms:created>
  <dc:creator>Administrator</dc:creator>
  <cp:lastModifiedBy>vertesyuan</cp:lastModifiedBy>
  <dcterms:modified xsi:type="dcterms:W3CDTF">2022-09-16T04:51:47Z</dcterms:modified>
  <dc:title>2006年硕士研究生入学考试大纲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C096EBB501314B578E0800C26ADF850E</vt:lpwstr>
  </property>
</Properties>
</file>