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0" w:firstLineChars="200"/>
        <w:rPr>
          <w:rFonts w:hint="eastAsia" w:ascii="黑体" w:eastAsia="黑体"/>
          <w:b/>
          <w:bCs/>
          <w:sz w:val="28"/>
        </w:rPr>
      </w:pPr>
      <w:bookmarkStart w:id="0" w:name="_GoBack"/>
      <w:bookmarkEnd w:id="0"/>
      <w:r>
        <w:rPr>
          <w:rFonts w:hint="eastAsia" w:ascii="ˎ̥" w:hAnsi="ˎ̥"/>
          <w:color w:val="000000"/>
          <w:sz w:val="24"/>
        </w:rPr>
        <w:t>为了帮助广大考生复习备考，也应广大考生的要求，现提供我校自命题专业课的考试大纲供考生下载。考生在复习备考时，应全面复习，我校自命题专业课的考试大纲仅供参考。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上海电力大学</w:t>
      </w:r>
    </w:p>
    <w:p>
      <w:pPr>
        <w:spacing w:line="360" w:lineRule="auto"/>
        <w:jc w:val="center"/>
        <w:rPr>
          <w:rFonts w:hint="eastAsia" w:ascii="黑体" w:eastAsia="黑体"/>
          <w:b/>
          <w:bCs/>
          <w:sz w:val="28"/>
        </w:rPr>
      </w:pPr>
      <w:r>
        <w:rPr>
          <w:rFonts w:hint="eastAsia" w:ascii="黑体" w:eastAsia="黑体"/>
          <w:b/>
          <w:bCs/>
          <w:sz w:val="28"/>
        </w:rPr>
        <w:t>202</w:t>
      </w:r>
      <w:r>
        <w:rPr>
          <w:rFonts w:ascii="黑体" w:eastAsia="黑体"/>
          <w:b/>
          <w:bCs/>
          <w:sz w:val="28"/>
        </w:rPr>
        <w:t>3</w:t>
      </w:r>
      <w:r>
        <w:rPr>
          <w:rFonts w:hint="eastAsia" w:ascii="黑体" w:eastAsia="黑体"/>
          <w:b/>
          <w:bCs/>
          <w:sz w:val="28"/>
        </w:rPr>
        <w:t>年硕士研究生入学复试《管理信息系统》课程考试大纲</w:t>
      </w:r>
    </w:p>
    <w:p>
      <w:pPr>
        <w:jc w:val="center"/>
        <w:rPr>
          <w:rFonts w:hint="eastAsia"/>
          <w:sz w:val="24"/>
        </w:rPr>
      </w:pP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  <w:u w:val="single"/>
        </w:rPr>
        <w:t>参考书目</w:t>
      </w:r>
      <w:r>
        <w:rPr>
          <w:rFonts w:hint="eastAsia" w:ascii="宋体" w:hAnsi="宋体"/>
          <w:bCs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color w:val="000000"/>
          <w:sz w:val="24"/>
        </w:rPr>
        <w:t>薛华成</w:t>
      </w:r>
      <w:r>
        <w:rPr>
          <w:rFonts w:hint="eastAsia" w:ascii="宋体" w:hAnsi="宋体"/>
          <w:bCs/>
          <w:sz w:val="24"/>
        </w:rPr>
        <w:t>主编 《</w:t>
      </w:r>
      <w:r>
        <w:rPr>
          <w:rFonts w:hint="eastAsia" w:ascii="宋体" w:hAnsi="宋体"/>
          <w:color w:val="000000"/>
          <w:sz w:val="24"/>
        </w:rPr>
        <w:t>管理信息系统（第六版）</w:t>
      </w:r>
      <w:r>
        <w:rPr>
          <w:rFonts w:hint="eastAsia" w:ascii="宋体" w:hAnsi="宋体"/>
          <w:bCs/>
          <w:sz w:val="24"/>
        </w:rPr>
        <w:t>》，</w:t>
      </w:r>
      <w:r>
        <w:rPr>
          <w:rFonts w:hint="eastAsia" w:ascii="宋体" w:hAnsi="宋体"/>
          <w:bCs/>
          <w:color w:val="000000"/>
          <w:sz w:val="24"/>
        </w:rPr>
        <w:t>清华大学出版社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 w:ascii="宋体" w:hAnsi="宋体"/>
          <w:bCs/>
          <w:sz w:val="24"/>
        </w:rPr>
        <w:t>或者：</w:t>
      </w:r>
      <w:r>
        <w:rPr>
          <w:rFonts w:hint="eastAsia"/>
          <w:sz w:val="24"/>
        </w:rPr>
        <w:t xml:space="preserve">王乐鹏 潘华 </w:t>
      </w:r>
      <w:r>
        <w:rPr>
          <w:rFonts w:hint="eastAsia" w:ascii="宋体" w:hAnsi="宋体"/>
          <w:bCs/>
          <w:sz w:val="24"/>
        </w:rPr>
        <w:t>编著</w:t>
      </w:r>
      <w:r>
        <w:rPr>
          <w:rFonts w:hint="eastAsia"/>
          <w:sz w:val="24"/>
        </w:rPr>
        <w:t>《电网企业信息化原理及应用》，中国电力出版社</w:t>
      </w:r>
    </w:p>
    <w:p>
      <w:pPr>
        <w:spacing w:line="360" w:lineRule="auto"/>
        <w:ind w:firstLine="360" w:firstLineChars="200"/>
        <w:rPr>
          <w:rFonts w:hint="eastAsia" w:ascii="宋体" w:hAnsi="宋体"/>
          <w:bCs/>
          <w:sz w:val="18"/>
          <w:szCs w:val="18"/>
        </w:rPr>
      </w:pP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/>
          <w:bCs/>
          <w:sz w:val="24"/>
          <w:u w:val="single"/>
        </w:rPr>
        <w:t>复习的总体要求</w:t>
      </w:r>
      <w:r>
        <w:rPr>
          <w:rFonts w:hint="eastAsia" w:ascii="宋体" w:hAnsi="宋体"/>
          <w:bCs/>
          <w:sz w:val="24"/>
        </w:rPr>
        <w:t>：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要求应试者在本课程复习的过程中，熟悉管理信息系统的基本原理，在工商企业和电力企业中的应用</w:t>
      </w:r>
      <w:r>
        <w:rPr>
          <w:rFonts w:ascii="宋体" w:hAnsi="宋体"/>
          <w:bCs/>
          <w:sz w:val="24"/>
        </w:rPr>
        <w:t>,</w:t>
      </w:r>
      <w:r>
        <w:rPr>
          <w:rFonts w:hint="eastAsia" w:ascii="宋体" w:hAnsi="宋体"/>
          <w:bCs/>
          <w:sz w:val="24"/>
        </w:rPr>
        <w:t>提高自己利用管理信息系统分析、解决问题的能力。笔试题型通常有：选择题、判断题、名词解释、简答题、案例分析题。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bCs/>
          <w:sz w:val="24"/>
          <w:u w:val="single"/>
        </w:rPr>
        <w:t>复习内容</w:t>
      </w:r>
      <w:r>
        <w:rPr>
          <w:rFonts w:hint="eastAsia" w:ascii="宋体" w:hAnsi="宋体"/>
          <w:bCs/>
          <w:color w:val="000000"/>
          <w:sz w:val="24"/>
        </w:rPr>
        <w:t>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bCs/>
          <w:sz w:val="24"/>
        </w:rPr>
        <w:t>1、管理信息系统概述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了解管理信息系统的概念、发展历史以及开发步骤。理解管理信息系统的基本功能、体系结构。掌握管理信息系统的重要性及其对企业管理的影响。</w:t>
      </w: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2、信息资源管理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了解管理的概念及发展历史、信息资源管理和知识管理的概念，理解数据和信息的概念，掌握数据库的概念设计和逻辑设计。了解信息对于组织的影响。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3、管理信息系统的生命周期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了解管理信息系统的开发方法，理解生命周期法和原型法的区别，管理信息系统规划的作用，掌握管理信息系统分析的主要内容。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4、企业资源计划（ERP）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了解ERP的概念与内涵、ERP的主要功能，理解ERP的产生和发展阶段、各阶段ERP系统的原理、特点。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5、电力企业信息化</w:t>
      </w:r>
    </w:p>
    <w:p>
      <w:pPr>
        <w:spacing w:line="360" w:lineRule="auto"/>
        <w:ind w:firstLine="42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了解企业信息化的概念,电力企业信息化的发展阶段和发展趋势。掌握商业智能相关概念及其在电力行业中的应用现状和发展趋势。</w:t>
      </w:r>
    </w:p>
    <w:p>
      <w:pPr>
        <w:spacing w:line="360" w:lineRule="auto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6、信息系统开发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了解信息系统分析、设计、实施和评价的基本内容和含义。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2186" w:bottom="1869" w:left="144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  <w:lang/>
      </w:rPr>
      <w:t>- 1 -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61"/>
    <w:rsid w:val="000548F7"/>
    <w:rsid w:val="000C1E29"/>
    <w:rsid w:val="000D6D14"/>
    <w:rsid w:val="000E2F64"/>
    <w:rsid w:val="000E62A0"/>
    <w:rsid w:val="00114DF6"/>
    <w:rsid w:val="0015761B"/>
    <w:rsid w:val="00182E8F"/>
    <w:rsid w:val="0018670E"/>
    <w:rsid w:val="001870B0"/>
    <w:rsid w:val="00193761"/>
    <w:rsid w:val="001A1121"/>
    <w:rsid w:val="001C4748"/>
    <w:rsid w:val="001E15CD"/>
    <w:rsid w:val="00200749"/>
    <w:rsid w:val="00262983"/>
    <w:rsid w:val="00287464"/>
    <w:rsid w:val="002932C1"/>
    <w:rsid w:val="00295D33"/>
    <w:rsid w:val="00301E19"/>
    <w:rsid w:val="0030205A"/>
    <w:rsid w:val="003218D4"/>
    <w:rsid w:val="00384DC1"/>
    <w:rsid w:val="003A5E90"/>
    <w:rsid w:val="003B31FD"/>
    <w:rsid w:val="003C0C4F"/>
    <w:rsid w:val="003F155E"/>
    <w:rsid w:val="003F4055"/>
    <w:rsid w:val="003F55A6"/>
    <w:rsid w:val="00402C60"/>
    <w:rsid w:val="00447788"/>
    <w:rsid w:val="00451789"/>
    <w:rsid w:val="004A1D5E"/>
    <w:rsid w:val="004E6182"/>
    <w:rsid w:val="00525A99"/>
    <w:rsid w:val="00542756"/>
    <w:rsid w:val="0055449B"/>
    <w:rsid w:val="005A4B0F"/>
    <w:rsid w:val="00646F69"/>
    <w:rsid w:val="00691ADC"/>
    <w:rsid w:val="006C66E3"/>
    <w:rsid w:val="007153B4"/>
    <w:rsid w:val="00717803"/>
    <w:rsid w:val="007426C2"/>
    <w:rsid w:val="00743E0D"/>
    <w:rsid w:val="0076453E"/>
    <w:rsid w:val="0078418A"/>
    <w:rsid w:val="00842F93"/>
    <w:rsid w:val="008A1AE9"/>
    <w:rsid w:val="008A5DD1"/>
    <w:rsid w:val="008C20DB"/>
    <w:rsid w:val="008D6C90"/>
    <w:rsid w:val="008F0C4D"/>
    <w:rsid w:val="009203ED"/>
    <w:rsid w:val="00944087"/>
    <w:rsid w:val="00951CB4"/>
    <w:rsid w:val="0096637B"/>
    <w:rsid w:val="009D2389"/>
    <w:rsid w:val="00A2110B"/>
    <w:rsid w:val="00A675EB"/>
    <w:rsid w:val="00A758AF"/>
    <w:rsid w:val="00A75EAC"/>
    <w:rsid w:val="00A81314"/>
    <w:rsid w:val="00A9547A"/>
    <w:rsid w:val="00A95D7F"/>
    <w:rsid w:val="00AA0ED9"/>
    <w:rsid w:val="00B301AE"/>
    <w:rsid w:val="00B9785A"/>
    <w:rsid w:val="00C16162"/>
    <w:rsid w:val="00C33D55"/>
    <w:rsid w:val="00C8092F"/>
    <w:rsid w:val="00C82D33"/>
    <w:rsid w:val="00CA4044"/>
    <w:rsid w:val="00CE3EDF"/>
    <w:rsid w:val="00D04890"/>
    <w:rsid w:val="00D336BC"/>
    <w:rsid w:val="00D50302"/>
    <w:rsid w:val="00D55794"/>
    <w:rsid w:val="00D62D61"/>
    <w:rsid w:val="00D677D8"/>
    <w:rsid w:val="00DC6460"/>
    <w:rsid w:val="00DC749D"/>
    <w:rsid w:val="00E705E1"/>
    <w:rsid w:val="00EA2BF9"/>
    <w:rsid w:val="00F0220A"/>
    <w:rsid w:val="00F7679A"/>
    <w:rsid w:val="00FB2221"/>
    <w:rsid w:val="00FC6380"/>
    <w:rsid w:val="565760F7"/>
    <w:rsid w:val="65510EC8"/>
    <w:rsid w:val="69520E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上海电力学院</Company>
  <Pages>2</Pages>
  <Words>104</Words>
  <Characters>594</Characters>
  <Lines>4</Lines>
  <Paragraphs>1</Paragraphs>
  <TotalTime>0</TotalTime>
  <ScaleCrop>false</ScaleCrop>
  <LinksUpToDate>false</LinksUpToDate>
  <CharactersWithSpaces>697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2018-07-16T06:58:00Z</dcterms:created>
  <dc:creator>潘华</dc:creator>
  <cp:lastModifiedBy>vertesyuan</cp:lastModifiedBy>
  <dcterms:modified xsi:type="dcterms:W3CDTF">2022-09-16T05:34:33Z</dcterms:modified>
  <dc:title>管理信息系统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BC7D897084D04E4A9CC7C0E5119D21F2</vt:lpwstr>
  </property>
</Properties>
</file>