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51" w:rsidRDefault="00113451">
      <w:pPr>
        <w:jc w:val="center"/>
        <w:rPr>
          <w:rFonts w:cs="宋体"/>
          <w:b/>
          <w:bCs/>
          <w:sz w:val="52"/>
          <w:szCs w:val="52"/>
        </w:rPr>
      </w:pPr>
      <w:r>
        <w:rPr>
          <w:rFonts w:cs="宋体" w:hint="eastAsia"/>
          <w:b/>
          <w:bCs/>
          <w:sz w:val="52"/>
          <w:szCs w:val="52"/>
        </w:rPr>
        <w:t>初试科目考试大纲</w:t>
      </w:r>
    </w:p>
    <w:p w:rsidR="00113451" w:rsidRDefault="00113451">
      <w:pPr>
        <w:snapToGrid w:val="0"/>
        <w:spacing w:line="360" w:lineRule="auto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“</w:t>
      </w:r>
      <w:r>
        <w:rPr>
          <w:rFonts w:eastAsia="黑体" w:cs="黑体" w:hint="eastAsia"/>
          <w:sz w:val="36"/>
          <w:szCs w:val="36"/>
        </w:rPr>
        <w:t>工程流体力学</w:t>
      </w:r>
      <w:r>
        <w:rPr>
          <w:rFonts w:eastAsia="黑体"/>
          <w:sz w:val="36"/>
          <w:szCs w:val="36"/>
        </w:rPr>
        <w:t>”</w:t>
      </w:r>
      <w:r>
        <w:rPr>
          <w:rFonts w:eastAsia="黑体" w:cs="黑体" w:hint="eastAsia"/>
          <w:sz w:val="36"/>
          <w:szCs w:val="36"/>
        </w:rPr>
        <w:t>考试大纲</w:t>
      </w:r>
    </w:p>
    <w:p w:rsidR="00113451" w:rsidRDefault="00113451">
      <w:pPr>
        <w:spacing w:line="360" w:lineRule="auto"/>
        <w:rPr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一、考试的学科范围</w:t>
      </w:r>
    </w:p>
    <w:p w:rsidR="00113451" w:rsidRDefault="00113451" w:rsidP="00DD7DFC">
      <w:pPr>
        <w:spacing w:afterLines="50" w:after="156" w:line="400" w:lineRule="exact"/>
        <w:ind w:firstLineChars="200" w:firstLine="480"/>
        <w:rPr>
          <w:rFonts w:hAnsi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工程流体力学课程教学（大纲）基本要求的所有内容。</w:t>
      </w:r>
    </w:p>
    <w:p w:rsidR="00113451" w:rsidRDefault="00113451">
      <w:pPr>
        <w:spacing w:line="360" w:lineRule="auto"/>
        <w:rPr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二、评价目标</w:t>
      </w:r>
    </w:p>
    <w:p w:rsidR="00113451" w:rsidRDefault="00113451" w:rsidP="00DD7DFC">
      <w:pPr>
        <w:snapToGrid w:val="0"/>
        <w:spacing w:line="400" w:lineRule="exact"/>
        <w:ind w:firstLineChars="200" w:firstLine="480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主要考查考生对</w:t>
      </w:r>
      <w:r>
        <w:rPr>
          <w:rFonts w:hAnsi="宋体" w:cs="宋体" w:hint="eastAsia"/>
          <w:sz w:val="24"/>
          <w:szCs w:val="24"/>
        </w:rPr>
        <w:t>工程流体力学</w:t>
      </w:r>
      <w:r>
        <w:rPr>
          <w:rFonts w:cs="宋体" w:hint="eastAsia"/>
          <w:sz w:val="24"/>
          <w:szCs w:val="24"/>
        </w:rPr>
        <w:t>课程的基础理论、基本知识掌握和运用的情况，要求考生应掌握以下有关知识：</w:t>
      </w:r>
    </w:p>
    <w:p w:rsidR="00113451" w:rsidRDefault="00113451">
      <w:pPr>
        <w:numPr>
          <w:ilvl w:val="0"/>
          <w:numId w:val="1"/>
        </w:numPr>
        <w:tabs>
          <w:tab w:val="clear" w:pos="900"/>
          <w:tab w:val="left" w:pos="0"/>
        </w:tabs>
        <w:autoSpaceDE w:val="0"/>
        <w:autoSpaceDN w:val="0"/>
        <w:adjustRightInd w:val="0"/>
        <w:snapToGrid w:val="0"/>
        <w:spacing w:line="400" w:lineRule="exact"/>
        <w:ind w:left="0" w:firstLine="540"/>
        <w:jc w:val="left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流体力学基础知识：了解流体的定义、特征和连续介质假设，掌握流体的主要物理性质、牛顿内摩擦定律和</w:t>
      </w:r>
      <w:proofErr w:type="gramStart"/>
      <w:r>
        <w:rPr>
          <w:rFonts w:cs="宋体" w:hint="eastAsia"/>
          <w:sz w:val="24"/>
          <w:szCs w:val="24"/>
        </w:rPr>
        <w:t>内摩力</w:t>
      </w:r>
      <w:proofErr w:type="gramEnd"/>
      <w:r>
        <w:rPr>
          <w:rFonts w:cs="宋体" w:hint="eastAsia"/>
          <w:sz w:val="24"/>
          <w:szCs w:val="24"/>
        </w:rPr>
        <w:t>的计算方法。</w:t>
      </w:r>
    </w:p>
    <w:p w:rsidR="00113451" w:rsidRDefault="00113451">
      <w:pPr>
        <w:numPr>
          <w:ilvl w:val="0"/>
          <w:numId w:val="1"/>
        </w:numPr>
        <w:tabs>
          <w:tab w:val="clear" w:pos="900"/>
          <w:tab w:val="left" w:pos="0"/>
        </w:tabs>
        <w:autoSpaceDE w:val="0"/>
        <w:autoSpaceDN w:val="0"/>
        <w:adjustRightInd w:val="0"/>
        <w:snapToGrid w:val="0"/>
        <w:spacing w:line="400" w:lineRule="exact"/>
        <w:ind w:left="0" w:firstLine="540"/>
        <w:jc w:val="left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流体静力学：掌握流体静压</w:t>
      </w:r>
      <w:proofErr w:type="gramStart"/>
      <w:r>
        <w:rPr>
          <w:rFonts w:cs="宋体" w:hint="eastAsia"/>
          <w:sz w:val="24"/>
          <w:szCs w:val="24"/>
        </w:rPr>
        <w:t>强及其</w:t>
      </w:r>
      <w:proofErr w:type="gramEnd"/>
      <w:r>
        <w:rPr>
          <w:rFonts w:cs="宋体" w:hint="eastAsia"/>
          <w:sz w:val="24"/>
          <w:szCs w:val="24"/>
        </w:rPr>
        <w:t>特性，流体平衡微分方程及其物理意义；掌握静力学基本方程及其物理、几何意义，利用静力学基本方程解决静力学相关应用问题（测压</w:t>
      </w:r>
      <w:proofErr w:type="gramStart"/>
      <w:r>
        <w:rPr>
          <w:rFonts w:cs="宋体" w:hint="eastAsia"/>
          <w:sz w:val="24"/>
          <w:szCs w:val="24"/>
        </w:rPr>
        <w:t>计工作</w:t>
      </w:r>
      <w:proofErr w:type="gramEnd"/>
      <w:r>
        <w:rPr>
          <w:rFonts w:cs="宋体" w:hint="eastAsia"/>
          <w:sz w:val="24"/>
          <w:szCs w:val="24"/>
        </w:rPr>
        <w:t>原理、静止流体作用在平面和曲面上的总压力计算）。</w:t>
      </w:r>
    </w:p>
    <w:p w:rsidR="00113451" w:rsidRDefault="00113451">
      <w:pPr>
        <w:numPr>
          <w:ilvl w:val="0"/>
          <w:numId w:val="1"/>
        </w:numPr>
        <w:tabs>
          <w:tab w:val="clear" w:pos="900"/>
          <w:tab w:val="left" w:pos="0"/>
        </w:tabs>
        <w:autoSpaceDE w:val="0"/>
        <w:autoSpaceDN w:val="0"/>
        <w:adjustRightInd w:val="0"/>
        <w:snapToGrid w:val="0"/>
        <w:spacing w:line="400" w:lineRule="exact"/>
        <w:ind w:left="0" w:firstLine="540"/>
        <w:jc w:val="left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流体动力学</w:t>
      </w:r>
      <w:r>
        <w:rPr>
          <w:sz w:val="24"/>
          <w:szCs w:val="24"/>
        </w:rPr>
        <w:t>:</w:t>
      </w:r>
      <w:r>
        <w:rPr>
          <w:rFonts w:cs="宋体" w:hint="eastAsia"/>
          <w:sz w:val="24"/>
          <w:szCs w:val="24"/>
        </w:rPr>
        <w:t>了解描述流体运动的</w:t>
      </w:r>
      <w:r>
        <w:rPr>
          <w:sz w:val="24"/>
          <w:szCs w:val="24"/>
        </w:rPr>
        <w:t>2</w:t>
      </w:r>
      <w:r>
        <w:rPr>
          <w:rFonts w:cs="宋体" w:hint="eastAsia"/>
          <w:sz w:val="24"/>
          <w:szCs w:val="24"/>
        </w:rPr>
        <w:t>种方法，流体运动的基本概念；掌握流体连续性微分方程、理想流体运动微分方程和</w:t>
      </w:r>
      <w:proofErr w:type="gramStart"/>
      <w:r>
        <w:rPr>
          <w:rFonts w:cs="宋体" w:hint="eastAsia"/>
          <w:sz w:val="24"/>
          <w:szCs w:val="24"/>
        </w:rPr>
        <w:t>微元流束的</w:t>
      </w:r>
      <w:proofErr w:type="gramEnd"/>
      <w:r>
        <w:rPr>
          <w:rFonts w:cs="宋体" w:hint="eastAsia"/>
          <w:sz w:val="24"/>
          <w:szCs w:val="24"/>
        </w:rPr>
        <w:t>伯努利方程及其工程应用方法；掌握定常流动的动量方程及其计算方法。</w:t>
      </w:r>
    </w:p>
    <w:p w:rsidR="00113451" w:rsidRDefault="00113451">
      <w:pPr>
        <w:numPr>
          <w:ilvl w:val="0"/>
          <w:numId w:val="1"/>
        </w:numPr>
        <w:tabs>
          <w:tab w:val="clear" w:pos="900"/>
          <w:tab w:val="left" w:pos="0"/>
        </w:tabs>
        <w:autoSpaceDE w:val="0"/>
        <w:autoSpaceDN w:val="0"/>
        <w:adjustRightInd w:val="0"/>
        <w:snapToGrid w:val="0"/>
        <w:spacing w:line="400" w:lineRule="exact"/>
        <w:ind w:left="0" w:firstLine="540"/>
        <w:jc w:val="left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不可压缩流体的平面有势流动：掌握有旋流动和无旋流动的概念，平面无旋流动的速度势函数和流函数计算；掌握基本平面有势流动和势流叠加原理。</w:t>
      </w:r>
    </w:p>
    <w:p w:rsidR="00113451" w:rsidRDefault="00113451">
      <w:pPr>
        <w:numPr>
          <w:ilvl w:val="0"/>
          <w:numId w:val="1"/>
        </w:numPr>
        <w:tabs>
          <w:tab w:val="clear" w:pos="900"/>
          <w:tab w:val="left" w:pos="0"/>
        </w:tabs>
        <w:autoSpaceDE w:val="0"/>
        <w:autoSpaceDN w:val="0"/>
        <w:adjustRightInd w:val="0"/>
        <w:snapToGrid w:val="0"/>
        <w:spacing w:line="400" w:lineRule="exact"/>
        <w:ind w:left="0" w:firstLine="540"/>
        <w:jc w:val="left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边界层：了解边界层的概念和基本特征；掌握曲面边界层分离现象和卡门涡街；掌握绕流阻力的计算方法。</w:t>
      </w:r>
    </w:p>
    <w:p w:rsidR="00113451" w:rsidRDefault="00113451">
      <w:pPr>
        <w:numPr>
          <w:ilvl w:val="0"/>
          <w:numId w:val="1"/>
        </w:numPr>
        <w:tabs>
          <w:tab w:val="clear" w:pos="900"/>
          <w:tab w:val="left" w:pos="0"/>
        </w:tabs>
        <w:autoSpaceDE w:val="0"/>
        <w:autoSpaceDN w:val="0"/>
        <w:adjustRightInd w:val="0"/>
        <w:snapToGrid w:val="0"/>
        <w:spacing w:line="400" w:lineRule="exact"/>
        <w:ind w:left="0" w:firstLine="540"/>
        <w:jc w:val="left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粘性流体的一维定常流动：掌握粘性流体总流的伯努利方程及其物理意义；掌握用雷诺数判定流动形态的方法；了解流动损失的分类，掌握沿</w:t>
      </w:r>
      <w:proofErr w:type="gramStart"/>
      <w:r>
        <w:rPr>
          <w:rFonts w:cs="宋体" w:hint="eastAsia"/>
          <w:sz w:val="24"/>
          <w:szCs w:val="24"/>
        </w:rPr>
        <w:t>程损失</w:t>
      </w:r>
      <w:proofErr w:type="gramEnd"/>
      <w:r>
        <w:rPr>
          <w:rFonts w:cs="宋体" w:hint="eastAsia"/>
          <w:sz w:val="24"/>
          <w:szCs w:val="24"/>
        </w:rPr>
        <w:t>和局部损失的计算方法；掌握沿程阻力系数的确定方法，尼古拉兹实验曲线的含义；掌握串联、并联管道的水力计算方法。</w:t>
      </w:r>
    </w:p>
    <w:p w:rsidR="00113451" w:rsidRDefault="00113451">
      <w:pPr>
        <w:numPr>
          <w:ilvl w:val="0"/>
          <w:numId w:val="1"/>
        </w:numPr>
        <w:tabs>
          <w:tab w:val="clear" w:pos="900"/>
          <w:tab w:val="left" w:pos="0"/>
        </w:tabs>
        <w:autoSpaceDE w:val="0"/>
        <w:autoSpaceDN w:val="0"/>
        <w:adjustRightInd w:val="0"/>
        <w:snapToGrid w:val="0"/>
        <w:spacing w:line="400" w:lineRule="exact"/>
        <w:ind w:left="0" w:firstLine="540"/>
        <w:jc w:val="left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气体高速流动：了解声速、马赫数的定义，掌握声速和马赫数的计算方法；了解微弱扰动波</w:t>
      </w:r>
      <w:proofErr w:type="gramStart"/>
      <w:r>
        <w:rPr>
          <w:rFonts w:cs="宋体" w:hint="eastAsia"/>
          <w:sz w:val="24"/>
          <w:szCs w:val="24"/>
        </w:rPr>
        <w:t>仔空间</w:t>
      </w:r>
      <w:proofErr w:type="gramEnd"/>
      <w:r>
        <w:rPr>
          <w:rFonts w:cs="宋体" w:hint="eastAsia"/>
          <w:sz w:val="24"/>
          <w:szCs w:val="24"/>
        </w:rPr>
        <w:t>传播的特点。</w:t>
      </w:r>
    </w:p>
    <w:p w:rsidR="00113451" w:rsidRDefault="00113451">
      <w:pPr>
        <w:snapToGrid w:val="0"/>
        <w:spacing w:line="400" w:lineRule="exact"/>
        <w:rPr>
          <w:sz w:val="24"/>
          <w:szCs w:val="24"/>
        </w:rPr>
      </w:pPr>
    </w:p>
    <w:p w:rsidR="00113451" w:rsidRDefault="00113451">
      <w:pPr>
        <w:widowControl/>
        <w:wordWrap w:val="0"/>
        <w:spacing w:line="288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三、</w:t>
      </w:r>
      <w:r>
        <w:rPr>
          <w:rFonts w:ascii="Arial" w:hAnsi="Arial" w:cs="宋体" w:hint="eastAsia"/>
          <w:b/>
          <w:bCs/>
          <w:sz w:val="24"/>
          <w:szCs w:val="24"/>
        </w:rPr>
        <w:t>试题主要类型</w:t>
      </w:r>
    </w:p>
    <w:p w:rsidR="00113451" w:rsidRDefault="00113451" w:rsidP="00DD7DFC">
      <w:pPr>
        <w:snapToGrid w:val="0"/>
        <w:spacing w:afterLines="50" w:after="156" w:line="4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、答题时间：</w:t>
      </w:r>
      <w:r>
        <w:rPr>
          <w:sz w:val="24"/>
          <w:szCs w:val="24"/>
        </w:rPr>
        <w:t xml:space="preserve"> 180</w:t>
      </w:r>
      <w:r>
        <w:rPr>
          <w:rFonts w:cs="宋体" w:hint="eastAsia"/>
          <w:sz w:val="24"/>
          <w:szCs w:val="24"/>
        </w:rPr>
        <w:t>分钟</w:t>
      </w:r>
    </w:p>
    <w:p w:rsidR="00113451" w:rsidRDefault="00113451" w:rsidP="00DD7DFC">
      <w:pPr>
        <w:snapToGrid w:val="0"/>
        <w:spacing w:afterLines="50" w:after="156" w:line="4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cs="宋体" w:hint="eastAsia"/>
          <w:sz w:val="24"/>
          <w:szCs w:val="24"/>
        </w:rPr>
        <w:t>、</w:t>
      </w:r>
      <w:r>
        <w:rPr>
          <w:rFonts w:ascii="Arial" w:hAnsi="Arial" w:cs="宋体" w:hint="eastAsia"/>
          <w:sz w:val="24"/>
          <w:szCs w:val="24"/>
        </w:rPr>
        <w:t>试题类型</w:t>
      </w:r>
      <w:r>
        <w:rPr>
          <w:rFonts w:cs="宋体" w:hint="eastAsia"/>
          <w:sz w:val="24"/>
          <w:szCs w:val="24"/>
        </w:rPr>
        <w:t>：简答题、计算题</w:t>
      </w:r>
    </w:p>
    <w:p w:rsidR="00113451" w:rsidRDefault="00113451">
      <w:pPr>
        <w:snapToGrid w:val="0"/>
        <w:spacing w:line="360" w:lineRule="auto"/>
        <w:rPr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四、考查要点</w:t>
      </w:r>
    </w:p>
    <w:p w:rsidR="00113451" w:rsidRDefault="00113451" w:rsidP="00DD7DFC">
      <w:pPr>
        <w:widowControl/>
        <w:spacing w:line="400" w:lineRule="exact"/>
        <w:ind w:left="480" w:hangingChars="200" w:hanging="480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(</w:t>
      </w:r>
      <w:proofErr w:type="gramStart"/>
      <w:r>
        <w:rPr>
          <w:rFonts w:hAnsi="宋体" w:cs="宋体" w:hint="eastAsia"/>
          <w:color w:val="000000"/>
          <w:sz w:val="24"/>
          <w:szCs w:val="24"/>
        </w:rPr>
        <w:t>一</w:t>
      </w:r>
      <w:proofErr w:type="gramEnd"/>
      <w:r>
        <w:rPr>
          <w:color w:val="000000"/>
          <w:sz w:val="24"/>
          <w:szCs w:val="24"/>
        </w:rPr>
        <w:t xml:space="preserve">) </w:t>
      </w:r>
      <w:r>
        <w:rPr>
          <w:rFonts w:cs="宋体" w:hint="eastAsia"/>
          <w:sz w:val="24"/>
          <w:szCs w:val="24"/>
        </w:rPr>
        <w:t>流体力学基础知识</w:t>
      </w:r>
      <w:r>
        <w:rPr>
          <w:rFonts w:hAnsi="宋体"/>
          <w:sz w:val="14"/>
          <w:szCs w:val="14"/>
        </w:rPr>
        <w:br/>
      </w:r>
      <w:r>
        <w:rPr>
          <w:sz w:val="24"/>
          <w:szCs w:val="24"/>
        </w:rPr>
        <w:t xml:space="preserve">1. </w:t>
      </w:r>
      <w:r>
        <w:rPr>
          <w:rFonts w:cs="宋体" w:hint="eastAsia"/>
          <w:sz w:val="24"/>
          <w:szCs w:val="24"/>
        </w:rPr>
        <w:t>流体连续介质假设内容、必要性和合理性；</w:t>
      </w:r>
    </w:p>
    <w:p w:rsidR="00113451" w:rsidRDefault="00113451" w:rsidP="00DD7DFC">
      <w:pPr>
        <w:widowControl/>
        <w:spacing w:line="400" w:lineRule="exact"/>
        <w:ind w:firstLineChars="200" w:firstLine="4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>
        <w:rPr>
          <w:rFonts w:cs="宋体" w:hint="eastAsia"/>
          <w:color w:val="000000"/>
          <w:sz w:val="24"/>
          <w:szCs w:val="24"/>
        </w:rPr>
        <w:t>流体压缩性、膨胀性，流体粘性和牛顿内摩擦定律；</w:t>
      </w:r>
    </w:p>
    <w:p w:rsidR="00113451" w:rsidRDefault="00113451" w:rsidP="00DD7DFC">
      <w:pPr>
        <w:widowControl/>
        <w:spacing w:line="400" w:lineRule="exact"/>
        <w:ind w:left="480" w:hangingChars="200" w:hanging="4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>
        <w:rPr>
          <w:rFonts w:hAnsi="宋体" w:cs="宋体" w:hint="eastAsia"/>
          <w:color w:val="000000"/>
          <w:sz w:val="24"/>
          <w:szCs w:val="24"/>
        </w:rPr>
        <w:t>二</w:t>
      </w:r>
      <w:r>
        <w:rPr>
          <w:color w:val="000000"/>
          <w:sz w:val="24"/>
          <w:szCs w:val="24"/>
        </w:rPr>
        <w:t xml:space="preserve">) </w:t>
      </w:r>
      <w:r>
        <w:rPr>
          <w:rFonts w:cs="宋体" w:hint="eastAsia"/>
          <w:color w:val="000000"/>
          <w:sz w:val="24"/>
          <w:szCs w:val="24"/>
        </w:rPr>
        <w:t>流体静力学</w:t>
      </w:r>
      <w:r>
        <w:rPr>
          <w:rFonts w:hAnsi="宋体"/>
          <w:sz w:val="2"/>
          <w:szCs w:val="2"/>
        </w:rPr>
        <w:t>n</w:t>
      </w:r>
      <w:r>
        <w:rPr>
          <w:rFonts w:hAnsi="宋体"/>
          <w:sz w:val="14"/>
          <w:szCs w:val="14"/>
        </w:rPr>
        <w:br/>
      </w:r>
      <w:r>
        <w:rPr>
          <w:color w:val="000000"/>
          <w:sz w:val="24"/>
          <w:szCs w:val="24"/>
        </w:rPr>
        <w:t xml:space="preserve">1. </w:t>
      </w:r>
      <w:r>
        <w:rPr>
          <w:rFonts w:cs="宋体" w:hint="eastAsia"/>
          <w:color w:val="000000"/>
          <w:sz w:val="24"/>
          <w:szCs w:val="24"/>
        </w:rPr>
        <w:t>流体静压</w:t>
      </w:r>
      <w:proofErr w:type="gramStart"/>
      <w:r>
        <w:rPr>
          <w:rFonts w:cs="宋体" w:hint="eastAsia"/>
          <w:color w:val="000000"/>
          <w:sz w:val="24"/>
          <w:szCs w:val="24"/>
        </w:rPr>
        <w:t>强及其</w:t>
      </w:r>
      <w:proofErr w:type="gramEnd"/>
      <w:r>
        <w:rPr>
          <w:rFonts w:cs="宋体" w:hint="eastAsia"/>
          <w:color w:val="000000"/>
          <w:sz w:val="24"/>
          <w:szCs w:val="24"/>
        </w:rPr>
        <w:t>特性，流体平衡微分方程及其物理意义</w:t>
      </w:r>
      <w:r>
        <w:rPr>
          <w:rFonts w:hAnsi="宋体" w:cs="宋体" w:hint="eastAsia"/>
          <w:color w:val="000000"/>
          <w:sz w:val="24"/>
          <w:szCs w:val="24"/>
        </w:rPr>
        <w:t>；</w:t>
      </w:r>
      <w:r>
        <w:rPr>
          <w:color w:val="000000"/>
          <w:sz w:val="24"/>
          <w:szCs w:val="24"/>
        </w:rPr>
        <w:t> </w:t>
      </w:r>
      <w:r>
        <w:rPr>
          <w:rFonts w:hAnsi="宋体"/>
          <w:sz w:val="14"/>
          <w:szCs w:val="14"/>
        </w:rPr>
        <w:br/>
      </w:r>
      <w:r>
        <w:rPr>
          <w:color w:val="000000"/>
          <w:sz w:val="24"/>
          <w:szCs w:val="24"/>
        </w:rPr>
        <w:t xml:space="preserve">2. </w:t>
      </w:r>
      <w:r>
        <w:rPr>
          <w:rFonts w:cs="宋体" w:hint="eastAsia"/>
          <w:color w:val="000000"/>
          <w:sz w:val="24"/>
          <w:szCs w:val="24"/>
        </w:rPr>
        <w:t>静力学基本方程式及工程应用计算</w:t>
      </w:r>
      <w:r>
        <w:rPr>
          <w:rFonts w:hAnsi="宋体" w:cs="宋体" w:hint="eastAsia"/>
          <w:color w:val="000000"/>
          <w:sz w:val="24"/>
          <w:szCs w:val="24"/>
        </w:rPr>
        <w:t>；</w:t>
      </w:r>
    </w:p>
    <w:p w:rsidR="00113451" w:rsidRDefault="00113451" w:rsidP="00DD7DFC">
      <w:pPr>
        <w:widowControl/>
        <w:spacing w:line="400" w:lineRule="exact"/>
        <w:ind w:leftChars="240" w:left="50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3. </w:t>
      </w:r>
      <w:r>
        <w:rPr>
          <w:rFonts w:cs="宋体" w:hint="eastAsia"/>
          <w:color w:val="000000"/>
          <w:sz w:val="24"/>
          <w:szCs w:val="24"/>
        </w:rPr>
        <w:t>静止流体作用在平面和曲面上的总压力的计算</w:t>
      </w:r>
      <w:r>
        <w:rPr>
          <w:rFonts w:hAnsi="宋体" w:cs="宋体" w:hint="eastAsia"/>
          <w:color w:val="000000"/>
          <w:sz w:val="24"/>
          <w:szCs w:val="24"/>
        </w:rPr>
        <w:t>；</w:t>
      </w:r>
    </w:p>
    <w:p w:rsidR="00113451" w:rsidRDefault="00113451" w:rsidP="00CC3F07">
      <w:pPr>
        <w:widowControl/>
        <w:spacing w:line="400" w:lineRule="exact"/>
        <w:rPr>
          <w:rFonts w:hAnsi="宋体"/>
          <w:sz w:val="14"/>
          <w:szCs w:val="14"/>
        </w:rPr>
      </w:pPr>
      <w:r>
        <w:rPr>
          <w:color w:val="000000"/>
          <w:sz w:val="24"/>
          <w:szCs w:val="24"/>
        </w:rPr>
        <w:t>(</w:t>
      </w:r>
      <w:r>
        <w:rPr>
          <w:rFonts w:hAnsi="宋体" w:cs="宋体" w:hint="eastAsia"/>
          <w:color w:val="000000"/>
          <w:sz w:val="24"/>
          <w:szCs w:val="24"/>
        </w:rPr>
        <w:t>三</w:t>
      </w:r>
      <w:r>
        <w:rPr>
          <w:color w:val="000000"/>
          <w:sz w:val="24"/>
          <w:szCs w:val="24"/>
        </w:rPr>
        <w:t xml:space="preserve">) </w:t>
      </w:r>
      <w:r>
        <w:rPr>
          <w:rFonts w:cs="宋体" w:hint="eastAsia"/>
          <w:color w:val="000000"/>
          <w:sz w:val="24"/>
          <w:szCs w:val="24"/>
        </w:rPr>
        <w:t>流体动力学</w:t>
      </w:r>
    </w:p>
    <w:p w:rsidR="00113451" w:rsidRPr="0006235C" w:rsidRDefault="00113451" w:rsidP="00DD7DFC">
      <w:pPr>
        <w:widowControl/>
        <w:spacing w:line="400" w:lineRule="exact"/>
        <w:ind w:leftChars="240" w:left="504"/>
        <w:rPr>
          <w:color w:val="000000"/>
          <w:sz w:val="24"/>
          <w:szCs w:val="24"/>
        </w:rPr>
      </w:pPr>
      <w:r w:rsidRPr="0006235C">
        <w:rPr>
          <w:color w:val="000000"/>
          <w:sz w:val="24"/>
          <w:szCs w:val="24"/>
        </w:rPr>
        <w:t xml:space="preserve">1. </w:t>
      </w:r>
      <w:r>
        <w:rPr>
          <w:rFonts w:cs="宋体" w:hint="eastAsia"/>
          <w:color w:val="000000"/>
          <w:sz w:val="24"/>
          <w:szCs w:val="24"/>
        </w:rPr>
        <w:t>描述流体运动的拉格朗日法和欧拉法，欧拉法的物理量表示方法；</w:t>
      </w:r>
    </w:p>
    <w:p w:rsidR="00113451" w:rsidRPr="0006235C" w:rsidRDefault="00113451" w:rsidP="00DD7DFC">
      <w:pPr>
        <w:widowControl/>
        <w:spacing w:line="400" w:lineRule="exact"/>
        <w:ind w:leftChars="240" w:left="504"/>
        <w:rPr>
          <w:color w:val="000000"/>
          <w:sz w:val="24"/>
          <w:szCs w:val="24"/>
        </w:rPr>
      </w:pPr>
      <w:r w:rsidRPr="0006235C">
        <w:rPr>
          <w:color w:val="000000"/>
          <w:sz w:val="24"/>
          <w:szCs w:val="24"/>
        </w:rPr>
        <w:t>2. </w:t>
      </w:r>
      <w:r w:rsidRPr="0006235C">
        <w:rPr>
          <w:rFonts w:cs="宋体" w:hint="eastAsia"/>
          <w:color w:val="000000"/>
          <w:sz w:val="24"/>
          <w:szCs w:val="24"/>
        </w:rPr>
        <w:t>流体连续性微分方程和</w:t>
      </w:r>
      <w:proofErr w:type="gramStart"/>
      <w:r w:rsidRPr="0006235C">
        <w:rPr>
          <w:rFonts w:cs="宋体" w:hint="eastAsia"/>
          <w:color w:val="000000"/>
          <w:sz w:val="24"/>
          <w:szCs w:val="24"/>
        </w:rPr>
        <w:t>微元流束的</w:t>
      </w:r>
      <w:proofErr w:type="gramEnd"/>
      <w:r w:rsidRPr="0006235C">
        <w:rPr>
          <w:rFonts w:cs="宋体" w:hint="eastAsia"/>
          <w:color w:val="000000"/>
          <w:sz w:val="24"/>
          <w:szCs w:val="24"/>
        </w:rPr>
        <w:t>连续性方程</w:t>
      </w:r>
      <w:r>
        <w:rPr>
          <w:rFonts w:cs="宋体" w:hint="eastAsia"/>
          <w:color w:val="000000"/>
          <w:sz w:val="24"/>
          <w:szCs w:val="24"/>
        </w:rPr>
        <w:t>；</w:t>
      </w:r>
      <w:r w:rsidRPr="0006235C">
        <w:rPr>
          <w:color w:val="000000"/>
          <w:sz w:val="24"/>
          <w:szCs w:val="24"/>
        </w:rPr>
        <w:t> </w:t>
      </w:r>
    </w:p>
    <w:p w:rsidR="00113451" w:rsidRDefault="00113451" w:rsidP="00DD7DFC">
      <w:pPr>
        <w:widowControl/>
        <w:spacing w:line="400" w:lineRule="exact"/>
        <w:ind w:leftChars="240" w:left="504"/>
        <w:rPr>
          <w:color w:val="000000"/>
          <w:sz w:val="24"/>
          <w:szCs w:val="24"/>
        </w:rPr>
      </w:pPr>
      <w:r w:rsidRPr="0006235C">
        <w:rPr>
          <w:color w:val="000000"/>
          <w:sz w:val="24"/>
          <w:szCs w:val="24"/>
        </w:rPr>
        <w:t xml:space="preserve">3. </w:t>
      </w:r>
      <w:r>
        <w:rPr>
          <w:rFonts w:cs="宋体" w:hint="eastAsia"/>
          <w:color w:val="000000"/>
          <w:sz w:val="24"/>
          <w:szCs w:val="24"/>
        </w:rPr>
        <w:t>理想流体</w:t>
      </w:r>
      <w:proofErr w:type="gramStart"/>
      <w:r>
        <w:rPr>
          <w:rFonts w:cs="宋体" w:hint="eastAsia"/>
          <w:color w:val="000000"/>
          <w:sz w:val="24"/>
          <w:szCs w:val="24"/>
        </w:rPr>
        <w:t>微元流束的</w:t>
      </w:r>
      <w:proofErr w:type="gramEnd"/>
      <w:r>
        <w:rPr>
          <w:rFonts w:cs="宋体" w:hint="eastAsia"/>
          <w:color w:val="000000"/>
          <w:sz w:val="24"/>
          <w:szCs w:val="24"/>
        </w:rPr>
        <w:t>伯努利方程、物理意义及其工程应用计算；</w:t>
      </w:r>
    </w:p>
    <w:p w:rsidR="00113451" w:rsidRDefault="00113451" w:rsidP="00DD7DFC">
      <w:pPr>
        <w:widowControl/>
        <w:spacing w:line="400" w:lineRule="exact"/>
        <w:ind w:leftChars="240" w:left="504"/>
        <w:rPr>
          <w:color w:val="000000"/>
          <w:sz w:val="2"/>
          <w:szCs w:val="2"/>
        </w:rPr>
      </w:pPr>
      <w:r>
        <w:rPr>
          <w:color w:val="000000"/>
          <w:sz w:val="24"/>
          <w:szCs w:val="24"/>
        </w:rPr>
        <w:t xml:space="preserve">4. </w:t>
      </w:r>
      <w:r>
        <w:rPr>
          <w:rFonts w:cs="宋体" w:hint="eastAsia"/>
          <w:color w:val="000000"/>
          <w:sz w:val="24"/>
          <w:szCs w:val="24"/>
        </w:rPr>
        <w:t>定常流动的动量方程及其应用</w:t>
      </w:r>
      <w:bookmarkStart w:id="0" w:name="_GoBack"/>
      <w:bookmarkEnd w:id="0"/>
      <w:r>
        <w:rPr>
          <w:rFonts w:cs="宋体" w:hint="eastAsia"/>
          <w:color w:val="000000"/>
          <w:sz w:val="24"/>
          <w:szCs w:val="24"/>
        </w:rPr>
        <w:t>计算</w:t>
      </w:r>
      <w:r>
        <w:rPr>
          <w:rFonts w:hAnsi="宋体" w:cs="宋体" w:hint="eastAsia"/>
          <w:color w:val="000000"/>
          <w:sz w:val="24"/>
          <w:szCs w:val="24"/>
        </w:rPr>
        <w:t>；</w:t>
      </w:r>
      <w:r>
        <w:rPr>
          <w:color w:val="000000"/>
          <w:sz w:val="24"/>
          <w:szCs w:val="24"/>
        </w:rPr>
        <w:t>    </w:t>
      </w:r>
    </w:p>
    <w:p w:rsidR="00113451" w:rsidRDefault="00113451" w:rsidP="00DD7DFC">
      <w:pPr>
        <w:widowControl/>
        <w:spacing w:line="400" w:lineRule="exact"/>
        <w:ind w:left="480" w:hangingChars="200" w:hanging="480"/>
        <w:rPr>
          <w:rFonts w:hAnsi="宋体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(</w:t>
      </w:r>
      <w:r>
        <w:rPr>
          <w:rFonts w:hAnsi="宋体" w:cs="宋体" w:hint="eastAsia"/>
          <w:color w:val="000000"/>
          <w:sz w:val="24"/>
          <w:szCs w:val="24"/>
        </w:rPr>
        <w:t>四</w:t>
      </w:r>
      <w:r>
        <w:rPr>
          <w:color w:val="000000"/>
          <w:sz w:val="24"/>
          <w:szCs w:val="24"/>
        </w:rPr>
        <w:t xml:space="preserve">) </w:t>
      </w:r>
      <w:r>
        <w:rPr>
          <w:rFonts w:cs="宋体" w:hint="eastAsia"/>
          <w:color w:val="000000"/>
          <w:sz w:val="24"/>
          <w:szCs w:val="24"/>
        </w:rPr>
        <w:t>平面有势流动</w:t>
      </w:r>
      <w:r>
        <w:rPr>
          <w:rFonts w:hAnsi="宋体"/>
          <w:sz w:val="2"/>
          <w:szCs w:val="2"/>
        </w:rPr>
        <w:t>|</w:t>
      </w:r>
      <w:r>
        <w:rPr>
          <w:rFonts w:hAnsi="宋体"/>
          <w:sz w:val="14"/>
          <w:szCs w:val="14"/>
        </w:rPr>
        <w:br/>
      </w:r>
      <w:r>
        <w:rPr>
          <w:color w:val="000000"/>
          <w:sz w:val="24"/>
          <w:szCs w:val="24"/>
        </w:rPr>
        <w:t xml:space="preserve">1. </w:t>
      </w:r>
      <w:r>
        <w:rPr>
          <w:rFonts w:cs="宋体" w:hint="eastAsia"/>
          <w:color w:val="000000"/>
          <w:sz w:val="24"/>
          <w:szCs w:val="24"/>
        </w:rPr>
        <w:t>流体微团运动分析</w:t>
      </w:r>
      <w:r>
        <w:rPr>
          <w:color w:val="000000"/>
          <w:sz w:val="24"/>
          <w:szCs w:val="24"/>
        </w:rPr>
        <w:t>-</w:t>
      </w:r>
      <w:r>
        <w:rPr>
          <w:rFonts w:cs="宋体" w:hint="eastAsia"/>
          <w:color w:val="000000"/>
          <w:sz w:val="24"/>
          <w:szCs w:val="24"/>
        </w:rPr>
        <w:t>平移运动、旋转运动、变形运动</w:t>
      </w:r>
      <w:r>
        <w:rPr>
          <w:rFonts w:hAnsi="宋体" w:cs="宋体" w:hint="eastAsia"/>
          <w:color w:val="000000"/>
          <w:sz w:val="24"/>
          <w:szCs w:val="24"/>
        </w:rPr>
        <w:t>；</w:t>
      </w:r>
    </w:p>
    <w:p w:rsidR="00113451" w:rsidRDefault="00113451" w:rsidP="00DD7DFC">
      <w:pPr>
        <w:widowControl/>
        <w:spacing w:line="400" w:lineRule="exact"/>
        <w:ind w:firstLineChars="200" w:firstLine="4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2.  </w:t>
      </w:r>
      <w:r>
        <w:rPr>
          <w:rFonts w:cs="宋体" w:hint="eastAsia"/>
          <w:color w:val="000000"/>
          <w:sz w:val="24"/>
          <w:szCs w:val="24"/>
        </w:rPr>
        <w:t>旋转角速度计算，有势流动判断、速度环量和旋涡强度定义</w:t>
      </w:r>
      <w:r>
        <w:rPr>
          <w:rFonts w:hAnsi="宋体" w:cs="宋体" w:hint="eastAsia"/>
          <w:color w:val="000000"/>
          <w:sz w:val="24"/>
          <w:szCs w:val="24"/>
        </w:rPr>
        <w:t>。</w:t>
      </w:r>
      <w:r>
        <w:rPr>
          <w:color w:val="000000"/>
          <w:sz w:val="24"/>
          <w:szCs w:val="24"/>
        </w:rPr>
        <w:t>   </w:t>
      </w:r>
    </w:p>
    <w:p w:rsidR="00113451" w:rsidRDefault="00113451" w:rsidP="00DD7DFC">
      <w:pPr>
        <w:widowControl/>
        <w:spacing w:line="400" w:lineRule="exact"/>
        <w:ind w:firstLineChars="200" w:firstLine="4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>
        <w:rPr>
          <w:rFonts w:cs="宋体" w:hint="eastAsia"/>
          <w:color w:val="000000"/>
          <w:sz w:val="24"/>
          <w:szCs w:val="24"/>
        </w:rPr>
        <w:t>流函数和速度势函数计算。</w:t>
      </w:r>
    </w:p>
    <w:p w:rsidR="00113451" w:rsidRDefault="00113451" w:rsidP="00DD7DFC">
      <w:pPr>
        <w:widowControl/>
        <w:spacing w:line="400" w:lineRule="exact"/>
        <w:ind w:firstLineChars="200" w:firstLine="480"/>
        <w:rPr>
          <w:rFonts w:hAnsi="宋体"/>
          <w:sz w:val="14"/>
          <w:szCs w:val="14"/>
        </w:rPr>
      </w:pPr>
      <w:r>
        <w:rPr>
          <w:color w:val="000000"/>
          <w:sz w:val="24"/>
          <w:szCs w:val="24"/>
        </w:rPr>
        <w:t>4</w:t>
      </w:r>
      <w:r>
        <w:t xml:space="preserve">. </w:t>
      </w:r>
      <w:r>
        <w:rPr>
          <w:rFonts w:cs="宋体" w:hint="eastAsia"/>
        </w:rPr>
        <w:t>基本平面有势流动和势流叠加原理。</w:t>
      </w:r>
      <w:r>
        <w:rPr>
          <w:rFonts w:hAnsi="宋体"/>
          <w:sz w:val="14"/>
          <w:szCs w:val="14"/>
        </w:rPr>
        <w:br/>
      </w:r>
      <w:r>
        <w:rPr>
          <w:color w:val="000000"/>
          <w:sz w:val="24"/>
          <w:szCs w:val="24"/>
        </w:rPr>
        <w:t>(</w:t>
      </w:r>
      <w:r>
        <w:rPr>
          <w:rFonts w:hAnsi="宋体" w:cs="宋体" w:hint="eastAsia"/>
          <w:color w:val="000000"/>
          <w:sz w:val="24"/>
          <w:szCs w:val="24"/>
        </w:rPr>
        <w:t>五</w:t>
      </w:r>
      <w:r>
        <w:rPr>
          <w:color w:val="000000"/>
          <w:sz w:val="24"/>
          <w:szCs w:val="24"/>
        </w:rPr>
        <w:t xml:space="preserve">) </w:t>
      </w:r>
      <w:r>
        <w:rPr>
          <w:rFonts w:cs="宋体" w:hint="eastAsia"/>
          <w:color w:val="000000"/>
          <w:sz w:val="24"/>
          <w:szCs w:val="24"/>
        </w:rPr>
        <w:t>边界层</w:t>
      </w:r>
    </w:p>
    <w:p w:rsidR="00113451" w:rsidRDefault="00113451" w:rsidP="00DD7DFC">
      <w:pPr>
        <w:widowControl/>
        <w:spacing w:line="400" w:lineRule="exact"/>
        <w:ind w:firstLineChars="200" w:firstLine="4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1.  </w:t>
      </w:r>
      <w:r>
        <w:rPr>
          <w:rFonts w:cs="宋体" w:hint="eastAsia"/>
          <w:color w:val="000000"/>
          <w:sz w:val="24"/>
          <w:szCs w:val="24"/>
        </w:rPr>
        <w:t>边界层基本概念和特征</w:t>
      </w:r>
      <w:r>
        <w:rPr>
          <w:rFonts w:hAnsi="宋体" w:cs="宋体" w:hint="eastAsia"/>
          <w:color w:val="000000"/>
          <w:sz w:val="24"/>
          <w:szCs w:val="24"/>
        </w:rPr>
        <w:t>；</w:t>
      </w:r>
      <w:r>
        <w:rPr>
          <w:color w:val="000000"/>
          <w:sz w:val="24"/>
          <w:szCs w:val="24"/>
        </w:rPr>
        <w:t>                </w:t>
      </w:r>
    </w:p>
    <w:p w:rsidR="00113451" w:rsidRDefault="00113451" w:rsidP="00DD7DFC">
      <w:pPr>
        <w:widowControl/>
        <w:spacing w:line="400" w:lineRule="exact"/>
        <w:ind w:firstLineChars="200" w:firstLine="4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>
        <w:rPr>
          <w:rFonts w:cs="宋体" w:hint="eastAsia"/>
          <w:color w:val="000000"/>
          <w:sz w:val="24"/>
          <w:szCs w:val="24"/>
        </w:rPr>
        <w:t>曲面边界层分离现象与卡门涡街；</w:t>
      </w:r>
    </w:p>
    <w:p w:rsidR="00113451" w:rsidRDefault="00113451" w:rsidP="00DD7DFC">
      <w:pPr>
        <w:widowControl/>
        <w:spacing w:line="400" w:lineRule="exact"/>
        <w:ind w:firstLineChars="200" w:firstLine="480"/>
        <w:rPr>
          <w:rFonts w:hAnsi="宋体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>
        <w:rPr>
          <w:rFonts w:cs="宋体" w:hint="eastAsia"/>
          <w:color w:val="000000"/>
          <w:sz w:val="24"/>
          <w:szCs w:val="24"/>
        </w:rPr>
        <w:t>绕流物体的摩擦阻力和压差阻力，绕流阻力的计算。</w:t>
      </w:r>
    </w:p>
    <w:p w:rsidR="00113451" w:rsidRDefault="00113451" w:rsidP="00DD7DFC">
      <w:pPr>
        <w:widowControl/>
        <w:spacing w:line="400" w:lineRule="exact"/>
        <w:ind w:left="480" w:hangingChars="200" w:hanging="480"/>
        <w:rPr>
          <w:rFonts w:hAnsi="宋体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>
        <w:rPr>
          <w:rFonts w:hAnsi="宋体" w:cs="宋体" w:hint="eastAsia"/>
          <w:color w:val="000000"/>
          <w:sz w:val="24"/>
          <w:szCs w:val="24"/>
        </w:rPr>
        <w:t>六</w:t>
      </w:r>
      <w:r>
        <w:rPr>
          <w:color w:val="000000"/>
          <w:sz w:val="24"/>
          <w:szCs w:val="24"/>
        </w:rPr>
        <w:t xml:space="preserve">) </w:t>
      </w:r>
      <w:r>
        <w:rPr>
          <w:rFonts w:cs="宋体" w:hint="eastAsia"/>
          <w:color w:val="000000"/>
          <w:sz w:val="24"/>
          <w:szCs w:val="24"/>
        </w:rPr>
        <w:t>粘性流体一维流动</w:t>
      </w:r>
      <w:r>
        <w:rPr>
          <w:rFonts w:hAnsi="宋体"/>
          <w:sz w:val="14"/>
          <w:szCs w:val="14"/>
        </w:rPr>
        <w:br/>
      </w:r>
      <w:r>
        <w:rPr>
          <w:color w:val="000000"/>
          <w:sz w:val="24"/>
          <w:szCs w:val="24"/>
        </w:rPr>
        <w:t xml:space="preserve">1. </w:t>
      </w:r>
      <w:r>
        <w:rPr>
          <w:rFonts w:cs="宋体" w:hint="eastAsia"/>
          <w:color w:val="000000"/>
          <w:sz w:val="24"/>
          <w:szCs w:val="24"/>
        </w:rPr>
        <w:t>粘性流体总流的伯努利方程</w:t>
      </w:r>
      <w:r>
        <w:rPr>
          <w:rFonts w:hAnsi="宋体" w:cs="宋体" w:hint="eastAsia"/>
          <w:color w:val="000000"/>
          <w:sz w:val="24"/>
          <w:szCs w:val="24"/>
        </w:rPr>
        <w:t>；</w:t>
      </w:r>
      <w:r>
        <w:rPr>
          <w:color w:val="000000"/>
          <w:sz w:val="24"/>
          <w:szCs w:val="24"/>
        </w:rPr>
        <w:t>                                    </w:t>
      </w:r>
      <w:r>
        <w:rPr>
          <w:rFonts w:hAnsi="宋体"/>
          <w:sz w:val="14"/>
          <w:szCs w:val="14"/>
        </w:rPr>
        <w:br/>
      </w:r>
      <w:r>
        <w:rPr>
          <w:color w:val="000000"/>
          <w:sz w:val="24"/>
          <w:szCs w:val="24"/>
        </w:rPr>
        <w:t xml:space="preserve">2. </w:t>
      </w:r>
      <w:r>
        <w:rPr>
          <w:rFonts w:cs="宋体" w:hint="eastAsia"/>
          <w:color w:val="000000"/>
          <w:sz w:val="24"/>
          <w:szCs w:val="24"/>
        </w:rPr>
        <w:t>流动分类</w:t>
      </w:r>
      <w:r>
        <w:rPr>
          <w:color w:val="000000"/>
          <w:sz w:val="24"/>
          <w:szCs w:val="24"/>
        </w:rPr>
        <w:t>—</w:t>
      </w:r>
      <w:r>
        <w:rPr>
          <w:rFonts w:cs="宋体" w:hint="eastAsia"/>
          <w:color w:val="000000"/>
          <w:sz w:val="24"/>
          <w:szCs w:val="24"/>
        </w:rPr>
        <w:t>层流、紊流的判别（雷诺数）</w:t>
      </w:r>
      <w:r>
        <w:rPr>
          <w:rFonts w:hAnsi="宋体" w:cs="宋体" w:hint="eastAsia"/>
          <w:color w:val="000000"/>
          <w:sz w:val="24"/>
          <w:szCs w:val="24"/>
        </w:rPr>
        <w:t>；</w:t>
      </w:r>
    </w:p>
    <w:p w:rsidR="00113451" w:rsidRDefault="00113451" w:rsidP="00DD7DFC">
      <w:pPr>
        <w:widowControl/>
        <w:spacing w:line="400" w:lineRule="exact"/>
        <w:ind w:firstLineChars="200" w:firstLine="4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>
        <w:rPr>
          <w:rFonts w:cs="宋体" w:hint="eastAsia"/>
          <w:color w:val="000000"/>
          <w:sz w:val="24"/>
          <w:szCs w:val="24"/>
        </w:rPr>
        <w:t>流动损失分类</w:t>
      </w:r>
      <w:r>
        <w:rPr>
          <w:color w:val="000000"/>
          <w:sz w:val="24"/>
          <w:szCs w:val="24"/>
        </w:rPr>
        <w:t>—</w:t>
      </w:r>
      <w:r>
        <w:rPr>
          <w:rFonts w:cs="宋体" w:hint="eastAsia"/>
          <w:color w:val="000000"/>
          <w:sz w:val="24"/>
          <w:szCs w:val="24"/>
        </w:rPr>
        <w:t>沿程损失、局部损失的计算；</w:t>
      </w:r>
    </w:p>
    <w:p w:rsidR="00113451" w:rsidRDefault="00113451" w:rsidP="00DD7DFC">
      <w:pPr>
        <w:widowControl/>
        <w:spacing w:line="400" w:lineRule="exact"/>
        <w:ind w:firstLineChars="200" w:firstLine="4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>
        <w:rPr>
          <w:rFonts w:cs="宋体" w:hint="eastAsia"/>
          <w:color w:val="000000"/>
          <w:sz w:val="24"/>
          <w:szCs w:val="24"/>
        </w:rPr>
        <w:t>圆管内层流和紊流的结构、特征、速度分布；</w:t>
      </w:r>
    </w:p>
    <w:p w:rsidR="00113451" w:rsidRDefault="00113451" w:rsidP="00DD7DFC">
      <w:pPr>
        <w:widowControl/>
        <w:spacing w:line="400" w:lineRule="exact"/>
        <w:ind w:firstLineChars="200" w:firstLine="4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</w:t>
      </w:r>
      <w:r>
        <w:rPr>
          <w:rFonts w:cs="宋体" w:hint="eastAsia"/>
          <w:color w:val="000000"/>
          <w:sz w:val="24"/>
          <w:szCs w:val="24"/>
        </w:rPr>
        <w:t>沿程阻力系数确定</w:t>
      </w:r>
      <w:r>
        <w:rPr>
          <w:color w:val="000000"/>
          <w:sz w:val="24"/>
          <w:szCs w:val="24"/>
        </w:rPr>
        <w:t>—</w:t>
      </w:r>
      <w:r>
        <w:rPr>
          <w:rFonts w:cs="宋体" w:hint="eastAsia"/>
          <w:color w:val="000000"/>
          <w:sz w:val="24"/>
          <w:szCs w:val="24"/>
        </w:rPr>
        <w:t>尼古拉兹实验；</w:t>
      </w:r>
    </w:p>
    <w:p w:rsidR="00113451" w:rsidRDefault="00113451" w:rsidP="00DD7DFC">
      <w:pPr>
        <w:widowControl/>
        <w:spacing w:line="400" w:lineRule="exact"/>
        <w:ind w:firstLineChars="200" w:firstLine="480"/>
        <w:rPr>
          <w:rFonts w:hAnsi="宋体"/>
          <w:sz w:val="14"/>
          <w:szCs w:val="14"/>
        </w:rPr>
      </w:pPr>
      <w:r>
        <w:rPr>
          <w:color w:val="000000"/>
          <w:sz w:val="24"/>
          <w:szCs w:val="24"/>
        </w:rPr>
        <w:t xml:space="preserve">6. </w:t>
      </w:r>
      <w:r>
        <w:rPr>
          <w:rFonts w:cs="宋体" w:hint="eastAsia"/>
          <w:color w:val="000000"/>
          <w:sz w:val="24"/>
          <w:szCs w:val="24"/>
        </w:rPr>
        <w:t>管道水力计算方法（简单管道、复杂管道）</w:t>
      </w:r>
      <w:r>
        <w:rPr>
          <w:rFonts w:hAnsi="宋体"/>
          <w:sz w:val="14"/>
          <w:szCs w:val="14"/>
        </w:rPr>
        <w:br/>
      </w:r>
      <w:r>
        <w:rPr>
          <w:color w:val="000000"/>
          <w:sz w:val="24"/>
          <w:szCs w:val="24"/>
        </w:rPr>
        <w:t>(</w:t>
      </w:r>
      <w:r>
        <w:rPr>
          <w:rFonts w:hAnsi="宋体" w:cs="宋体" w:hint="eastAsia"/>
          <w:color w:val="000000"/>
          <w:sz w:val="24"/>
          <w:szCs w:val="24"/>
        </w:rPr>
        <w:t>七</w:t>
      </w:r>
      <w:r>
        <w:rPr>
          <w:color w:val="000000"/>
          <w:sz w:val="24"/>
          <w:szCs w:val="24"/>
        </w:rPr>
        <w:t xml:space="preserve">) </w:t>
      </w:r>
      <w:r>
        <w:rPr>
          <w:rFonts w:hAnsi="宋体" w:cs="宋体" w:hint="eastAsia"/>
          <w:color w:val="000000"/>
          <w:sz w:val="24"/>
          <w:szCs w:val="24"/>
        </w:rPr>
        <w:t>气体一维高速流动</w:t>
      </w:r>
    </w:p>
    <w:p w:rsidR="00113451" w:rsidRDefault="00113451" w:rsidP="00DD7DFC">
      <w:pPr>
        <w:widowControl/>
        <w:spacing w:line="400" w:lineRule="exact"/>
        <w:ind w:firstLineChars="200" w:firstLine="480"/>
        <w:rPr>
          <w:rFonts w:hAnsi="宋体"/>
          <w:sz w:val="14"/>
          <w:szCs w:val="14"/>
        </w:rPr>
      </w:pPr>
      <w:r>
        <w:rPr>
          <w:color w:val="000000"/>
          <w:sz w:val="24"/>
          <w:szCs w:val="24"/>
        </w:rPr>
        <w:t xml:space="preserve">1. </w:t>
      </w:r>
      <w:r>
        <w:rPr>
          <w:rFonts w:hAnsi="宋体" w:cs="宋体" w:hint="eastAsia"/>
          <w:color w:val="000000"/>
          <w:sz w:val="24"/>
          <w:szCs w:val="24"/>
        </w:rPr>
        <w:t>声速、马赫数计算；</w:t>
      </w:r>
      <w:r>
        <w:rPr>
          <w:color w:val="000000"/>
          <w:sz w:val="24"/>
          <w:szCs w:val="24"/>
        </w:rPr>
        <w:t>                                       </w:t>
      </w:r>
    </w:p>
    <w:p w:rsidR="00113451" w:rsidRDefault="00113451" w:rsidP="00DD7DFC">
      <w:pPr>
        <w:widowControl/>
        <w:spacing w:line="400" w:lineRule="exact"/>
        <w:ind w:firstLineChars="200" w:firstLine="4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>
        <w:rPr>
          <w:rFonts w:cs="宋体" w:hint="eastAsia"/>
          <w:color w:val="000000"/>
          <w:sz w:val="24"/>
          <w:szCs w:val="24"/>
        </w:rPr>
        <w:t>微弱扰动波的空间传播特征</w:t>
      </w:r>
      <w:r>
        <w:rPr>
          <w:rFonts w:hAnsi="宋体" w:cs="宋体" w:hint="eastAsia"/>
          <w:color w:val="000000"/>
          <w:sz w:val="24"/>
          <w:szCs w:val="24"/>
        </w:rPr>
        <w:t>；</w:t>
      </w:r>
      <w:r>
        <w:rPr>
          <w:color w:val="000000"/>
          <w:sz w:val="24"/>
          <w:szCs w:val="24"/>
        </w:rPr>
        <w:t>                        </w:t>
      </w:r>
    </w:p>
    <w:p w:rsidR="00113451" w:rsidRDefault="00113451" w:rsidP="00DD7DFC">
      <w:pPr>
        <w:widowControl/>
        <w:spacing w:beforeLines="50" w:before="156"/>
        <w:rPr>
          <w:rFonts w:hAnsi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五、</w:t>
      </w:r>
      <w:r>
        <w:rPr>
          <w:rFonts w:hAnsi="宋体" w:cs="宋体" w:hint="eastAsia"/>
          <w:b/>
          <w:bCs/>
          <w:sz w:val="24"/>
          <w:szCs w:val="24"/>
        </w:rPr>
        <w:t>主要参考书目</w:t>
      </w:r>
    </w:p>
    <w:p w:rsidR="00113451" w:rsidRDefault="00113451" w:rsidP="00DD7DFC">
      <w:pPr>
        <w:snapToGrid w:val="0"/>
        <w:spacing w:beforeLines="50" w:before="156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 xml:space="preserve">1. </w:t>
      </w:r>
      <w:r>
        <w:rPr>
          <w:rFonts w:hAnsi="宋体" w:cs="宋体" w:hint="eastAsia"/>
          <w:sz w:val="24"/>
          <w:szCs w:val="24"/>
        </w:rPr>
        <w:t>周云龙主编，工程流体力学（第三版），北京：中国电力出版社，</w:t>
      </w:r>
      <w:r>
        <w:rPr>
          <w:rFonts w:hAnsi="宋体"/>
          <w:sz w:val="24"/>
          <w:szCs w:val="24"/>
        </w:rPr>
        <w:t>2006</w:t>
      </w:r>
      <w:r>
        <w:rPr>
          <w:rFonts w:hAnsi="宋体" w:cs="宋体" w:hint="eastAsia"/>
          <w:sz w:val="24"/>
          <w:szCs w:val="24"/>
        </w:rPr>
        <w:t>年</w:t>
      </w:r>
    </w:p>
    <w:sectPr w:rsidR="00113451" w:rsidSect="00394913">
      <w:headerReference w:type="default" r:id="rId8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EE8" w:rsidRDefault="00D96EE8" w:rsidP="00394913">
      <w:r>
        <w:separator/>
      </w:r>
    </w:p>
  </w:endnote>
  <w:endnote w:type="continuationSeparator" w:id="0">
    <w:p w:rsidR="00D96EE8" w:rsidRDefault="00D96EE8" w:rsidP="00394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EE8" w:rsidRDefault="00D96EE8" w:rsidP="00394913">
      <w:r>
        <w:separator/>
      </w:r>
    </w:p>
  </w:footnote>
  <w:footnote w:type="continuationSeparator" w:id="0">
    <w:p w:rsidR="00D96EE8" w:rsidRDefault="00D96EE8" w:rsidP="00394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451" w:rsidRDefault="00113451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D1F64"/>
    <w:multiLevelType w:val="multilevel"/>
    <w:tmpl w:val="272D1F64"/>
    <w:lvl w:ilvl="0">
      <w:start w:val="1"/>
      <w:numFmt w:val="decimal"/>
      <w:lvlText w:val="%1."/>
      <w:lvlJc w:val="left"/>
      <w:pPr>
        <w:tabs>
          <w:tab w:val="left" w:pos="900"/>
        </w:tabs>
        <w:ind w:left="900" w:hanging="420"/>
      </w:pPr>
    </w:lvl>
    <w:lvl w:ilvl="1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1A5B"/>
    <w:rsid w:val="00003B98"/>
    <w:rsid w:val="00050F3A"/>
    <w:rsid w:val="0006235C"/>
    <w:rsid w:val="00113451"/>
    <w:rsid w:val="00127EEC"/>
    <w:rsid w:val="001951BE"/>
    <w:rsid w:val="001A219B"/>
    <w:rsid w:val="001E4462"/>
    <w:rsid w:val="001E5E89"/>
    <w:rsid w:val="00240B6F"/>
    <w:rsid w:val="0029354F"/>
    <w:rsid w:val="002A4599"/>
    <w:rsid w:val="002B7E31"/>
    <w:rsid w:val="003721C9"/>
    <w:rsid w:val="00394913"/>
    <w:rsid w:val="003D79A8"/>
    <w:rsid w:val="0041428F"/>
    <w:rsid w:val="0046428E"/>
    <w:rsid w:val="004C52E4"/>
    <w:rsid w:val="0050573E"/>
    <w:rsid w:val="005C2047"/>
    <w:rsid w:val="005C3050"/>
    <w:rsid w:val="005C5D37"/>
    <w:rsid w:val="005E79E0"/>
    <w:rsid w:val="005F42DD"/>
    <w:rsid w:val="00602AFA"/>
    <w:rsid w:val="00661AE2"/>
    <w:rsid w:val="006C145E"/>
    <w:rsid w:val="006C2C09"/>
    <w:rsid w:val="006E2CBB"/>
    <w:rsid w:val="006F3866"/>
    <w:rsid w:val="00740A2C"/>
    <w:rsid w:val="007644DD"/>
    <w:rsid w:val="00774540"/>
    <w:rsid w:val="007A5EAF"/>
    <w:rsid w:val="007B1988"/>
    <w:rsid w:val="007B48A0"/>
    <w:rsid w:val="00836479"/>
    <w:rsid w:val="008C65F2"/>
    <w:rsid w:val="008C67F0"/>
    <w:rsid w:val="008E12AB"/>
    <w:rsid w:val="00974A66"/>
    <w:rsid w:val="00B31055"/>
    <w:rsid w:val="00B55358"/>
    <w:rsid w:val="00BA1B12"/>
    <w:rsid w:val="00BA5E19"/>
    <w:rsid w:val="00BA6646"/>
    <w:rsid w:val="00BB3DDB"/>
    <w:rsid w:val="00C43BD0"/>
    <w:rsid w:val="00C74932"/>
    <w:rsid w:val="00C771D8"/>
    <w:rsid w:val="00CB560E"/>
    <w:rsid w:val="00CC3F07"/>
    <w:rsid w:val="00CF2032"/>
    <w:rsid w:val="00CF3DFC"/>
    <w:rsid w:val="00D53615"/>
    <w:rsid w:val="00D96EE8"/>
    <w:rsid w:val="00DC6430"/>
    <w:rsid w:val="00DD7DFC"/>
    <w:rsid w:val="00E36165"/>
    <w:rsid w:val="00E67C3C"/>
    <w:rsid w:val="00E81392"/>
    <w:rsid w:val="00EC1A5B"/>
    <w:rsid w:val="00EC55A2"/>
    <w:rsid w:val="00F80A75"/>
    <w:rsid w:val="00FA7270"/>
    <w:rsid w:val="0C1002D8"/>
    <w:rsid w:val="0E200B9C"/>
    <w:rsid w:val="0FA92C21"/>
    <w:rsid w:val="10725009"/>
    <w:rsid w:val="2892519F"/>
    <w:rsid w:val="2BE03436"/>
    <w:rsid w:val="43C45BBD"/>
    <w:rsid w:val="4C82081D"/>
    <w:rsid w:val="66934D57"/>
    <w:rsid w:val="6BA4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9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394913"/>
    <w:pPr>
      <w:spacing w:after="120"/>
      <w:ind w:leftChars="200" w:left="420"/>
    </w:pPr>
  </w:style>
  <w:style w:type="character" w:customStyle="1" w:styleId="Char">
    <w:name w:val="正文文本缩进 Char"/>
    <w:link w:val="a3"/>
    <w:uiPriority w:val="99"/>
    <w:semiHidden/>
    <w:locked/>
    <w:rsid w:val="00394913"/>
    <w:rPr>
      <w:rFonts w:ascii="Times New Roman" w:eastAsia="宋体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3949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413B2B"/>
    <w:rPr>
      <w:sz w:val="18"/>
      <w:szCs w:val="18"/>
    </w:rPr>
  </w:style>
  <w:style w:type="paragraph" w:styleId="a5">
    <w:name w:val="header"/>
    <w:basedOn w:val="a"/>
    <w:link w:val="Char1"/>
    <w:uiPriority w:val="99"/>
    <w:rsid w:val="003949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locked/>
    <w:rsid w:val="00394913"/>
    <w:rPr>
      <w:rFonts w:ascii="Times New Roman" w:eastAsia="宋体" w:hAnsi="Times New Roman" w:cs="Times New Roman"/>
      <w:sz w:val="18"/>
      <w:szCs w:val="18"/>
    </w:rPr>
  </w:style>
  <w:style w:type="paragraph" w:styleId="3">
    <w:name w:val="Body Text Indent 3"/>
    <w:basedOn w:val="a"/>
    <w:link w:val="3Char"/>
    <w:uiPriority w:val="99"/>
    <w:rsid w:val="00394913"/>
    <w:pPr>
      <w:ind w:firstLine="525"/>
    </w:pPr>
    <w:rPr>
      <w:rFonts w:ascii="宋体" w:cs="宋体"/>
    </w:rPr>
  </w:style>
  <w:style w:type="character" w:customStyle="1" w:styleId="3Char">
    <w:name w:val="正文文本缩进 3 Char"/>
    <w:link w:val="3"/>
    <w:uiPriority w:val="99"/>
    <w:locked/>
    <w:rsid w:val="00394913"/>
    <w:rPr>
      <w:rFonts w:ascii="宋体" w:eastAsia="宋体" w:hAnsi="Times New Roman" w:cs="宋体"/>
      <w:sz w:val="20"/>
      <w:szCs w:val="20"/>
    </w:rPr>
  </w:style>
  <w:style w:type="paragraph" w:styleId="a6">
    <w:name w:val="Normal (Web)"/>
    <w:basedOn w:val="a"/>
    <w:uiPriority w:val="99"/>
    <w:rsid w:val="003949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223</Words>
  <Characters>1277</Characters>
  <Application>Microsoft Office Word</Application>
  <DocSecurity>0</DocSecurity>
  <Lines>10</Lines>
  <Paragraphs>2</Paragraphs>
  <ScaleCrop>false</ScaleCrop>
  <Company>MC SYSTEM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初试科目考试大纲</dc:title>
  <dc:subject/>
  <dc:creator>windows7</dc:creator>
  <cp:keywords/>
  <dc:description/>
  <cp:lastModifiedBy>马玉秋</cp:lastModifiedBy>
  <cp:revision>6</cp:revision>
  <cp:lastPrinted>2021-09-03T00:16:00Z</cp:lastPrinted>
  <dcterms:created xsi:type="dcterms:W3CDTF">2015-07-17T00:35:00Z</dcterms:created>
  <dcterms:modified xsi:type="dcterms:W3CDTF">2021-09-03T00:16:00Z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