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813-中国语言文学专业综合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spacing w:line="400" w:lineRule="exact"/>
        <w:ind w:firstLine="420" w:firstLineChars="200"/>
        <w:rPr>
          <w:rFonts w:hint="eastAsia" w:ascii="黑体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一、考试目的</w:t>
      </w:r>
    </w:p>
    <w:p>
      <w:pPr>
        <w:spacing w:line="400" w:lineRule="exact"/>
        <w:ind w:firstLine="420" w:firstLineChars="200"/>
        <w:rPr>
          <w:rFonts w:hint="eastAsia" w:hAnsi="宋体"/>
          <w:szCs w:val="21"/>
        </w:rPr>
      </w:pPr>
      <w:r>
        <w:rPr>
          <w:rFonts w:hAnsi="宋体"/>
          <w:szCs w:val="21"/>
        </w:rPr>
        <w:t>综合考查考生在汉语言文学专业的基本理论水平和评论写作的能力，选拔有扎实理论基础、理性分析能力和写作能力强的考生。</w:t>
      </w:r>
    </w:p>
    <w:p>
      <w:pPr>
        <w:spacing w:line="400" w:lineRule="exact"/>
        <w:jc w:val="center"/>
        <w:rPr>
          <w:rFonts w:hint="eastAsia"/>
          <w:szCs w:val="21"/>
        </w:rPr>
      </w:pPr>
    </w:p>
    <w:p>
      <w:pPr>
        <w:spacing w:line="400" w:lineRule="exact"/>
        <w:ind w:firstLine="420" w:firstLineChars="200"/>
        <w:rPr>
          <w:rFonts w:hint="eastAsia" w:ascii="黑体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二、考试的性质与范围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Ansi="宋体"/>
          <w:szCs w:val="21"/>
        </w:rPr>
        <w:t>本科目为中国语言文学各专业硕士研究生入学考试的统一必考科目。考查内容包括语言学理论、文学理论和评论写作三个方面。</w:t>
      </w:r>
    </w:p>
    <w:p>
      <w:pPr>
        <w:spacing w:line="400" w:lineRule="exact"/>
        <w:ind w:firstLine="420" w:firstLineChars="200"/>
        <w:rPr>
          <w:rFonts w:hint="eastAsia" w:hAnsi="宋体"/>
          <w:szCs w:val="21"/>
        </w:rPr>
      </w:pPr>
      <w:r>
        <w:rPr>
          <w:rFonts w:hAnsi="宋体"/>
          <w:szCs w:val="21"/>
        </w:rPr>
        <w:t>语言学理论和文学理论部分的考试范围是高等学校基础课</w:t>
      </w:r>
      <w:r>
        <w:rPr>
          <w:rFonts w:hint="eastAsia"/>
          <w:szCs w:val="21"/>
        </w:rPr>
        <w:t>“</w:t>
      </w:r>
      <w:r>
        <w:rPr>
          <w:rFonts w:hAnsi="宋体"/>
          <w:szCs w:val="21"/>
        </w:rPr>
        <w:t>语言学概论</w:t>
      </w:r>
      <w:r>
        <w:rPr>
          <w:rFonts w:hint="eastAsia"/>
          <w:szCs w:val="21"/>
        </w:rPr>
        <w:t>”</w:t>
      </w:r>
      <w:r>
        <w:rPr>
          <w:rFonts w:hAnsi="宋体"/>
          <w:szCs w:val="21"/>
        </w:rPr>
        <w:t>和</w:t>
      </w:r>
      <w:r>
        <w:rPr>
          <w:rFonts w:hint="eastAsia"/>
          <w:szCs w:val="21"/>
        </w:rPr>
        <w:t>“</w:t>
      </w:r>
      <w:r>
        <w:rPr>
          <w:rFonts w:hAnsi="宋体"/>
          <w:szCs w:val="21"/>
        </w:rPr>
        <w:t>文学概论</w:t>
      </w:r>
      <w:r>
        <w:rPr>
          <w:rFonts w:hint="eastAsia"/>
          <w:szCs w:val="21"/>
        </w:rPr>
        <w:t>”</w:t>
      </w:r>
      <w:r>
        <w:rPr>
          <w:rFonts w:hAnsi="宋体"/>
          <w:szCs w:val="21"/>
        </w:rPr>
        <w:t>所讲述内容。评论写作所提供的材料范围覆盖文学史的各个时段。</w:t>
      </w:r>
    </w:p>
    <w:p>
      <w:pPr>
        <w:spacing w:line="400" w:lineRule="exact"/>
        <w:jc w:val="center"/>
        <w:rPr>
          <w:rFonts w:hint="eastAsia"/>
          <w:szCs w:val="21"/>
        </w:rPr>
      </w:pPr>
    </w:p>
    <w:p>
      <w:pPr>
        <w:spacing w:line="400" w:lineRule="exact"/>
        <w:ind w:firstLine="420" w:firstLineChars="200"/>
        <w:rPr>
          <w:rFonts w:hint="eastAsia" w:ascii="黑体" w:eastAsia="黑体"/>
          <w:szCs w:val="21"/>
        </w:rPr>
      </w:pPr>
      <w:r>
        <w:rPr>
          <w:rFonts w:hint="eastAsia" w:ascii="黑体" w:hAnsi="宋体" w:eastAsia="黑体"/>
          <w:szCs w:val="21"/>
        </w:rPr>
        <w:t>三、考试基本要求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Ansi="宋体"/>
          <w:szCs w:val="21"/>
        </w:rPr>
        <w:t>语言学理论和文学理论两部分考查考生对基础知识、基本理论的掌握情况和运用基本理论分析问题的能力。要求考生概念准确、明晰，举例允当；回答问题准确、简洁、全面；论述问题观点合理、分析深入、条理清楚、逻辑性强、表达清晰，能够运用相关理论深入分析事实、解决问题。</w:t>
      </w:r>
    </w:p>
    <w:p>
      <w:pPr>
        <w:spacing w:line="400" w:lineRule="exact"/>
        <w:ind w:firstLine="420" w:firstLineChars="200"/>
        <w:rPr>
          <w:rFonts w:hAnsi="宋体"/>
          <w:szCs w:val="21"/>
        </w:rPr>
      </w:pPr>
      <w:r>
        <w:rPr>
          <w:rFonts w:hAnsi="宋体"/>
          <w:szCs w:val="21"/>
        </w:rPr>
        <w:t>评论写作部分考查考生解读材料、文学感悟与理性提炼的综合素质与实际能力以及写作能力。要求考生在评论写作中合理处理材料，关联必要的文学史知识，体现相关的文学理论素养，既能符合文体要求，又能表现某种创新性思考与个性化表述。</w:t>
      </w:r>
    </w:p>
    <w:p>
      <w:pPr>
        <w:spacing w:line="400" w:lineRule="exact"/>
        <w:ind w:firstLine="420" w:firstLineChars="20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古文阅读，主要考查学生对古代汉语各方面知识的综合运用能力。要求考生对古代汉语的文字、词汇、语法、修辞等知识有所掌握，在此基础上，融会贯通有关知识，对古文材料进行标点断句、古文今译，并回答其中有关问题。</w:t>
      </w:r>
    </w:p>
    <w:p>
      <w:pPr>
        <w:spacing w:line="400" w:lineRule="exact"/>
        <w:ind w:firstLine="420" w:firstLineChars="200"/>
        <w:rPr>
          <w:rFonts w:hint="eastAsia" w:hAnsi="宋体"/>
          <w:szCs w:val="21"/>
        </w:rPr>
      </w:pPr>
    </w:p>
    <w:p>
      <w:pPr>
        <w:spacing w:line="400" w:lineRule="exact"/>
        <w:ind w:firstLine="420" w:firstLineChars="200"/>
        <w:rPr>
          <w:rFonts w:hint="eastAsia" w:ascii="黑体" w:eastAsia="黑体"/>
          <w:szCs w:val="21"/>
        </w:rPr>
      </w:pPr>
      <w:r>
        <w:rPr>
          <w:rFonts w:hint="eastAsia" w:ascii="黑体" w:hAnsi="宋体" w:eastAsia="黑体"/>
          <w:szCs w:val="21"/>
        </w:rPr>
        <w:t>四、考试形式</w:t>
      </w:r>
    </w:p>
    <w:p>
      <w:pPr>
        <w:spacing w:line="400" w:lineRule="exact"/>
        <w:ind w:firstLine="420" w:firstLineChars="200"/>
        <w:rPr>
          <w:rFonts w:hint="eastAsia" w:hAnsi="宋体"/>
          <w:szCs w:val="21"/>
        </w:rPr>
      </w:pPr>
      <w:r>
        <w:rPr>
          <w:rFonts w:hAnsi="宋体"/>
          <w:szCs w:val="21"/>
        </w:rPr>
        <w:t>考试为闭卷笔试。</w:t>
      </w:r>
    </w:p>
    <w:p>
      <w:pPr>
        <w:spacing w:line="400" w:lineRule="exact"/>
        <w:jc w:val="center"/>
        <w:rPr>
          <w:rFonts w:hint="eastAsia" w:hAnsi="宋体"/>
          <w:szCs w:val="21"/>
        </w:rPr>
      </w:pPr>
    </w:p>
    <w:p>
      <w:pPr>
        <w:spacing w:line="400" w:lineRule="exact"/>
        <w:ind w:firstLine="420" w:firstLineChars="200"/>
        <w:rPr>
          <w:rFonts w:hint="eastAsia" w:ascii="黑体" w:eastAsia="黑体"/>
          <w:szCs w:val="21"/>
        </w:rPr>
      </w:pPr>
      <w:r>
        <w:rPr>
          <w:rFonts w:hint="eastAsia" w:ascii="黑体" w:hAnsi="宋体" w:eastAsia="黑体"/>
          <w:szCs w:val="21"/>
        </w:rPr>
        <w:t>五、考试内容</w:t>
      </w:r>
    </w:p>
    <w:p>
      <w:pPr>
        <w:spacing w:line="400" w:lineRule="exact"/>
        <w:jc w:val="center"/>
        <w:rPr>
          <w:rFonts w:ascii="黑体" w:eastAsia="黑体"/>
          <w:b/>
          <w:szCs w:val="21"/>
        </w:rPr>
      </w:pPr>
      <w:r>
        <w:rPr>
          <w:rFonts w:hAnsi="宋体"/>
          <w:b/>
          <w:szCs w:val="21"/>
        </w:rPr>
        <w:t>Ⅰ</w:t>
      </w:r>
      <w:r>
        <w:rPr>
          <w:rFonts w:hint="eastAsia" w:hAnsi="宋体"/>
          <w:b/>
          <w:szCs w:val="21"/>
        </w:rPr>
        <w:t xml:space="preserve">. </w:t>
      </w:r>
      <w:r>
        <w:rPr>
          <w:rFonts w:hAnsi="宋体"/>
          <w:b/>
          <w:szCs w:val="21"/>
        </w:rPr>
        <w:t>语言学理论</w:t>
      </w:r>
    </w:p>
    <w:p>
      <w:pPr>
        <w:spacing w:line="400" w:lineRule="exact"/>
        <w:ind w:firstLine="420" w:firstLineChars="200"/>
        <w:rPr>
          <w:rFonts w:hint="eastAsia" w:hAnsi="宋体"/>
          <w:szCs w:val="21"/>
        </w:rPr>
      </w:pPr>
      <w:r>
        <w:rPr>
          <w:rFonts w:hAnsi="宋体"/>
          <w:szCs w:val="21"/>
        </w:rPr>
        <w:t>语言学的基本原理。包括：语言的性质和功能；语言的起源和发展；语言的各种变体；语音；词汇；语义；语法；文字；语用。</w:t>
      </w:r>
    </w:p>
    <w:p>
      <w:pPr>
        <w:spacing w:line="400" w:lineRule="exact"/>
        <w:jc w:val="center"/>
        <w:rPr>
          <w:rFonts w:hint="eastAsia"/>
          <w:szCs w:val="21"/>
        </w:rPr>
      </w:pPr>
    </w:p>
    <w:p>
      <w:pPr>
        <w:spacing w:line="400" w:lineRule="exact"/>
        <w:jc w:val="center"/>
        <w:rPr>
          <w:b/>
          <w:szCs w:val="21"/>
        </w:rPr>
      </w:pPr>
      <w:r>
        <w:rPr>
          <w:rFonts w:hAnsi="宋体"/>
          <w:b/>
          <w:szCs w:val="21"/>
        </w:rPr>
        <w:t>Ⅱ．文学理论</w:t>
      </w:r>
    </w:p>
    <w:p>
      <w:pPr>
        <w:spacing w:line="400" w:lineRule="exact"/>
        <w:ind w:firstLine="420" w:firstLineChars="200"/>
        <w:rPr>
          <w:rFonts w:hint="eastAsia" w:hAnsi="宋体"/>
          <w:szCs w:val="21"/>
        </w:rPr>
      </w:pPr>
      <w:r>
        <w:rPr>
          <w:rFonts w:hAnsi="宋体"/>
          <w:szCs w:val="21"/>
        </w:rPr>
        <w:t>文学的基本原理。包括：文学的性质、定位、特征、功能、起源、发展；文学作品的存在方式、构成要素、语言特性、种类体裁；文学创作的性质特征、功能、成因、过程、创作类型；文学阅读与批评的性质、特征、功能。</w:t>
      </w:r>
    </w:p>
    <w:p>
      <w:pPr>
        <w:spacing w:line="400" w:lineRule="exact"/>
        <w:jc w:val="center"/>
        <w:rPr>
          <w:rFonts w:hint="eastAsia"/>
          <w:szCs w:val="21"/>
        </w:rPr>
      </w:pPr>
    </w:p>
    <w:p>
      <w:pPr>
        <w:spacing w:line="400" w:lineRule="exact"/>
        <w:jc w:val="center"/>
        <w:rPr>
          <w:b/>
          <w:szCs w:val="21"/>
        </w:rPr>
      </w:pPr>
      <w:r>
        <w:rPr>
          <w:rFonts w:hAnsi="宋体"/>
          <w:b/>
          <w:szCs w:val="21"/>
        </w:rPr>
        <w:t>Ⅲ．评论写作</w:t>
      </w:r>
    </w:p>
    <w:p>
      <w:pPr>
        <w:spacing w:line="400" w:lineRule="exact"/>
        <w:ind w:firstLine="420" w:firstLineChars="200"/>
        <w:rPr>
          <w:rFonts w:hAnsi="宋体"/>
          <w:szCs w:val="21"/>
        </w:rPr>
      </w:pPr>
      <w:r>
        <w:rPr>
          <w:rFonts w:hAnsi="宋体"/>
          <w:szCs w:val="21"/>
        </w:rPr>
        <w:t>完成一篇材料作文。材料内容为文学史现象、作家作品。写作中应结合文学阅读经验与文论思考展开对有关材料的解读、申发和意义建构。</w:t>
      </w:r>
    </w:p>
    <w:p>
      <w:pPr>
        <w:spacing w:line="400" w:lineRule="exact"/>
        <w:ind w:firstLine="420" w:firstLineChars="200"/>
        <w:rPr>
          <w:rFonts w:hint="eastAsia" w:hAnsi="宋体"/>
          <w:b/>
          <w:szCs w:val="21"/>
        </w:rPr>
      </w:pPr>
      <w:r>
        <w:rPr>
          <w:rFonts w:hint="eastAsia" w:hAnsi="宋体"/>
          <w:szCs w:val="21"/>
        </w:rPr>
        <w:t xml:space="preserve">                           </w:t>
      </w:r>
      <w:r>
        <w:rPr>
          <w:rFonts w:hint="eastAsia" w:hAnsi="宋体"/>
          <w:b/>
          <w:szCs w:val="21"/>
        </w:rPr>
        <w:t xml:space="preserve">   </w:t>
      </w:r>
      <w:r>
        <w:rPr>
          <w:rFonts w:hAnsi="宋体"/>
          <w:b/>
          <w:szCs w:val="21"/>
        </w:rPr>
        <w:t>Ⅳ．</w:t>
      </w:r>
      <w:r>
        <w:rPr>
          <w:rFonts w:hint="eastAsia" w:hAnsi="宋体"/>
          <w:b/>
          <w:szCs w:val="21"/>
        </w:rPr>
        <w:t>古文阅读</w:t>
      </w:r>
    </w:p>
    <w:p>
      <w:pPr>
        <w:spacing w:line="400" w:lineRule="exact"/>
        <w:ind w:firstLine="420" w:firstLineChars="20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古文阅读，阅读一段古文材料，理解读懂其中文字，对材料进行标点断句，并能翻译成规范的现代汉语，回答文中有关问题。</w:t>
      </w:r>
    </w:p>
    <w:p>
      <w:pPr>
        <w:spacing w:line="400" w:lineRule="exact"/>
        <w:ind w:firstLine="420" w:firstLineChars="200"/>
        <w:rPr>
          <w:rFonts w:hint="eastAsia" w:hAnsi="宋体"/>
          <w:szCs w:val="21"/>
        </w:rPr>
      </w:pPr>
    </w:p>
    <w:p>
      <w:pPr>
        <w:numPr>
          <w:ilvl w:val="0"/>
          <w:numId w:val="1"/>
        </w:numPr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题型</w:t>
      </w:r>
    </w:p>
    <w:p>
      <w:pPr>
        <w:spacing w:line="400" w:lineRule="exact"/>
        <w:ind w:firstLine="420" w:firstLineChars="200"/>
        <w:rPr>
          <w:rFonts w:hAnsi="宋体"/>
          <w:szCs w:val="21"/>
        </w:rPr>
      </w:pPr>
      <w:r>
        <w:rPr>
          <w:rFonts w:hAnsi="宋体"/>
          <w:szCs w:val="21"/>
        </w:rPr>
        <w:t>试题类型主要包括名词解释、简答题、论述题、评论写作等。</w:t>
      </w:r>
    </w:p>
    <w:p>
      <w:pPr>
        <w:spacing w:line="400" w:lineRule="exact"/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FF139D"/>
    <w:multiLevelType w:val="singleLevel"/>
    <w:tmpl w:val="7EFF139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27"/>
    <w:rsid w:val="000061E5"/>
    <w:rsid w:val="000239AC"/>
    <w:rsid w:val="001D6630"/>
    <w:rsid w:val="001D6B1F"/>
    <w:rsid w:val="0023298E"/>
    <w:rsid w:val="00232F29"/>
    <w:rsid w:val="002A4566"/>
    <w:rsid w:val="002E3DC5"/>
    <w:rsid w:val="00354A64"/>
    <w:rsid w:val="004717A3"/>
    <w:rsid w:val="004E56E1"/>
    <w:rsid w:val="004E7C3E"/>
    <w:rsid w:val="005701ED"/>
    <w:rsid w:val="00583B27"/>
    <w:rsid w:val="0059040F"/>
    <w:rsid w:val="005B2C62"/>
    <w:rsid w:val="00605659"/>
    <w:rsid w:val="00611437"/>
    <w:rsid w:val="00637240"/>
    <w:rsid w:val="00692704"/>
    <w:rsid w:val="006A18A8"/>
    <w:rsid w:val="006B1C35"/>
    <w:rsid w:val="006D0565"/>
    <w:rsid w:val="007F3621"/>
    <w:rsid w:val="00985A55"/>
    <w:rsid w:val="00A5349B"/>
    <w:rsid w:val="00AE20C7"/>
    <w:rsid w:val="00B95E11"/>
    <w:rsid w:val="00BB2776"/>
    <w:rsid w:val="00BC58B2"/>
    <w:rsid w:val="00BE6782"/>
    <w:rsid w:val="00BF3B5C"/>
    <w:rsid w:val="00BF63AD"/>
    <w:rsid w:val="00BF64D6"/>
    <w:rsid w:val="00C22D48"/>
    <w:rsid w:val="00C3346B"/>
    <w:rsid w:val="00C45228"/>
    <w:rsid w:val="00CA0AC6"/>
    <w:rsid w:val="00D11EEB"/>
    <w:rsid w:val="00D15203"/>
    <w:rsid w:val="00E2335D"/>
    <w:rsid w:val="00E3606D"/>
    <w:rsid w:val="00ED29E6"/>
    <w:rsid w:val="00F073CA"/>
    <w:rsid w:val="00F772E0"/>
    <w:rsid w:val="4EB534DE"/>
    <w:rsid w:val="58106672"/>
    <w:rsid w:val="723B3CD2"/>
    <w:rsid w:val="8BFC6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143</Words>
  <Characters>816</Characters>
  <Lines>6</Lines>
  <Paragraphs>1</Paragraphs>
  <TotalTime>0</TotalTime>
  <ScaleCrop>false</ScaleCrop>
  <LinksUpToDate>false</LinksUpToDate>
  <CharactersWithSpaces>958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2011-07-17T00:46:00Z</dcterms:created>
  <dc:creator>山东大学研究生招生办公室; 微软用户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2022-09-17T07:35:16Z</dcterms:modified>
  <dc:title>全日制中国语言文学硕士研究生入学考试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ADF7C592772C4BD3981679F6421F1C3C</vt:lpwstr>
  </property>
</Properties>
</file>