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9</w:t>
      </w:r>
      <w:r>
        <w:rPr>
          <w:rFonts w:ascii="黑体" w:hAnsi="宋体" w:eastAsia="黑体"/>
          <w:sz w:val="32"/>
          <w:szCs w:val="32"/>
        </w:rPr>
        <w:t>21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宋体" w:eastAsia="黑体"/>
          <w:sz w:val="32"/>
          <w:szCs w:val="32"/>
        </w:rPr>
        <w:t>数字信号处理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 w:cs="宋体"/>
          <w:kern w:val="0"/>
          <w:szCs w:val="21"/>
        </w:rPr>
      </w:pPr>
      <w:r>
        <w:rPr>
          <w:rFonts w:hint="eastAsia" w:ascii="黑体" w:hAnsi="宋体" w:eastAsia="黑体"/>
          <w:szCs w:val="21"/>
        </w:rPr>
        <w:t>一、考试</w:t>
      </w:r>
      <w:r>
        <w:rPr>
          <w:rFonts w:hint="eastAsia" w:ascii="黑体" w:hAnsi="宋体" w:eastAsia="黑体" w:cs="宋体"/>
          <w:kern w:val="0"/>
          <w:szCs w:val="21"/>
        </w:rPr>
        <w:t>范围</w:t>
      </w:r>
    </w:p>
    <w:p>
      <w:pPr>
        <w:spacing w:line="400" w:lineRule="exact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本大纲适用于生物医学工程硕士研究生（学硕、专硕）的入学考试。该科目考试满分为</w:t>
      </w:r>
      <w:r>
        <w:rPr>
          <w:rFonts w:hint="eastAsia" w:ascii="Calibri" w:hAnsi="Calibri"/>
          <w:color w:val="000000"/>
          <w:szCs w:val="21"/>
        </w:rPr>
        <w:t>150</w:t>
      </w:r>
      <w:r>
        <w:rPr>
          <w:rFonts w:hint="eastAsia" w:ascii="宋体" w:hAnsi="宋体"/>
          <w:szCs w:val="21"/>
        </w:rPr>
        <w:t>分。</w:t>
      </w:r>
    </w:p>
    <w:p>
      <w:pPr>
        <w:tabs>
          <w:tab w:val="left" w:pos="2640"/>
        </w:tabs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二、考试内容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1、奥本海姆A.V.著（美），黄建国、刘树棠等译. 离散时间信号处理(第3版).  电子工业出版社,2015.（分数占比2/3)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2、奥本海姆A.V.著（美），刘树棠等译. 信号与系统(第2版).  电子工业出版社,2009.（分数占比1/3)</w:t>
      </w:r>
    </w:p>
    <w:p>
      <w:pPr>
        <w:tabs>
          <w:tab w:val="left" w:pos="2640"/>
        </w:tabs>
        <w:spacing w:line="400" w:lineRule="exact"/>
        <w:rPr>
          <w:rFonts w:hint="eastAsia"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书目1：离散时间信号处理覆盖范围：</w:t>
      </w:r>
    </w:p>
    <w:p>
      <w:pPr>
        <w:tabs>
          <w:tab w:val="left" w:pos="2640"/>
        </w:tabs>
        <w:spacing w:line="400" w:lineRule="exact"/>
        <w:ind w:left="420" w:leftChars="2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 xml:space="preserve">1. </w:t>
      </w:r>
      <w:r>
        <w:rPr>
          <w:rFonts w:hint="eastAsia" w:ascii="黑体" w:hAnsi="宋体" w:eastAsia="黑体"/>
          <w:szCs w:val="21"/>
        </w:rPr>
        <w:t>离散时间信号与系统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离散时间信号序列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2）离散时间系统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3）线性时不变系统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4）线性时不变系统的性质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5）线性常系数差分方程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6）离散时间信号与系统的频域表示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7）用傅里叶变换表示序列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8）傅里叶变换的对称性质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9）傅里叶变换定理</w:t>
      </w:r>
    </w:p>
    <w:p>
      <w:pPr>
        <w:tabs>
          <w:tab w:val="left" w:pos="2640"/>
        </w:tabs>
        <w:spacing w:line="400" w:lineRule="exact"/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 xml:space="preserve">2. </w:t>
      </w:r>
      <w:r>
        <w:rPr>
          <w:rFonts w:hint="eastAsia" w:ascii="黑体" w:hAnsi="宋体" w:eastAsia="黑体"/>
          <w:szCs w:val="21"/>
        </w:rPr>
        <w:t>Z变换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Z</w:t>
      </w:r>
      <w:r>
        <w:rPr>
          <w:rFonts w:hint="eastAsia" w:ascii="宋体" w:hAnsi="宋体"/>
          <w:szCs w:val="21"/>
        </w:rPr>
        <w:t>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2）Z变换收敛域的性质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3）Z反变换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4）Z变换的性质　　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3.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连续时间信号的采样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1）引言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2）周期采样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3）采样的频域表示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4）由样本重构带限信号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5）连续时间信号的离散时间处理　　　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4.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线性时不变系统的变换分析</w:t>
      </w:r>
    </w:p>
    <w:p>
      <w:pPr>
        <w:tabs>
          <w:tab w:val="left" w:pos="2640"/>
        </w:tabs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　　　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LTI</w:t>
      </w:r>
      <w:r>
        <w:rPr>
          <w:rFonts w:hint="eastAsia" w:ascii="宋体" w:hAnsi="宋体"/>
          <w:szCs w:val="21"/>
        </w:rPr>
        <w:t>系统的频率响应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用线性常系数差分方程表征系统的系统函数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有理系统函数的频率响应（只</w:t>
      </w:r>
      <w:r>
        <w:rPr>
          <w:rFonts w:ascii="宋体" w:hAnsi="宋体"/>
          <w:szCs w:val="21"/>
        </w:rPr>
        <w:t>掌握</w:t>
      </w:r>
      <w:r>
        <w:rPr>
          <w:rFonts w:hint="eastAsia" w:ascii="宋体" w:hAnsi="宋体"/>
          <w:szCs w:val="21"/>
        </w:rPr>
        <w:t>一阶系统的频率</w:t>
      </w:r>
      <w:r>
        <w:rPr>
          <w:rFonts w:ascii="宋体" w:hAnsi="宋体"/>
          <w:szCs w:val="21"/>
        </w:rPr>
        <w:t>响应</w:t>
      </w:r>
      <w:r>
        <w:rPr>
          <w:rFonts w:hint="eastAsia" w:ascii="宋体" w:hAnsi="宋体"/>
          <w:szCs w:val="21"/>
        </w:rPr>
        <w:t>即可）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幅度和相位之间的关系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全通系统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最小相位系统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广义线性相位的线性系统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离散时间系统结构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线性常系数差分方程的方框图表示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线性常系数差分方程的信号流图表示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系统的基本结构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转置形式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系统的基本网络结构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6.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滤波器设计方法</w:t>
      </w:r>
    </w:p>
    <w:p>
      <w:pPr>
        <w:tabs>
          <w:tab w:val="left" w:pos="2640"/>
        </w:tabs>
        <w:spacing w:line="400" w:lineRule="exact"/>
        <w:ind w:firstLine="630" w:firstLineChars="300"/>
        <w:rPr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napToGrid w:val="0"/>
          <w:kern w:val="0"/>
          <w:szCs w:val="21"/>
        </w:rPr>
        <w:t>滤波器指标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由连续时间滤波器设计离散时间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滤波器（脉冲响应不变法和双线性变换法）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用窗函数法设计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滤波器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7.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周期序列的表示：离散傅里叶级数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离散傅里叶级数的性质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周期信号的傅里叶变换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对傅里叶变换来样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有限长序列的傅里叶表示：离散傅里叶变换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离散傅里叶变换的性质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8.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离散傅里叶变换的计算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）DFT定义</w:t>
      </w:r>
      <w:r>
        <w:rPr>
          <w:color w:val="000000"/>
          <w:szCs w:val="21"/>
        </w:rPr>
        <w:t>的直接</w:t>
      </w:r>
      <w:r>
        <w:rPr>
          <w:rFonts w:hint="eastAsia"/>
          <w:color w:val="000000"/>
          <w:szCs w:val="21"/>
        </w:rPr>
        <w:t>估算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按时间抽取的FFT算法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按频率抽取的FFT算法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</w:p>
    <w:p>
      <w:pPr>
        <w:tabs>
          <w:tab w:val="left" w:pos="2640"/>
        </w:tabs>
        <w:spacing w:line="400" w:lineRule="exact"/>
        <w:rPr>
          <w:rFonts w:hint="eastAsia"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书目2：信号与系统覆盖范围：</w:t>
      </w:r>
    </w:p>
    <w:p>
      <w:pPr>
        <w:tabs>
          <w:tab w:val="left" w:pos="2640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主要包含1、2、3、4、5章和7、8章部分基础内容。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C6E5B"/>
    <w:rsid w:val="00001458"/>
    <w:rsid w:val="00001BAC"/>
    <w:rsid w:val="00006C5C"/>
    <w:rsid w:val="0001545D"/>
    <w:rsid w:val="00017FC5"/>
    <w:rsid w:val="0003251F"/>
    <w:rsid w:val="0003774C"/>
    <w:rsid w:val="000378B9"/>
    <w:rsid w:val="000451B2"/>
    <w:rsid w:val="000518A0"/>
    <w:rsid w:val="000666A6"/>
    <w:rsid w:val="00072011"/>
    <w:rsid w:val="00072629"/>
    <w:rsid w:val="00077E52"/>
    <w:rsid w:val="0009302D"/>
    <w:rsid w:val="000C2D65"/>
    <w:rsid w:val="000C7B4C"/>
    <w:rsid w:val="000D13AF"/>
    <w:rsid w:val="000D33C8"/>
    <w:rsid w:val="000E13EA"/>
    <w:rsid w:val="000F257B"/>
    <w:rsid w:val="001037F8"/>
    <w:rsid w:val="00103D8D"/>
    <w:rsid w:val="0011089F"/>
    <w:rsid w:val="00117224"/>
    <w:rsid w:val="00121217"/>
    <w:rsid w:val="001338DA"/>
    <w:rsid w:val="00142C46"/>
    <w:rsid w:val="00143216"/>
    <w:rsid w:val="00145532"/>
    <w:rsid w:val="00145801"/>
    <w:rsid w:val="00151113"/>
    <w:rsid w:val="00155F8E"/>
    <w:rsid w:val="00156753"/>
    <w:rsid w:val="00157D27"/>
    <w:rsid w:val="0016112D"/>
    <w:rsid w:val="001666AF"/>
    <w:rsid w:val="00172AC6"/>
    <w:rsid w:val="00172C23"/>
    <w:rsid w:val="0018149C"/>
    <w:rsid w:val="001829E4"/>
    <w:rsid w:val="00183554"/>
    <w:rsid w:val="001A5FCE"/>
    <w:rsid w:val="001C4EE8"/>
    <w:rsid w:val="001E04A7"/>
    <w:rsid w:val="001E477F"/>
    <w:rsid w:val="001E74D4"/>
    <w:rsid w:val="001F44A8"/>
    <w:rsid w:val="00200040"/>
    <w:rsid w:val="00206D0D"/>
    <w:rsid w:val="00206F04"/>
    <w:rsid w:val="00210267"/>
    <w:rsid w:val="00217521"/>
    <w:rsid w:val="002232BB"/>
    <w:rsid w:val="00225BA5"/>
    <w:rsid w:val="00241B96"/>
    <w:rsid w:val="00252019"/>
    <w:rsid w:val="00252D8F"/>
    <w:rsid w:val="002536DD"/>
    <w:rsid w:val="002572D0"/>
    <w:rsid w:val="00257D1B"/>
    <w:rsid w:val="00270C41"/>
    <w:rsid w:val="0027147F"/>
    <w:rsid w:val="0028394D"/>
    <w:rsid w:val="00287501"/>
    <w:rsid w:val="002A738A"/>
    <w:rsid w:val="002A7CDA"/>
    <w:rsid w:val="002B70FD"/>
    <w:rsid w:val="002C3293"/>
    <w:rsid w:val="002D0F66"/>
    <w:rsid w:val="002E54C6"/>
    <w:rsid w:val="002E77D8"/>
    <w:rsid w:val="002F06F2"/>
    <w:rsid w:val="002F46DA"/>
    <w:rsid w:val="00301CAE"/>
    <w:rsid w:val="0030211D"/>
    <w:rsid w:val="00303038"/>
    <w:rsid w:val="00304287"/>
    <w:rsid w:val="00306C14"/>
    <w:rsid w:val="00314075"/>
    <w:rsid w:val="00316567"/>
    <w:rsid w:val="003238B0"/>
    <w:rsid w:val="00324CD9"/>
    <w:rsid w:val="00336D48"/>
    <w:rsid w:val="00342ADF"/>
    <w:rsid w:val="00346657"/>
    <w:rsid w:val="00354425"/>
    <w:rsid w:val="00366259"/>
    <w:rsid w:val="00377042"/>
    <w:rsid w:val="0038755D"/>
    <w:rsid w:val="00393C75"/>
    <w:rsid w:val="003A2AF6"/>
    <w:rsid w:val="003A44CA"/>
    <w:rsid w:val="003A66B7"/>
    <w:rsid w:val="003A6B00"/>
    <w:rsid w:val="003C0150"/>
    <w:rsid w:val="003C3F63"/>
    <w:rsid w:val="003D27D3"/>
    <w:rsid w:val="003D52E5"/>
    <w:rsid w:val="003D730D"/>
    <w:rsid w:val="003E6782"/>
    <w:rsid w:val="003E7898"/>
    <w:rsid w:val="003F1460"/>
    <w:rsid w:val="004045C0"/>
    <w:rsid w:val="004052C0"/>
    <w:rsid w:val="00406B7F"/>
    <w:rsid w:val="00406E8B"/>
    <w:rsid w:val="00416C5F"/>
    <w:rsid w:val="00420BC3"/>
    <w:rsid w:val="00421495"/>
    <w:rsid w:val="00423042"/>
    <w:rsid w:val="0044256E"/>
    <w:rsid w:val="00474A26"/>
    <w:rsid w:val="004833F4"/>
    <w:rsid w:val="00486669"/>
    <w:rsid w:val="004950B1"/>
    <w:rsid w:val="004A1C46"/>
    <w:rsid w:val="004B7D74"/>
    <w:rsid w:val="004E6A9E"/>
    <w:rsid w:val="004F44F4"/>
    <w:rsid w:val="004F5883"/>
    <w:rsid w:val="00501AB5"/>
    <w:rsid w:val="00535927"/>
    <w:rsid w:val="00540ECA"/>
    <w:rsid w:val="00543BA2"/>
    <w:rsid w:val="00560467"/>
    <w:rsid w:val="00571004"/>
    <w:rsid w:val="00573533"/>
    <w:rsid w:val="005745DC"/>
    <w:rsid w:val="0058771D"/>
    <w:rsid w:val="005A0E3F"/>
    <w:rsid w:val="005D75CB"/>
    <w:rsid w:val="005E42A3"/>
    <w:rsid w:val="005E4A78"/>
    <w:rsid w:val="00603AAF"/>
    <w:rsid w:val="006122A2"/>
    <w:rsid w:val="00626A0B"/>
    <w:rsid w:val="0063552D"/>
    <w:rsid w:val="00640E3D"/>
    <w:rsid w:val="006863B2"/>
    <w:rsid w:val="006876C3"/>
    <w:rsid w:val="006910AA"/>
    <w:rsid w:val="006A421C"/>
    <w:rsid w:val="006A635D"/>
    <w:rsid w:val="006B0D03"/>
    <w:rsid w:val="006B1DC3"/>
    <w:rsid w:val="006B60BB"/>
    <w:rsid w:val="006B6EAD"/>
    <w:rsid w:val="006D035E"/>
    <w:rsid w:val="006D0413"/>
    <w:rsid w:val="006D4E68"/>
    <w:rsid w:val="006E7CA9"/>
    <w:rsid w:val="006F2AF1"/>
    <w:rsid w:val="006F5560"/>
    <w:rsid w:val="007000A3"/>
    <w:rsid w:val="007001A0"/>
    <w:rsid w:val="007064B6"/>
    <w:rsid w:val="00720CAC"/>
    <w:rsid w:val="00721723"/>
    <w:rsid w:val="00721C99"/>
    <w:rsid w:val="0073332A"/>
    <w:rsid w:val="00744D25"/>
    <w:rsid w:val="00751006"/>
    <w:rsid w:val="00752AA0"/>
    <w:rsid w:val="007534BA"/>
    <w:rsid w:val="00754B8D"/>
    <w:rsid w:val="007721BD"/>
    <w:rsid w:val="00777566"/>
    <w:rsid w:val="00791C90"/>
    <w:rsid w:val="00792635"/>
    <w:rsid w:val="00794BAC"/>
    <w:rsid w:val="007A253E"/>
    <w:rsid w:val="007A5B65"/>
    <w:rsid w:val="007A7439"/>
    <w:rsid w:val="007C08DB"/>
    <w:rsid w:val="007C3908"/>
    <w:rsid w:val="007C5FC1"/>
    <w:rsid w:val="007C6DE3"/>
    <w:rsid w:val="007C7FB7"/>
    <w:rsid w:val="007D1892"/>
    <w:rsid w:val="007D3782"/>
    <w:rsid w:val="007D70D3"/>
    <w:rsid w:val="007E1E2C"/>
    <w:rsid w:val="007E7226"/>
    <w:rsid w:val="008007CD"/>
    <w:rsid w:val="00806B3D"/>
    <w:rsid w:val="008118AC"/>
    <w:rsid w:val="008132AE"/>
    <w:rsid w:val="0081362B"/>
    <w:rsid w:val="008319B9"/>
    <w:rsid w:val="00840601"/>
    <w:rsid w:val="00842B01"/>
    <w:rsid w:val="00842E0F"/>
    <w:rsid w:val="00855665"/>
    <w:rsid w:val="00857324"/>
    <w:rsid w:val="00863853"/>
    <w:rsid w:val="00866BC8"/>
    <w:rsid w:val="00872572"/>
    <w:rsid w:val="00875FAB"/>
    <w:rsid w:val="0087747F"/>
    <w:rsid w:val="0088584A"/>
    <w:rsid w:val="00886944"/>
    <w:rsid w:val="008A1051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024B2"/>
    <w:rsid w:val="00902752"/>
    <w:rsid w:val="00923465"/>
    <w:rsid w:val="00934B7B"/>
    <w:rsid w:val="009653BA"/>
    <w:rsid w:val="0097089F"/>
    <w:rsid w:val="00982DE2"/>
    <w:rsid w:val="00983D3E"/>
    <w:rsid w:val="009A1081"/>
    <w:rsid w:val="009A11B1"/>
    <w:rsid w:val="009B65AC"/>
    <w:rsid w:val="009C79DB"/>
    <w:rsid w:val="009D70C1"/>
    <w:rsid w:val="009E4ACC"/>
    <w:rsid w:val="009E72CA"/>
    <w:rsid w:val="009F3F4B"/>
    <w:rsid w:val="00A03C22"/>
    <w:rsid w:val="00A0572E"/>
    <w:rsid w:val="00A1521E"/>
    <w:rsid w:val="00A44286"/>
    <w:rsid w:val="00A5419B"/>
    <w:rsid w:val="00A62BD9"/>
    <w:rsid w:val="00A65DB2"/>
    <w:rsid w:val="00A8182C"/>
    <w:rsid w:val="00A821F6"/>
    <w:rsid w:val="00A85CE3"/>
    <w:rsid w:val="00A864C1"/>
    <w:rsid w:val="00A94013"/>
    <w:rsid w:val="00A947BD"/>
    <w:rsid w:val="00A94817"/>
    <w:rsid w:val="00AA29B0"/>
    <w:rsid w:val="00AC0C1A"/>
    <w:rsid w:val="00AD369D"/>
    <w:rsid w:val="00AF456C"/>
    <w:rsid w:val="00AF6D11"/>
    <w:rsid w:val="00AF790B"/>
    <w:rsid w:val="00B0663A"/>
    <w:rsid w:val="00B15E59"/>
    <w:rsid w:val="00B161AF"/>
    <w:rsid w:val="00B311BB"/>
    <w:rsid w:val="00B438B2"/>
    <w:rsid w:val="00B52096"/>
    <w:rsid w:val="00B5618D"/>
    <w:rsid w:val="00B75C63"/>
    <w:rsid w:val="00B8210A"/>
    <w:rsid w:val="00B83B26"/>
    <w:rsid w:val="00B87946"/>
    <w:rsid w:val="00BA2826"/>
    <w:rsid w:val="00BA39A6"/>
    <w:rsid w:val="00BB44B2"/>
    <w:rsid w:val="00BC6E5B"/>
    <w:rsid w:val="00BD508F"/>
    <w:rsid w:val="00BF51AB"/>
    <w:rsid w:val="00C014A0"/>
    <w:rsid w:val="00C11867"/>
    <w:rsid w:val="00C375A4"/>
    <w:rsid w:val="00C40165"/>
    <w:rsid w:val="00C60729"/>
    <w:rsid w:val="00C714F7"/>
    <w:rsid w:val="00C73BDD"/>
    <w:rsid w:val="00C76A1E"/>
    <w:rsid w:val="00C77F81"/>
    <w:rsid w:val="00C823D0"/>
    <w:rsid w:val="00C85D26"/>
    <w:rsid w:val="00C93385"/>
    <w:rsid w:val="00C9712E"/>
    <w:rsid w:val="00CA1E06"/>
    <w:rsid w:val="00CA3892"/>
    <w:rsid w:val="00CA68EC"/>
    <w:rsid w:val="00CA7A2A"/>
    <w:rsid w:val="00CC786D"/>
    <w:rsid w:val="00CD71E2"/>
    <w:rsid w:val="00CE0A87"/>
    <w:rsid w:val="00CF4B42"/>
    <w:rsid w:val="00D0433C"/>
    <w:rsid w:val="00D061EA"/>
    <w:rsid w:val="00D34A40"/>
    <w:rsid w:val="00D46D3A"/>
    <w:rsid w:val="00D6776C"/>
    <w:rsid w:val="00D70B85"/>
    <w:rsid w:val="00D84836"/>
    <w:rsid w:val="00D90BBD"/>
    <w:rsid w:val="00D94EED"/>
    <w:rsid w:val="00DA1732"/>
    <w:rsid w:val="00DA683D"/>
    <w:rsid w:val="00DE0E29"/>
    <w:rsid w:val="00DE1065"/>
    <w:rsid w:val="00DE5510"/>
    <w:rsid w:val="00DE74E0"/>
    <w:rsid w:val="00DF185A"/>
    <w:rsid w:val="00DF1D3A"/>
    <w:rsid w:val="00DF5427"/>
    <w:rsid w:val="00DF6DBB"/>
    <w:rsid w:val="00E14CA3"/>
    <w:rsid w:val="00E240BE"/>
    <w:rsid w:val="00E31622"/>
    <w:rsid w:val="00E334D4"/>
    <w:rsid w:val="00E362F2"/>
    <w:rsid w:val="00E44B7E"/>
    <w:rsid w:val="00E45B0C"/>
    <w:rsid w:val="00E469B0"/>
    <w:rsid w:val="00E60B30"/>
    <w:rsid w:val="00E61C36"/>
    <w:rsid w:val="00E741E0"/>
    <w:rsid w:val="00E74239"/>
    <w:rsid w:val="00E904DD"/>
    <w:rsid w:val="00EA5098"/>
    <w:rsid w:val="00EC28D6"/>
    <w:rsid w:val="00EC4749"/>
    <w:rsid w:val="00ED112F"/>
    <w:rsid w:val="00EE1A04"/>
    <w:rsid w:val="00EE316D"/>
    <w:rsid w:val="00EF06D4"/>
    <w:rsid w:val="00EF5B76"/>
    <w:rsid w:val="00F03A47"/>
    <w:rsid w:val="00F07735"/>
    <w:rsid w:val="00F07B26"/>
    <w:rsid w:val="00F17E6F"/>
    <w:rsid w:val="00F23837"/>
    <w:rsid w:val="00F265BB"/>
    <w:rsid w:val="00F26CD8"/>
    <w:rsid w:val="00F31809"/>
    <w:rsid w:val="00F435EB"/>
    <w:rsid w:val="00F6359A"/>
    <w:rsid w:val="00F65329"/>
    <w:rsid w:val="00F94D0D"/>
    <w:rsid w:val="00F97C05"/>
    <w:rsid w:val="00FA1AF0"/>
    <w:rsid w:val="00FC2CC2"/>
    <w:rsid w:val="00FD0256"/>
    <w:rsid w:val="00FF32FD"/>
    <w:rsid w:val="00FF3A5A"/>
    <w:rsid w:val="00FF6329"/>
    <w:rsid w:val="479663BF"/>
    <w:rsid w:val="75FF3755"/>
    <w:rsid w:val="7C32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7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8">
    <w:name w:val="页眉 字符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9">
    <w:name w:val="默认段落字体 Para Char Char Char Char Char Char Char Char Char1 Char Char Char Char Char Char Char Char Char Char"/>
    <w:basedOn w:val="2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794</Words>
  <Characters>845</Characters>
  <Lines>6</Lines>
  <Paragraphs>1</Paragraphs>
  <TotalTime>0</TotalTime>
  <ScaleCrop>false</ScaleCrop>
  <LinksUpToDate>false</LinksUpToDate>
  <CharactersWithSpaces>867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2019-06-30T07:16:00Z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2022-09-17T07:38:28Z</dcterms:modified>
  <dc:title>全国会计硕士专业学位教育指导委员会秘书处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E7E6C481FBE8446398BAD6E0A52AF60C</vt:lpwstr>
  </property>
</Properties>
</file>