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>山东建筑大学</w:t>
      </w:r>
    </w:p>
    <w:p>
      <w:pPr>
        <w:jc w:val="center"/>
        <w:rPr>
          <w:rFonts w:hint="eastAsia" w:ascii="宋体" w:hAnsi="宋体" w:cs="Arial"/>
          <w:color w:val="191919"/>
          <w:sz w:val="24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2023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研究生入学考试</w:t>
      </w:r>
      <w:r>
        <w:rPr>
          <w:rFonts w:hint="eastAsia" w:ascii="黑体" w:hAnsi="黑体" w:eastAsia="黑体" w:cs="黑体"/>
          <w:b/>
          <w:bCs/>
          <w:sz w:val="30"/>
          <w:szCs w:val="30"/>
          <w:lang w:val="zh-CN"/>
        </w:rPr>
        <w:t>《汽车构造（发动机）》复试</w:t>
      </w:r>
      <w:r>
        <w:rPr>
          <w:rFonts w:hint="eastAsia" w:ascii="黑体" w:hAnsi="黑体" w:eastAsia="黑体" w:cs="黑体"/>
          <w:b/>
          <w:sz w:val="30"/>
          <w:szCs w:val="30"/>
        </w:rPr>
        <w:t>大纲</w:t>
      </w:r>
      <w:r>
        <w:rPr>
          <w:rFonts w:hint="eastAsia" w:ascii="黑体" w:hAnsi="黑体" w:eastAsia="黑体" w:cs="黑体"/>
          <w:color w:val="191919"/>
          <w:sz w:val="30"/>
          <w:szCs w:val="30"/>
        </w:rPr>
        <w:br w:type="textWrapping"/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黑体" w:hAnsi="黑体" w:eastAsia="黑体" w:cs="黑体"/>
          <w:b/>
          <w:bCs/>
          <w:color w:val="191919"/>
          <w:sz w:val="24"/>
        </w:rPr>
        <w:t>一、</w:t>
      </w:r>
      <w:r>
        <w:rPr>
          <w:rFonts w:hint="eastAsia" w:ascii="宋体" w:hAnsi="宋体" w:cs="黑体"/>
          <w:b/>
          <w:bCs/>
          <w:color w:val="191919"/>
          <w:sz w:val="24"/>
        </w:rPr>
        <w:t>考试内容: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1、发动机工作原理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</w:t>
      </w:r>
      <w:r>
        <w:rPr>
          <w:rFonts w:hint="eastAsia" w:ascii="宋体" w:hAnsi="宋体"/>
          <w:bCs/>
          <w:sz w:val="24"/>
        </w:rPr>
        <w:t>发动机的总体构造，</w:t>
      </w:r>
      <w:r>
        <w:rPr>
          <w:rFonts w:hint="eastAsia" w:ascii="宋体" w:hAnsi="宋体" w:cs="Arial"/>
          <w:color w:val="191919"/>
          <w:sz w:val="24"/>
        </w:rPr>
        <w:t>发动机的基本术语，发动机的性能指标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（2）四行程汽油机、柴油机的工作原理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（3）汽油机的不正常燃烧。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2、曲柄连杆机构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机体组、连杆活塞组、曲轴飞轮组的功能、结构特点及工作原理。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3、配气机构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（1）配气机构的功用、结构形式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（2）气门组和气门传动组的功用、结构特点及工作原理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（3）汽油机的混合气形成特点；气门式配气机构的布置及传动，进、排气门配气定时。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4、汽油机燃油供给系统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（1）汽油机燃油供给系统的组成和功用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（2）可燃混合气成分与汽油机性能的关系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（3）汽油供给装置的功用和结构特点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（4）电控汽油喷射式燃料供给系统的分类、组成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5、柴油机燃油供给系统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（1）柴油机燃油供给系统的功用、组成。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（2）柴油机燃烧室的结构特点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（3）孔式喷油器和轴针式喷油器的结构特点，应用场合。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（4）柱塞式喷油泵的结构特点和工作原理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（5）分配式喷油泵的结构特点和工作原理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（6）两极式调速器和全程式调速器的结构特点和工作原理。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6、冷却系统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（1）冷却系统的功用、组成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（2）强制循环水冷系统的工作原理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7、润滑系统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（1）润滑系统的功用、组成和润滑方式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（2）润滑系统的主要结构特点及工作原理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8、点火系统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发动机点火系统的功用、点火系统的类型及对点火系统的基本要求和点火系统的特点，传统点火系统的组成及工作原理。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9、起动系统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/>
          <w:sz w:val="24"/>
        </w:rPr>
        <w:t>发动机起动方式，启动系统的组成和起动机的工作原理</w:t>
      </w:r>
    </w:p>
    <w:p>
      <w:pPr>
        <w:spacing w:line="360" w:lineRule="auto"/>
        <w:rPr>
          <w:rFonts w:hint="eastAsia" w:ascii="宋体" w:hAnsi="宋体" w:cs="黑体"/>
          <w:b/>
          <w:bCs/>
          <w:color w:val="191919"/>
          <w:sz w:val="24"/>
        </w:rPr>
      </w:pPr>
      <w:r>
        <w:rPr>
          <w:rFonts w:hint="eastAsia" w:ascii="宋体" w:hAnsi="宋体" w:cs="黑体"/>
          <w:b/>
          <w:bCs/>
          <w:color w:val="191919"/>
          <w:sz w:val="24"/>
        </w:rPr>
        <w:t>二、参考书目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1、陈家瑞，</w:t>
      </w:r>
      <w:r>
        <w:rPr>
          <w:rFonts w:hint="eastAsia" w:ascii="宋体" w:hAnsi="宋体"/>
          <w:sz w:val="24"/>
        </w:rPr>
        <w:t>《汽车构造（上）》</w:t>
      </w:r>
      <w:r>
        <w:rPr>
          <w:rFonts w:hint="eastAsia" w:ascii="宋体" w:hAnsi="宋体" w:cs="Arial"/>
          <w:color w:val="191919"/>
          <w:sz w:val="24"/>
        </w:rPr>
        <w:t>，机械工业出版社/2009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黑体"/>
          <w:b/>
          <w:bCs/>
          <w:color w:val="191919"/>
          <w:sz w:val="24"/>
        </w:rPr>
      </w:pPr>
      <w:r>
        <w:rPr>
          <w:rFonts w:hint="eastAsia" w:ascii="宋体" w:hAnsi="宋体" w:cs="黑体"/>
          <w:b/>
          <w:bCs/>
          <w:color w:val="191919"/>
          <w:sz w:val="24"/>
        </w:rPr>
        <w:t>注意事项</w:t>
      </w:r>
    </w:p>
    <w:p>
      <w:pPr>
        <w:spacing w:line="360" w:lineRule="auto"/>
        <w:rPr>
          <w:rFonts w:hint="eastAsia" w:ascii="宋体" w:hAnsi="宋体" w:cs="Arial"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1</w:t>
      </w:r>
      <w:r>
        <w:rPr>
          <w:rFonts w:ascii="宋体" w:hAnsi="宋体" w:cs="Arial"/>
          <w:color w:val="191919"/>
          <w:sz w:val="24"/>
        </w:rPr>
        <w:t>、考试要求: 闭卷、笔试</w:t>
      </w:r>
    </w:p>
    <w:p>
      <w:pPr>
        <w:spacing w:line="360" w:lineRule="auto"/>
        <w:rPr>
          <w:rFonts w:hint="eastAsia" w:ascii="宋体" w:hAnsi="宋体" w:cs="黑体"/>
          <w:b/>
          <w:bCs/>
          <w:color w:val="191919"/>
          <w:sz w:val="24"/>
        </w:rPr>
      </w:pPr>
      <w:r>
        <w:rPr>
          <w:rFonts w:hint="eastAsia" w:ascii="宋体" w:hAnsi="宋体" w:cs="Arial"/>
          <w:color w:val="191919"/>
          <w:sz w:val="24"/>
        </w:rPr>
        <w:t>2、</w:t>
      </w:r>
      <w:r>
        <w:rPr>
          <w:rFonts w:ascii="宋体" w:hAnsi="宋体" w:cs="Arial"/>
          <w:color w:val="191919"/>
          <w:sz w:val="24"/>
        </w:rPr>
        <w:t>考试时间:</w:t>
      </w:r>
      <w:r>
        <w:rPr>
          <w:rFonts w:hint="eastAsia" w:ascii="宋体" w:hAnsi="宋体" w:cs="Arial"/>
          <w:color w:val="191919"/>
          <w:sz w:val="24"/>
        </w:rPr>
        <w:t xml:space="preserve"> </w:t>
      </w:r>
      <w:r>
        <w:rPr>
          <w:rFonts w:ascii="宋体" w:hAnsi="宋体" w:cs="Arial"/>
          <w:color w:val="191919"/>
          <w:sz w:val="24"/>
        </w:rPr>
        <w:t>1</w:t>
      </w:r>
      <w:r>
        <w:rPr>
          <w:rFonts w:hint="eastAsia" w:ascii="宋体" w:hAnsi="宋体" w:cs="Arial"/>
          <w:color w:val="191919"/>
          <w:sz w:val="24"/>
        </w:rPr>
        <w:t>2</w:t>
      </w:r>
      <w:r>
        <w:rPr>
          <w:rFonts w:ascii="宋体" w:hAnsi="宋体" w:cs="Arial"/>
          <w:color w:val="191919"/>
          <w:sz w:val="24"/>
        </w:rPr>
        <w:t>0分钟，满分:</w:t>
      </w:r>
      <w:r>
        <w:rPr>
          <w:rFonts w:hint="eastAsia" w:ascii="宋体" w:hAnsi="宋体" w:cs="Arial"/>
          <w:color w:val="191919"/>
          <w:sz w:val="24"/>
        </w:rPr>
        <w:t>100</w:t>
      </w:r>
      <w:r>
        <w:rPr>
          <w:rFonts w:ascii="宋体" w:hAnsi="宋体" w:cs="Arial"/>
          <w:color w:val="191919"/>
          <w:sz w:val="24"/>
        </w:rPr>
        <w:t>分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6CCFC"/>
    <w:multiLevelType w:val="singleLevel"/>
    <w:tmpl w:val="2D06CC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FF2F45"/>
    <w:rsid w:val="0009776D"/>
    <w:rsid w:val="000C7D44"/>
    <w:rsid w:val="00160F21"/>
    <w:rsid w:val="00164C5A"/>
    <w:rsid w:val="00176B99"/>
    <w:rsid w:val="001A05C9"/>
    <w:rsid w:val="001D51C7"/>
    <w:rsid w:val="002010A3"/>
    <w:rsid w:val="0020517E"/>
    <w:rsid w:val="00237FF2"/>
    <w:rsid w:val="00242E39"/>
    <w:rsid w:val="00270F15"/>
    <w:rsid w:val="00272030"/>
    <w:rsid w:val="002C2EA0"/>
    <w:rsid w:val="002C5069"/>
    <w:rsid w:val="002E4250"/>
    <w:rsid w:val="00323A76"/>
    <w:rsid w:val="00333B58"/>
    <w:rsid w:val="00351698"/>
    <w:rsid w:val="003E7C5A"/>
    <w:rsid w:val="003F248B"/>
    <w:rsid w:val="00437242"/>
    <w:rsid w:val="004D3C8C"/>
    <w:rsid w:val="004E52E5"/>
    <w:rsid w:val="0051097C"/>
    <w:rsid w:val="005809CF"/>
    <w:rsid w:val="005C3B71"/>
    <w:rsid w:val="00610004"/>
    <w:rsid w:val="006C1204"/>
    <w:rsid w:val="006E2E33"/>
    <w:rsid w:val="00703DFE"/>
    <w:rsid w:val="00716534"/>
    <w:rsid w:val="00721DEE"/>
    <w:rsid w:val="007260DB"/>
    <w:rsid w:val="00735E7D"/>
    <w:rsid w:val="00777491"/>
    <w:rsid w:val="007E4112"/>
    <w:rsid w:val="008320C0"/>
    <w:rsid w:val="00902B4D"/>
    <w:rsid w:val="009411C8"/>
    <w:rsid w:val="009712B9"/>
    <w:rsid w:val="00991615"/>
    <w:rsid w:val="009D55B3"/>
    <w:rsid w:val="009E544D"/>
    <w:rsid w:val="00A42FEE"/>
    <w:rsid w:val="00A453F4"/>
    <w:rsid w:val="00A65BAA"/>
    <w:rsid w:val="00A92C5D"/>
    <w:rsid w:val="00AA0746"/>
    <w:rsid w:val="00AD13DB"/>
    <w:rsid w:val="00B00E72"/>
    <w:rsid w:val="00B1572E"/>
    <w:rsid w:val="00B50DCF"/>
    <w:rsid w:val="00B61E0B"/>
    <w:rsid w:val="00B62147"/>
    <w:rsid w:val="00BB0140"/>
    <w:rsid w:val="00BE306A"/>
    <w:rsid w:val="00BE52B8"/>
    <w:rsid w:val="00BF0FEA"/>
    <w:rsid w:val="00BF603B"/>
    <w:rsid w:val="00C70C7B"/>
    <w:rsid w:val="00CA5CE7"/>
    <w:rsid w:val="00CB7FD9"/>
    <w:rsid w:val="00CC13F5"/>
    <w:rsid w:val="00CC6391"/>
    <w:rsid w:val="00D76D08"/>
    <w:rsid w:val="00D8344F"/>
    <w:rsid w:val="00DB2D36"/>
    <w:rsid w:val="00DC426E"/>
    <w:rsid w:val="00E034D9"/>
    <w:rsid w:val="00E12035"/>
    <w:rsid w:val="00E23452"/>
    <w:rsid w:val="00E23A82"/>
    <w:rsid w:val="00E70790"/>
    <w:rsid w:val="00E714ED"/>
    <w:rsid w:val="00E75405"/>
    <w:rsid w:val="00EF2265"/>
    <w:rsid w:val="00EF4B00"/>
    <w:rsid w:val="00F0308C"/>
    <w:rsid w:val="00F41B69"/>
    <w:rsid w:val="00F53872"/>
    <w:rsid w:val="00F55776"/>
    <w:rsid w:val="00F7094E"/>
    <w:rsid w:val="00F83BD7"/>
    <w:rsid w:val="00F90FE9"/>
    <w:rsid w:val="00F93C6D"/>
    <w:rsid w:val="00FF2D29"/>
    <w:rsid w:val="00FF2F45"/>
    <w:rsid w:val="0D624204"/>
    <w:rsid w:val="33412222"/>
    <w:rsid w:val="5C4E410A"/>
    <w:rsid w:val="72393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2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2021-07-21T06:40:00Z</dcterms:created>
  <dc:creator>ck</dc:creator>
  <cp:lastModifiedBy>vertesyuan</cp:lastModifiedBy>
  <dcterms:modified xsi:type="dcterms:W3CDTF">2022-09-17T10:39:41Z</dcterms:modified>
  <dc:title>山东建筑大学机电工程学院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B3DED6D55101402A9809506C503D7BAB</vt:lpwstr>
  </property>
</Properties>
</file>