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 w:hAnsi="楷体" w:eastAsia="楷体"/>
          <w:sz w:val="36"/>
        </w:rPr>
      </w:pPr>
      <w:r>
        <w:rPr>
          <w:rFonts w:hint="eastAsia" w:ascii="楷体" w:hAnsi="楷体" w:eastAsia="楷体"/>
          <w:b/>
          <w:sz w:val="32"/>
        </w:rPr>
        <w:t>202</w:t>
      </w:r>
      <w:r>
        <w:rPr>
          <w:rFonts w:hint="eastAsia" w:ascii="楷体" w:hAnsi="楷体" w:eastAsia="楷体"/>
          <w:b/>
          <w:sz w:val="32"/>
          <w:lang w:val="en-US" w:eastAsia="zh-CN"/>
        </w:rPr>
        <w:t>3</w:t>
      </w:r>
      <w:r>
        <w:rPr>
          <w:rFonts w:hint="eastAsia" w:ascii="楷体" w:hAnsi="楷体" w:eastAsia="楷体"/>
          <w:b/>
          <w:color w:val="000000"/>
          <w:sz w:val="32"/>
        </w:rPr>
        <w:t>年硕士研究生招生专业考试大纲</w:t>
      </w:r>
    </w:p>
    <w:p>
      <w:pPr>
        <w:spacing w:line="360" w:lineRule="auto"/>
        <w:rPr>
          <w:rFonts w:ascii="楷体" w:hAnsi="楷体" w:eastAsia="楷体"/>
          <w:color w:val="000000"/>
          <w:sz w:val="32"/>
        </w:rPr>
      </w:pPr>
      <w:r>
        <w:rPr>
          <w:rFonts w:hint="eastAsia" w:ascii="楷体" w:hAnsi="楷体" w:eastAsia="楷体"/>
          <w:b/>
          <w:bCs/>
          <w:color w:val="000000"/>
          <w:sz w:val="32"/>
        </w:rPr>
        <w:t>学院代码</w:t>
      </w:r>
      <w:r>
        <w:rPr>
          <w:rFonts w:hint="eastAsia" w:ascii="楷体" w:hAnsi="楷体" w:eastAsia="楷体"/>
          <w:color w:val="000000"/>
          <w:sz w:val="32"/>
        </w:rPr>
        <w:t>：05</w:t>
      </w:r>
    </w:p>
    <w:p>
      <w:pPr>
        <w:spacing w:line="360" w:lineRule="auto"/>
        <w:rPr>
          <w:rFonts w:ascii="楷体" w:hAnsi="楷体" w:eastAsia="楷体"/>
          <w:b/>
          <w:bCs/>
          <w:color w:val="000000"/>
          <w:sz w:val="32"/>
        </w:rPr>
      </w:pPr>
      <w:r>
        <w:rPr>
          <w:rFonts w:hint="eastAsia" w:ascii="楷体" w:hAnsi="楷体" w:eastAsia="楷体"/>
          <w:b/>
          <w:bCs/>
          <w:color w:val="000000"/>
          <w:sz w:val="32"/>
        </w:rPr>
        <w:t>学院名称：外国语学院</w:t>
      </w:r>
    </w:p>
    <w:p>
      <w:pPr>
        <w:spacing w:line="360" w:lineRule="auto"/>
        <w:rPr>
          <w:rFonts w:ascii="楷体" w:hAnsi="楷体" w:eastAsia="楷体"/>
          <w:color w:val="000000"/>
          <w:sz w:val="32"/>
        </w:rPr>
      </w:pPr>
      <w:r>
        <w:rPr>
          <w:rFonts w:hint="eastAsia" w:ascii="楷体" w:hAnsi="楷体" w:eastAsia="楷体"/>
          <w:b/>
          <w:bCs/>
          <w:color w:val="000000"/>
          <w:sz w:val="32"/>
        </w:rPr>
        <w:t>专业代码及专业名称</w:t>
      </w:r>
      <w:r>
        <w:rPr>
          <w:rFonts w:hint="eastAsia" w:ascii="楷体" w:hAnsi="楷体" w:eastAsia="楷体"/>
          <w:color w:val="000000"/>
          <w:sz w:val="32"/>
        </w:rPr>
        <w:t>：055101英语笔译&lt;专业学位&gt;</w:t>
      </w:r>
    </w:p>
    <w:p>
      <w:pPr>
        <w:spacing w:line="360" w:lineRule="auto"/>
        <w:rPr>
          <w:rFonts w:ascii="楷体" w:hAnsi="楷体" w:eastAsia="楷体"/>
          <w:color w:val="000000"/>
          <w:sz w:val="32"/>
        </w:rPr>
      </w:pPr>
      <w:r>
        <w:rPr>
          <w:rFonts w:hint="eastAsia" w:ascii="楷体" w:hAnsi="楷体" w:eastAsia="楷体"/>
          <w:b/>
          <w:bCs/>
          <w:color w:val="000000"/>
          <w:sz w:val="32"/>
        </w:rPr>
        <w:t>初试科目代码及名称</w:t>
      </w:r>
      <w:r>
        <w:rPr>
          <w:rFonts w:hint="eastAsia" w:ascii="楷体" w:hAnsi="楷体" w:eastAsia="楷体"/>
          <w:color w:val="000000"/>
          <w:sz w:val="32"/>
        </w:rPr>
        <w:t>：</w:t>
      </w:r>
    </w:p>
    <w:p>
      <w:pPr>
        <w:spacing w:line="360" w:lineRule="auto"/>
        <w:rPr>
          <w:rFonts w:ascii="楷体" w:hAnsi="楷体" w:eastAsia="楷体"/>
          <w:color w:val="000000"/>
          <w:sz w:val="32"/>
        </w:rPr>
      </w:pPr>
      <w:r>
        <w:rPr>
          <w:rFonts w:hint="eastAsia" w:ascii="楷体" w:hAnsi="楷体" w:eastAsia="楷体"/>
          <w:color w:val="000000"/>
          <w:sz w:val="32"/>
        </w:rPr>
        <w:fldChar w:fldCharType="begin"/>
      </w:r>
      <w:r>
        <w:rPr>
          <w:rFonts w:hint="eastAsia" w:ascii="楷体" w:hAnsi="楷体" w:eastAsia="楷体"/>
          <w:color w:val="000000"/>
          <w:sz w:val="32"/>
        </w:rPr>
        <w:instrText xml:space="preserve"> = 1 \* GB3 \* MERGEFORMAT </w:instrText>
      </w:r>
      <w:r>
        <w:rPr>
          <w:rFonts w:hint="eastAsia" w:ascii="楷体" w:hAnsi="楷体" w:eastAsia="楷体"/>
          <w:color w:val="000000"/>
          <w:sz w:val="32"/>
        </w:rPr>
        <w:fldChar w:fldCharType="separate"/>
      </w:r>
      <w:r>
        <w:rPr>
          <w:rFonts w:hint="eastAsia" w:ascii="楷体" w:hAnsi="楷体" w:eastAsia="楷体"/>
          <w:color w:val="000000"/>
          <w:sz w:val="32"/>
        </w:rPr>
        <w:t>①</w:t>
      </w:r>
      <w:r>
        <w:rPr>
          <w:rFonts w:hint="eastAsia" w:ascii="楷体" w:hAnsi="楷体" w:eastAsia="楷体"/>
          <w:color w:val="000000"/>
          <w:sz w:val="32"/>
        </w:rPr>
        <w:fldChar w:fldCharType="end"/>
      </w:r>
      <w:r>
        <w:rPr>
          <w:rFonts w:hint="eastAsia" w:ascii="楷体" w:hAnsi="楷体" w:eastAsia="楷体"/>
          <w:color w:val="000000"/>
          <w:sz w:val="32"/>
        </w:rPr>
        <w:t xml:space="preserve"> 211 翻译硕士英语</w:t>
      </w:r>
    </w:p>
    <w:p>
      <w:pPr>
        <w:spacing w:line="360" w:lineRule="auto"/>
        <w:rPr>
          <w:rFonts w:ascii="楷体" w:hAnsi="楷体" w:eastAsia="楷体"/>
          <w:color w:val="000000"/>
          <w:sz w:val="32"/>
        </w:rPr>
      </w:pPr>
      <w:r>
        <w:rPr>
          <w:rFonts w:hint="eastAsia" w:ascii="楷体" w:hAnsi="楷体" w:eastAsia="楷体"/>
          <w:color w:val="000000"/>
          <w:sz w:val="32"/>
        </w:rPr>
        <w:fldChar w:fldCharType="begin"/>
      </w:r>
      <w:r>
        <w:rPr>
          <w:rFonts w:hint="eastAsia" w:ascii="楷体" w:hAnsi="楷体" w:eastAsia="楷体"/>
          <w:color w:val="000000"/>
          <w:sz w:val="32"/>
        </w:rPr>
        <w:instrText xml:space="preserve"> = 2 \* GB3 \* MERGEFORMAT </w:instrText>
      </w:r>
      <w:r>
        <w:rPr>
          <w:rFonts w:hint="eastAsia" w:ascii="楷体" w:hAnsi="楷体" w:eastAsia="楷体"/>
          <w:color w:val="000000"/>
          <w:sz w:val="32"/>
        </w:rPr>
        <w:fldChar w:fldCharType="separate"/>
      </w:r>
      <w:r>
        <w:rPr>
          <w:rFonts w:hint="eastAsia" w:ascii="楷体" w:hAnsi="楷体" w:eastAsia="楷体"/>
          <w:color w:val="000000"/>
          <w:sz w:val="32"/>
        </w:rPr>
        <w:t>②</w:t>
      </w:r>
      <w:r>
        <w:rPr>
          <w:rFonts w:hint="eastAsia" w:ascii="楷体" w:hAnsi="楷体" w:eastAsia="楷体"/>
          <w:color w:val="000000"/>
          <w:sz w:val="32"/>
        </w:rPr>
        <w:fldChar w:fldCharType="end"/>
      </w:r>
      <w:r>
        <w:rPr>
          <w:rFonts w:hint="eastAsia" w:ascii="楷体" w:hAnsi="楷体" w:eastAsia="楷体"/>
          <w:color w:val="000000"/>
          <w:sz w:val="32"/>
        </w:rPr>
        <w:t xml:space="preserve"> 357 英语翻译基础</w:t>
      </w:r>
    </w:p>
    <w:p>
      <w:pPr>
        <w:spacing w:line="360" w:lineRule="auto"/>
        <w:rPr>
          <w:rFonts w:ascii="楷体" w:hAnsi="楷体" w:eastAsia="楷体"/>
          <w:color w:val="000000"/>
          <w:sz w:val="32"/>
        </w:rPr>
      </w:pPr>
      <w:r>
        <w:rPr>
          <w:rFonts w:hint="eastAsia" w:ascii="楷体" w:hAnsi="楷体" w:eastAsia="楷体"/>
          <w:color w:val="000000"/>
          <w:sz w:val="32"/>
        </w:rPr>
        <w:fldChar w:fldCharType="begin"/>
      </w:r>
      <w:r>
        <w:rPr>
          <w:rFonts w:hint="eastAsia" w:ascii="楷体" w:hAnsi="楷体" w:eastAsia="楷体"/>
          <w:color w:val="000000"/>
          <w:sz w:val="32"/>
        </w:rPr>
        <w:instrText xml:space="preserve"> = 3 \* GB3 \* MERGEFORMAT </w:instrText>
      </w:r>
      <w:r>
        <w:rPr>
          <w:rFonts w:hint="eastAsia" w:ascii="楷体" w:hAnsi="楷体" w:eastAsia="楷体"/>
          <w:color w:val="000000"/>
          <w:sz w:val="32"/>
        </w:rPr>
        <w:fldChar w:fldCharType="separate"/>
      </w:r>
      <w:r>
        <w:rPr>
          <w:rFonts w:hint="eastAsia" w:ascii="楷体" w:hAnsi="楷体" w:eastAsia="楷体"/>
          <w:color w:val="000000"/>
          <w:sz w:val="32"/>
        </w:rPr>
        <w:t>③</w:t>
      </w:r>
      <w:r>
        <w:rPr>
          <w:rFonts w:hint="eastAsia" w:ascii="楷体" w:hAnsi="楷体" w:eastAsia="楷体"/>
          <w:color w:val="000000"/>
          <w:sz w:val="32"/>
        </w:rPr>
        <w:fldChar w:fldCharType="end"/>
      </w:r>
      <w:r>
        <w:rPr>
          <w:rFonts w:hint="eastAsia" w:ascii="楷体" w:hAnsi="楷体" w:eastAsia="楷体"/>
          <w:color w:val="000000"/>
          <w:sz w:val="32"/>
        </w:rPr>
        <w:t xml:space="preserve"> 448 汉语写作与百科知识</w:t>
      </w:r>
    </w:p>
    <w:p>
      <w:pPr>
        <w:spacing w:line="360" w:lineRule="auto"/>
        <w:rPr>
          <w:rFonts w:ascii="楷体" w:hAnsi="楷体" w:eastAsia="楷体"/>
          <w:b/>
          <w:bCs/>
          <w:color w:val="000000"/>
          <w:sz w:val="32"/>
        </w:rPr>
      </w:pPr>
    </w:p>
    <w:p>
      <w:pPr>
        <w:spacing w:line="360" w:lineRule="auto"/>
        <w:rPr>
          <w:rFonts w:ascii="楷体" w:hAnsi="楷体" w:eastAsia="楷体"/>
          <w:color w:val="000000"/>
          <w:sz w:val="32"/>
        </w:rPr>
      </w:pPr>
      <w:r>
        <w:rPr>
          <w:rFonts w:hint="eastAsia" w:ascii="楷体" w:hAnsi="楷体" w:eastAsia="楷体"/>
          <w:b/>
          <w:bCs/>
          <w:color w:val="000000"/>
          <w:sz w:val="32"/>
        </w:rPr>
        <w:t>参考书目及考试大纲</w:t>
      </w:r>
      <w:r>
        <w:rPr>
          <w:rFonts w:hint="eastAsia" w:ascii="楷体" w:hAnsi="楷体" w:eastAsia="楷体"/>
          <w:color w:val="000000"/>
          <w:sz w:val="32"/>
        </w:rPr>
        <w:t>：</w:t>
      </w:r>
    </w:p>
    <w:p>
      <w:pPr>
        <w:jc w:val="both"/>
        <w:rPr>
          <w:rFonts w:asciiTheme="minorEastAsia" w:hAnsiTheme="minorEastAsia" w:eastAsiaTheme="minorEastAsia" w:cstheme="minorEastAsia"/>
          <w:sz w:val="21"/>
          <w:szCs w:val="21"/>
        </w:rPr>
      </w:pPr>
      <w:r>
        <w:rPr>
          <w:rFonts w:hint="eastAsia" w:ascii="黑体" w:hAnsi="黑体" w:eastAsia="黑体" w:cs="黑体"/>
          <w:b/>
          <w:bCs/>
          <w:color w:val="000000"/>
          <w:sz w:val="32"/>
        </w:rPr>
        <w:t>①</w:t>
      </w:r>
      <w:r>
        <w:rPr>
          <w:rFonts w:hint="eastAsia" w:ascii="楷体" w:hAnsi="楷体" w:eastAsia="楷体"/>
          <w:b/>
          <w:bCs/>
          <w:color w:val="000000"/>
          <w:sz w:val="32"/>
        </w:rPr>
        <w:t xml:space="preserve"> 参考书目：</w:t>
      </w:r>
    </w:p>
    <w:p>
      <w:pPr>
        <w:widowControl w:val="0"/>
        <w:autoSpaceDE w:val="0"/>
        <w:autoSpaceDN w:val="0"/>
        <w:spacing w:line="36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1.杨立民、梅仁毅.《现代大学英语精读》5、6册.外语教学与研究出版社，2003年版</w:t>
      </w:r>
    </w:p>
    <w:p>
      <w:pPr>
        <w:widowControl w:val="0"/>
        <w:autoSpaceDE w:val="0"/>
        <w:autoSpaceDN w:val="0"/>
        <w:spacing w:line="36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2.冯庆华、穆雷.《英汉翻译基础教程》.高等教育出版社，2008年版 </w:t>
      </w:r>
    </w:p>
    <w:p>
      <w:pPr>
        <w:widowControl w:val="0"/>
        <w:autoSpaceDE w:val="0"/>
        <w:autoSpaceDN w:val="0"/>
        <w:spacing w:line="36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3.冯庆华、陈科芳.《汉英翻译基础教程》.高等教育出版社，2008年版 </w:t>
      </w:r>
    </w:p>
    <w:p>
      <w:pPr>
        <w:widowControl w:val="0"/>
        <w:autoSpaceDE w:val="0"/>
        <w:autoSpaceDN w:val="0"/>
        <w:spacing w:line="36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4.卢敏.英语笔译实务教材配套训练（三级笔译）.外文出版社，2017年版</w:t>
      </w:r>
    </w:p>
    <w:p>
      <w:pPr>
        <w:widowControl w:val="0"/>
        <w:autoSpaceDE w:val="0"/>
        <w:autoSpaceDN w:val="0"/>
        <w:spacing w:line="36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5.叶  朗、朱良志.《中国文化读本》.外语教学与研究出版社，2008年版 </w:t>
      </w:r>
    </w:p>
    <w:p>
      <w:pPr>
        <w:widowControl w:val="0"/>
        <w:autoSpaceDE w:val="0"/>
        <w:autoSpaceDN w:val="0"/>
        <w:spacing w:line="36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6.罗时华.《实用文体写作教程》.科学出版社，2009年版</w:t>
      </w:r>
    </w:p>
    <w:p>
      <w:pPr>
        <w:widowControl w:val="0"/>
        <w:autoSpaceDE w:val="0"/>
        <w:autoSpaceDN w:val="0"/>
        <w:spacing w:line="360" w:lineRule="exact"/>
        <w:jc w:val="both"/>
        <w:rPr>
          <w:rFonts w:ascii="楷体" w:hAnsi="楷体" w:eastAsia="楷体"/>
          <w:color w:val="000000"/>
          <w:sz w:val="24"/>
          <w:szCs w:val="24"/>
        </w:rPr>
      </w:pPr>
      <w:r>
        <w:rPr>
          <w:rFonts w:hint="eastAsia" w:asciiTheme="minorEastAsia" w:hAnsiTheme="minorEastAsia" w:eastAsiaTheme="minorEastAsia" w:cstheme="minorEastAsia"/>
          <w:sz w:val="24"/>
          <w:szCs w:val="24"/>
        </w:rPr>
        <w:t>7.卢敏.《英语笔译常用词语应试手册》（二三级用）.外文出版社，2015年版</w:t>
      </w:r>
      <w:r>
        <w:rPr>
          <w:rFonts w:hint="eastAsia" w:ascii="楷体" w:hAnsi="楷体" w:eastAsia="楷体"/>
          <w:color w:val="000000"/>
          <w:sz w:val="24"/>
          <w:szCs w:val="24"/>
        </w:rPr>
        <w:t xml:space="preserve"> </w:t>
      </w:r>
    </w:p>
    <w:p>
      <w:pPr>
        <w:spacing w:line="360" w:lineRule="auto"/>
        <w:rPr>
          <w:rFonts w:ascii="楷体" w:hAnsi="楷体" w:eastAsia="楷体"/>
          <w:b/>
          <w:bCs/>
          <w:color w:val="000000"/>
          <w:sz w:val="32"/>
        </w:rPr>
      </w:pPr>
    </w:p>
    <w:p>
      <w:pPr>
        <w:spacing w:line="360" w:lineRule="auto"/>
        <w:rPr>
          <w:rFonts w:ascii="楷体" w:hAnsi="楷体" w:eastAsia="楷体"/>
          <w:color w:val="000000"/>
          <w:sz w:val="32"/>
        </w:rPr>
      </w:pPr>
      <w:r>
        <w:rPr>
          <w:rFonts w:hint="eastAsia" w:ascii="黑体" w:hAnsi="黑体" w:eastAsia="黑体" w:cs="黑体"/>
          <w:b/>
          <w:bCs/>
          <w:color w:val="000000"/>
          <w:sz w:val="32"/>
        </w:rPr>
        <w:t>②</w:t>
      </w:r>
      <w:r>
        <w:rPr>
          <w:rFonts w:hint="eastAsia" w:ascii="楷体" w:hAnsi="楷体" w:eastAsia="楷体"/>
          <w:b/>
          <w:bCs/>
          <w:color w:val="000000"/>
          <w:sz w:val="32"/>
        </w:rPr>
        <w:t xml:space="preserve"> 考试大纲</w:t>
      </w:r>
      <w:r>
        <w:rPr>
          <w:rFonts w:hint="eastAsia" w:ascii="楷体" w:hAnsi="楷体" w:eastAsia="楷体"/>
          <w:color w:val="000000"/>
          <w:sz w:val="32"/>
        </w:rPr>
        <w:t>：</w:t>
      </w:r>
    </w:p>
    <w:p>
      <w:pPr>
        <w:spacing w:line="360" w:lineRule="auto"/>
        <w:rPr>
          <w:rFonts w:ascii="楷体" w:hAnsi="楷体" w:eastAsia="楷体"/>
          <w:b/>
          <w:bCs/>
          <w:color w:val="000000"/>
          <w:sz w:val="32"/>
        </w:rPr>
      </w:pPr>
      <w:r>
        <w:rPr>
          <w:rFonts w:hint="eastAsia" w:ascii="楷体" w:hAnsi="楷体" w:eastAsia="楷体"/>
          <w:b/>
          <w:bCs/>
          <w:color w:val="000000"/>
          <w:sz w:val="32"/>
        </w:rPr>
        <w:t xml:space="preserve">一、考试目的、 要求 </w:t>
      </w:r>
    </w:p>
    <w:p>
      <w:pPr>
        <w:widowControl w:val="0"/>
        <w:autoSpaceDE w:val="0"/>
        <w:autoSpaceDN w:val="0"/>
        <w:spacing w:line="400" w:lineRule="exact"/>
        <w:ind w:firstLine="480"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4"/>
          <w:szCs w:val="24"/>
        </w:rPr>
        <w:t xml:space="preserve">测试考生对《翻译硕士（英语）》知识的掌握程度，以促进考生对《翻译硕士（英语）》专业学位的学习。根据该专业的特点和性质，对考试的能力、知识和水平要求由低到高，分为了解、理解、综合运用三个层次。 </w:t>
      </w:r>
    </w:p>
    <w:p>
      <w:pPr>
        <w:spacing w:line="360" w:lineRule="auto"/>
        <w:rPr>
          <w:rFonts w:ascii="楷体" w:hAnsi="楷体" w:eastAsia="楷体"/>
          <w:b/>
          <w:bCs/>
          <w:color w:val="000000"/>
          <w:sz w:val="32"/>
        </w:rPr>
      </w:pPr>
      <w:r>
        <w:rPr>
          <w:rFonts w:hint="eastAsia" w:ascii="楷体" w:hAnsi="楷体" w:eastAsia="楷体"/>
          <w:b/>
          <w:bCs/>
          <w:color w:val="000000"/>
          <w:sz w:val="32"/>
        </w:rPr>
        <w:t xml:space="preserve">二、考试命题原则 </w:t>
      </w:r>
    </w:p>
    <w:p>
      <w:pPr>
        <w:widowControl w:val="0"/>
        <w:autoSpaceDE w:val="0"/>
        <w:autoSpaceDN w:val="0"/>
        <w:spacing w:line="4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1.具有良好的外语基本功，掌握6000个以上的英语积极词汇。</w:t>
      </w:r>
    </w:p>
    <w:p>
      <w:pPr>
        <w:widowControl w:val="0"/>
        <w:autoSpaceDE w:val="0"/>
        <w:autoSpaceDN w:val="0"/>
        <w:spacing w:line="4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2.具有较好的双语表达和转换能力及潜质。</w:t>
      </w:r>
    </w:p>
    <w:p>
      <w:pPr>
        <w:widowControl w:val="0"/>
        <w:autoSpaceDE w:val="0"/>
        <w:autoSpaceDN w:val="0"/>
        <w:spacing w:line="4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3.具备一定的中外文化以及政治、经济、法律等方面的背景知识。对作为母语（</w:t>
      </w:r>
      <w:r>
        <w:rPr>
          <w:rFonts w:ascii="Times New Roman" w:hAnsi="Times New Roman" w:cs="Times New Roman" w:eastAsiaTheme="minorEastAsia"/>
          <w:sz w:val="24"/>
          <w:szCs w:val="24"/>
        </w:rPr>
        <w:t>A</w:t>
      </w:r>
      <w:r>
        <w:rPr>
          <w:rFonts w:hint="eastAsia" w:asciiTheme="minorEastAsia" w:hAnsiTheme="minorEastAsia" w:eastAsiaTheme="minorEastAsia" w:cstheme="minorEastAsia"/>
          <w:sz w:val="24"/>
          <w:szCs w:val="24"/>
        </w:rPr>
        <w:t>语言）的现代汉语有较强的写作能力。 </w:t>
      </w:r>
    </w:p>
    <w:p>
      <w:pPr>
        <w:ind w:left="-188" w:firstLine="25788"/>
      </w:pPr>
      <w:r>
        <w:rPr>
          <w:rFonts w:hint="eastAsia"/>
        </w:rPr>
        <w:t>三</w:t>
      </w:r>
      <w:r>
        <w:rPr>
          <w:rFonts w:hint="eastAsia" w:ascii="楷体" w:hAnsi="楷体" w:eastAsia="楷体"/>
          <w:b/>
          <w:bCs/>
          <w:color w:val="000000"/>
          <w:sz w:val="32"/>
        </w:rPr>
        <w:t>三、考试内容</w:t>
      </w:r>
      <w:r>
        <w:rPr>
          <w:rFonts w:hint="eastAsia" w:ascii="华文楷体" w:hAnsi="华文楷体" w:eastAsia="华文楷体" w:cs="华文楷体"/>
          <w:b/>
          <w:bCs/>
          <w:sz w:val="28"/>
          <w:szCs w:val="28"/>
        </w:rPr>
        <w:t xml:space="preserve"> </w:t>
      </w:r>
      <w:r>
        <w:rPr>
          <w:rFonts w:hint="eastAsia"/>
        </w:rPr>
        <w:t xml:space="preserve"> </w:t>
      </w:r>
    </w:p>
    <w:p>
      <w:pPr>
        <w:widowControl w:val="0"/>
        <w:autoSpaceDE w:val="0"/>
        <w:autoSpaceDN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考试是全国翻译硕士专业学位研究生的入学资格考试，除全国统考分值100分的第一单元《政治理论》之外，专业考试分为三门，分别是第二单元外国语考试《翻译硕士英语》，第三单元基础课考试《英语翻译基础》以及第四单元专业基础课考试《汉语写作与百科知识》。《翻译硕士（英语）》重点考察考生的英语水平，总分100分，《英语翻译基础》重点考察考生的英汉互译专业技能和潜质，总分150分，《汉语写作和百科知识》重点考察考生的现代汉语写作水平和百科知识，总分150分。（考试科目名称及代码参见教学司[2009]22号文件）。</w:t>
      </w:r>
    </w:p>
    <w:p>
      <w:pPr>
        <w:widowControl w:val="0"/>
        <w:autoSpaceDE w:val="0"/>
        <w:autoSpaceDN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各课程考试内容见以下分别表述。</w:t>
      </w:r>
    </w:p>
    <w:p>
      <w:pPr>
        <w:ind w:left="-188" w:firstLine="25788"/>
        <w:rPr>
          <w:rFonts w:ascii="楷体" w:hAnsi="楷体" w:eastAsia="楷体"/>
          <w:b/>
          <w:bCs/>
          <w:color w:val="000000"/>
          <w:sz w:val="32"/>
        </w:rPr>
      </w:pPr>
      <w:r>
        <w:rPr>
          <w:rFonts w:hint="eastAsia" w:ascii="楷体" w:hAnsi="楷体" w:eastAsia="楷体"/>
          <w:b/>
          <w:bCs/>
          <w:color w:val="000000"/>
          <w:sz w:val="32"/>
        </w:rPr>
        <w:t>试四、考试类型与方式</w:t>
      </w:r>
    </w:p>
    <w:p>
      <w:pPr>
        <w:widowControl w:val="0"/>
        <w:autoSpaceDE w:val="0"/>
        <w:autoSpaceDN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本考试采取客观试题与主观试题相结合的方式，各项试题分布见各门“考试内容一览表”。</w:t>
      </w:r>
    </w:p>
    <w:p>
      <w:pPr>
        <w:widowControl w:val="0"/>
        <w:numPr>
          <w:ilvl w:val="0"/>
          <w:numId w:val="1"/>
        </w:numPr>
        <w:autoSpaceDE w:val="0"/>
        <w:autoSpaceDN w:val="0"/>
        <w:spacing w:line="400" w:lineRule="exact"/>
        <w:jc w:val="both"/>
        <w:rPr>
          <w:rFonts w:asciiTheme="majorEastAsia" w:hAnsiTheme="majorEastAsia" w:eastAsiaTheme="majorEastAsia"/>
          <w:b/>
          <w:sz w:val="28"/>
          <w:szCs w:val="28"/>
        </w:rPr>
      </w:pPr>
      <w:r>
        <w:rPr>
          <w:rFonts w:hint="eastAsia" w:ascii="楷体" w:hAnsi="楷体" w:eastAsia="楷体"/>
          <w:b/>
          <w:bCs/>
          <w:color w:val="000000"/>
          <w:sz w:val="32"/>
        </w:rPr>
        <w:t>考试大纲细则</w:t>
      </w:r>
      <w:r>
        <w:rPr>
          <w:rFonts w:hint="eastAsia" w:asciiTheme="majorEastAsia" w:hAnsiTheme="majorEastAsia" w:eastAsiaTheme="majorEastAsia"/>
          <w:b/>
          <w:sz w:val="28"/>
          <w:szCs w:val="28"/>
        </w:rPr>
        <w:t xml:space="preserve"> </w:t>
      </w:r>
    </w:p>
    <w:p>
      <w:pPr>
        <w:widowControl w:val="0"/>
        <w:autoSpaceDE w:val="0"/>
        <w:autoSpaceDN w:val="0"/>
        <w:spacing w:line="400" w:lineRule="exact"/>
        <w:jc w:val="both"/>
        <w:rPr>
          <w:rFonts w:ascii="华文楷体" w:hAnsi="华文楷体" w:eastAsia="华文楷体" w:cs="华文楷体"/>
          <w:b/>
          <w:sz w:val="30"/>
          <w:szCs w:val="30"/>
        </w:rPr>
      </w:pPr>
    </w:p>
    <w:p>
      <w:pPr>
        <w:widowControl w:val="0"/>
        <w:numPr>
          <w:ilvl w:val="0"/>
          <w:numId w:val="2"/>
        </w:numPr>
        <w:autoSpaceDE w:val="0"/>
        <w:autoSpaceDN w:val="0"/>
        <w:spacing w:line="400" w:lineRule="exact"/>
        <w:jc w:val="both"/>
        <w:rPr>
          <w:rFonts w:ascii="华文楷体" w:hAnsi="华文楷体" w:eastAsia="华文楷体" w:cs="华文楷体"/>
          <w:b/>
          <w:color w:val="000000"/>
          <w:sz w:val="30"/>
          <w:szCs w:val="30"/>
        </w:rPr>
      </w:pPr>
      <w:r>
        <w:rPr>
          <w:rFonts w:hint="eastAsia" w:ascii="华文楷体" w:hAnsi="华文楷体" w:eastAsia="华文楷体" w:cs="华文楷体"/>
          <w:b/>
          <w:color w:val="000000"/>
          <w:sz w:val="30"/>
          <w:szCs w:val="30"/>
        </w:rPr>
        <w:t>《翻译硕士英语》考试大纲</w:t>
      </w:r>
    </w:p>
    <w:p>
      <w:pPr>
        <w:tabs>
          <w:tab w:val="left" w:pos="420"/>
          <w:tab w:val="left" w:pos="540"/>
        </w:tabs>
        <w:ind w:left="420" w:hanging="420"/>
        <w:rPr>
          <w:rFonts w:ascii="宋体" w:hAnsi="宋体" w:cs="宋体"/>
          <w:color w:val="5F7084"/>
          <w:sz w:val="24"/>
        </w:rPr>
      </w:pPr>
      <w:r>
        <w:rPr>
          <w:rFonts w:ascii="宋体" w:hAnsi="宋体" w:cs="宋体"/>
          <w:b/>
          <w:color w:val="000000"/>
          <w:sz w:val="24"/>
        </w:rPr>
        <w:t>一</w:t>
      </w:r>
      <w:r>
        <w:rPr>
          <w:rFonts w:hint="eastAsia" w:ascii="宋体" w:hAnsi="宋体" w:cs="宋体"/>
          <w:b/>
          <w:color w:val="000000"/>
          <w:sz w:val="24"/>
        </w:rPr>
        <w:t>、</w:t>
      </w:r>
      <w:r>
        <w:rPr>
          <w:b/>
          <w:color w:val="000000"/>
          <w:sz w:val="14"/>
        </w:rPr>
        <w:t xml:space="preserve"> </w:t>
      </w:r>
      <w:r>
        <w:rPr>
          <w:rFonts w:hint="eastAsia" w:ascii="Calibri" w:hAnsi="Calibri" w:cs="宋体"/>
          <w:b/>
          <w:color w:val="000000"/>
          <w:sz w:val="24"/>
        </w:rPr>
        <w:t>考试目的</w:t>
      </w:r>
    </w:p>
    <w:p>
      <w:pPr>
        <w:widowControl w:val="0"/>
        <w:autoSpaceDE w:val="0"/>
        <w:autoSpaceDN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《翻译硕士英语》是翻译硕士专业学位研究生入学考试的外国语考试，其目的是考察考生是否具备进行</w:t>
      </w:r>
      <w:r>
        <w:rPr>
          <w:rFonts w:ascii="Times New Roman" w:hAnsi="Times New Roman" w:cs="Times New Roman" w:eastAsiaTheme="minorEastAsia"/>
          <w:sz w:val="24"/>
          <w:szCs w:val="24"/>
        </w:rPr>
        <w:t>MTI</w:t>
      </w:r>
      <w:r>
        <w:rPr>
          <w:rFonts w:hint="eastAsia" w:asciiTheme="minorEastAsia" w:hAnsiTheme="minorEastAsia" w:eastAsiaTheme="minorEastAsia" w:cstheme="minorEastAsia"/>
          <w:sz w:val="24"/>
          <w:szCs w:val="24"/>
        </w:rPr>
        <w:t xml:space="preserve">学习所要求的外语水平。 </w:t>
      </w:r>
    </w:p>
    <w:p>
      <w:pPr>
        <w:widowControl w:val="0"/>
        <w:autoSpaceDE w:val="0"/>
        <w:autoSpaceDN w:val="0"/>
        <w:spacing w:line="400" w:lineRule="exact"/>
        <w:ind w:firstLine="480" w:firstLineChars="200"/>
        <w:jc w:val="both"/>
        <w:rPr>
          <w:rFonts w:asciiTheme="minorEastAsia" w:hAnsiTheme="minorEastAsia" w:eastAsiaTheme="minorEastAsia" w:cstheme="minorEastAsia"/>
          <w:sz w:val="24"/>
          <w:szCs w:val="24"/>
        </w:rPr>
      </w:pPr>
    </w:p>
    <w:p>
      <w:pPr>
        <w:rPr>
          <w:rFonts w:ascii="宋体" w:hAnsi="宋体" w:cs="宋体"/>
          <w:color w:val="5F7084"/>
          <w:sz w:val="24"/>
        </w:rPr>
      </w:pPr>
      <w:r>
        <w:rPr>
          <w:rFonts w:hint="eastAsia" w:ascii="Calibri" w:hAnsi="Calibri" w:cs="宋体"/>
          <w:b/>
          <w:color w:val="000000"/>
          <w:sz w:val="24"/>
        </w:rPr>
        <w:t>二、考试性质及范围：</w:t>
      </w:r>
      <w:r>
        <w:rPr>
          <w:rFonts w:ascii="宋体" w:hAnsi="宋体" w:cs="宋体"/>
          <w:b/>
          <w:color w:val="000000"/>
          <w:sz w:val="24"/>
        </w:rPr>
        <w:t xml:space="preserve"> </w:t>
      </w:r>
    </w:p>
    <w:p>
      <w:pPr>
        <w:widowControl w:val="0"/>
        <w:autoSpaceDE w:val="0"/>
        <w:autoSpaceDN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本考试是一种测试应试者单项和综合语言能力的尺度参照性水平考试。考试范围包括</w:t>
      </w:r>
      <w:r>
        <w:rPr>
          <w:rFonts w:ascii="Times New Roman" w:hAnsi="Times New Roman" w:cs="Times New Roman" w:eastAsiaTheme="minorEastAsia"/>
          <w:sz w:val="24"/>
          <w:szCs w:val="24"/>
        </w:rPr>
        <w:t>MTI</w:t>
      </w:r>
      <w:r>
        <w:rPr>
          <w:rFonts w:hint="eastAsia" w:asciiTheme="minorEastAsia" w:hAnsiTheme="minorEastAsia" w:eastAsiaTheme="minorEastAsia" w:cstheme="minorEastAsia"/>
          <w:sz w:val="24"/>
          <w:szCs w:val="24"/>
        </w:rPr>
        <w:t xml:space="preserve">考生应具备的外语词汇量、语法知识以及外语阅读与写作等方面的技能。 </w:t>
      </w:r>
    </w:p>
    <w:p>
      <w:pPr>
        <w:widowControl w:val="0"/>
        <w:autoSpaceDE w:val="0"/>
        <w:autoSpaceDN w:val="0"/>
        <w:spacing w:line="400" w:lineRule="exact"/>
        <w:ind w:firstLine="480" w:firstLineChars="200"/>
        <w:jc w:val="both"/>
        <w:rPr>
          <w:rFonts w:asciiTheme="minorEastAsia" w:hAnsiTheme="minorEastAsia" w:eastAsiaTheme="minorEastAsia" w:cstheme="minorEastAsia"/>
          <w:sz w:val="24"/>
          <w:szCs w:val="24"/>
        </w:rPr>
      </w:pPr>
    </w:p>
    <w:p>
      <w:pPr>
        <w:widowControl w:val="0"/>
        <w:autoSpaceDE w:val="0"/>
        <w:autoSpaceDN w:val="0"/>
        <w:spacing w:line="400" w:lineRule="exact"/>
        <w:jc w:val="both"/>
        <w:rPr>
          <w:rFonts w:ascii="宋体" w:hAnsi="宋体" w:cs="宋体"/>
          <w:color w:val="5F7084"/>
          <w:sz w:val="24"/>
        </w:rPr>
      </w:pPr>
      <w:r>
        <w:rPr>
          <w:rFonts w:ascii="宋体" w:hAnsi="宋体" w:cs="宋体"/>
          <w:b/>
          <w:color w:val="000000"/>
          <w:sz w:val="24"/>
        </w:rPr>
        <w:t>三、</w:t>
      </w:r>
      <w:r>
        <w:rPr>
          <w:b/>
          <w:color w:val="000000"/>
          <w:sz w:val="14"/>
        </w:rPr>
        <w:t xml:space="preserve"> </w:t>
      </w:r>
      <w:r>
        <w:rPr>
          <w:rFonts w:hint="eastAsia" w:ascii="Calibri" w:hAnsi="Calibri" w:cs="宋体"/>
          <w:b/>
          <w:color w:val="000000"/>
          <w:sz w:val="24"/>
        </w:rPr>
        <w:t>考试基本要求</w:t>
      </w:r>
    </w:p>
    <w:p>
      <w:pPr>
        <w:widowControl w:val="0"/>
        <w:autoSpaceDE w:val="0"/>
        <w:autoSpaceDN w:val="0"/>
        <w:spacing w:line="4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具有良好的外语基本功，认知词汇量在10，000以上，掌握6000个以上（以英语为例）的积极词汇，即能正确而熟练地运用常用词汇及其常用搭配。</w:t>
      </w:r>
    </w:p>
    <w:p>
      <w:pPr>
        <w:widowControl w:val="0"/>
        <w:autoSpaceDE w:val="0"/>
        <w:autoSpaceDN w:val="0"/>
        <w:spacing w:line="4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能熟练掌握正确的外语语法、结构、修辞等语言规范知识。</w:t>
      </w:r>
    </w:p>
    <w:p>
      <w:pPr>
        <w:widowControl w:val="0"/>
        <w:autoSpaceDE w:val="0"/>
        <w:autoSpaceDN w:val="0"/>
        <w:spacing w:line="4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3．具有较强的阅读理解能力和外语写作能力。</w:t>
      </w:r>
    </w:p>
    <w:p>
      <w:pPr>
        <w:widowControl w:val="0"/>
        <w:autoSpaceDE w:val="0"/>
        <w:autoSpaceDN w:val="0"/>
        <w:spacing w:line="360" w:lineRule="exact"/>
        <w:jc w:val="both"/>
        <w:rPr>
          <w:rFonts w:ascii="宋体" w:hAnsi="宋体" w:cs="宋体"/>
          <w:color w:val="5F7084"/>
          <w:sz w:val="24"/>
        </w:rPr>
      </w:pPr>
      <w:r>
        <w:rPr>
          <w:rFonts w:ascii="宋体" w:hAnsi="宋体" w:cs="宋体"/>
          <w:color w:val="000000"/>
          <w:sz w:val="24"/>
        </w:rPr>
        <w:t> </w:t>
      </w:r>
    </w:p>
    <w:p>
      <w:pPr>
        <w:spacing w:line="240" w:lineRule="atLeast"/>
        <w:rPr>
          <w:rFonts w:ascii="宋体" w:hAnsi="宋体" w:cs="宋体"/>
          <w:color w:val="5F7084"/>
          <w:sz w:val="24"/>
        </w:rPr>
      </w:pPr>
      <w:r>
        <w:rPr>
          <w:rFonts w:hint="eastAsia" w:ascii="Calibri" w:hAnsi="Calibri" w:cs="宋体"/>
          <w:b/>
          <w:bCs/>
          <w:color w:val="000000"/>
          <w:sz w:val="24"/>
        </w:rPr>
        <w:t>四</w:t>
      </w:r>
      <w:r>
        <w:rPr>
          <w:rFonts w:hint="eastAsia" w:ascii="Calibri" w:hAnsi="Calibri" w:cs="宋体"/>
          <w:color w:val="000000"/>
          <w:sz w:val="24"/>
        </w:rPr>
        <w:t>、</w:t>
      </w:r>
      <w:r>
        <w:rPr>
          <w:rFonts w:hint="eastAsia" w:ascii="Calibri" w:hAnsi="Calibri" w:cs="宋体"/>
          <w:b/>
          <w:color w:val="000000"/>
          <w:sz w:val="24"/>
        </w:rPr>
        <w:t>考试形式</w:t>
      </w:r>
    </w:p>
    <w:p>
      <w:pPr>
        <w:widowControl w:val="0"/>
        <w:autoSpaceDE w:val="0"/>
        <w:autoSpaceDN w:val="0"/>
        <w:spacing w:line="36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本考试采取客观试题与主观试题相结合，单项技能测试与综合技能测试相结合的方法，强调考生的英汉/汉英转换能力。试题分类参见“考试内容一览表”。</w:t>
      </w:r>
    </w:p>
    <w:p>
      <w:pPr>
        <w:spacing w:line="240" w:lineRule="atLeast"/>
        <w:rPr>
          <w:rFonts w:ascii="宋体" w:hAnsi="宋体" w:cs="宋体"/>
          <w:color w:val="5F7084"/>
          <w:sz w:val="24"/>
        </w:rPr>
      </w:pPr>
      <w:r>
        <w:rPr>
          <w:rFonts w:ascii="宋体" w:hAnsi="宋体" w:cs="宋体"/>
          <w:color w:val="000000"/>
          <w:sz w:val="24"/>
        </w:rPr>
        <w:t> </w:t>
      </w:r>
      <w:r>
        <w:rPr>
          <w:rFonts w:hint="eastAsia" w:ascii="Calibri" w:hAnsi="Calibri" w:cs="宋体"/>
          <w:b/>
          <w:color w:val="000000"/>
          <w:sz w:val="24"/>
        </w:rPr>
        <w:t>五、考试内容：</w:t>
      </w:r>
    </w:p>
    <w:p>
      <w:pPr>
        <w:widowControl w:val="0"/>
        <w:autoSpaceDE w:val="0"/>
        <w:autoSpaceDN w:val="0"/>
        <w:spacing w:line="36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本考试包括以下部分：词汇语法、阅读理解、外语写作等。总分为100分。</w:t>
      </w:r>
    </w:p>
    <w:p>
      <w:pPr>
        <w:rPr>
          <w:rFonts w:ascii="宋体" w:hAnsi="宋体" w:cs="宋体"/>
          <w:color w:val="5F7084"/>
          <w:sz w:val="24"/>
        </w:rPr>
      </w:pPr>
      <w:r>
        <w:rPr>
          <w:rFonts w:ascii="宋体" w:hAnsi="宋体" w:cs="宋体"/>
          <w:b/>
          <w:color w:val="000000"/>
          <w:sz w:val="24"/>
        </w:rPr>
        <w:t>I</w:t>
      </w:r>
      <w:r>
        <w:rPr>
          <w:rFonts w:hint="eastAsia" w:ascii="Calibri" w:hAnsi="Calibri" w:cs="宋体"/>
          <w:b/>
          <w:color w:val="000000"/>
          <w:sz w:val="24"/>
        </w:rPr>
        <w:t>．词汇语法</w:t>
      </w:r>
    </w:p>
    <w:p>
      <w:pPr>
        <w:rPr>
          <w:rFonts w:asciiTheme="minorEastAsia" w:hAnsiTheme="minorEastAsia" w:eastAsiaTheme="minorEastAsia" w:cstheme="minorEastAsia"/>
          <w:b/>
          <w:bCs/>
          <w:color w:val="5F7084"/>
          <w:sz w:val="24"/>
        </w:rPr>
      </w:pPr>
      <w:r>
        <w:rPr>
          <w:rFonts w:hint="eastAsia" w:asciiTheme="minorEastAsia" w:hAnsiTheme="minorEastAsia" w:eastAsiaTheme="minorEastAsia" w:cstheme="minorEastAsia"/>
          <w:b/>
          <w:bCs/>
          <w:color w:val="000000"/>
          <w:sz w:val="24"/>
        </w:rPr>
        <w:t>1. 要求</w:t>
      </w:r>
    </w:p>
    <w:p>
      <w:pPr>
        <w:rPr>
          <w:rFonts w:asciiTheme="minorEastAsia" w:hAnsiTheme="minorEastAsia" w:eastAsiaTheme="minorEastAsia" w:cstheme="minorEastAsia"/>
          <w:color w:val="5F7084"/>
          <w:sz w:val="24"/>
        </w:rPr>
      </w:pPr>
      <w:r>
        <w:rPr>
          <w:rFonts w:hint="eastAsia" w:asciiTheme="minorEastAsia" w:hAnsiTheme="minorEastAsia" w:eastAsiaTheme="minorEastAsia" w:cstheme="minorEastAsia"/>
          <w:color w:val="000000"/>
          <w:sz w:val="24"/>
        </w:rPr>
        <w:t>1）词汇量要求：</w:t>
      </w:r>
    </w:p>
    <w:p>
      <w:pPr>
        <w:widowControl w:val="0"/>
        <w:autoSpaceDE w:val="0"/>
        <w:autoSpaceDN w:val="0"/>
        <w:spacing w:line="360" w:lineRule="exact"/>
        <w:ind w:firstLine="439" w:firstLineChars="18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考生的认知词汇量应在10,000以上，其中积极词汇量为5,000以上，即能正确而熟练地运用常用词汇及其常用搭配。</w:t>
      </w:r>
    </w:p>
    <w:p>
      <w:pP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2）语法要求：</w:t>
      </w:r>
    </w:p>
    <w:p>
      <w:pPr>
        <w:ind w:firstLine="439" w:firstLineChars="183"/>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考生能正确运用外语语法、结构、修辞等语言规范知识。</w:t>
      </w:r>
    </w:p>
    <w:p>
      <w:pP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2. 题型：</w:t>
      </w:r>
    </w:p>
    <w:p>
      <w:pPr>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多项选择或改错题</w:t>
      </w:r>
    </w:p>
    <w:p>
      <w:pPr>
        <w:rPr>
          <w:rFonts w:ascii="Calibri" w:hAnsi="Calibri" w:cs="宋体"/>
          <w:b/>
          <w:color w:val="000000"/>
          <w:sz w:val="24"/>
        </w:rPr>
      </w:pPr>
      <w:r>
        <w:rPr>
          <w:rFonts w:hint="eastAsia" w:ascii="Calibri" w:hAnsi="Calibri" w:cs="宋体"/>
          <w:b/>
          <w:color w:val="000000"/>
          <w:sz w:val="24"/>
        </w:rPr>
        <w:t>II. 阅读理解</w:t>
      </w:r>
    </w:p>
    <w:p>
      <w:pP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1. 要求：</w:t>
      </w:r>
    </w:p>
    <w:p>
      <w:pPr>
        <w:ind w:firstLine="218" w:firstLineChars="91"/>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1）能读懂常见外刊上的专题文章、历史传记及文学作品等各种文体的文章，既能理解其主旨和大意，又能分辨出其中的事实与细节，并能理解其中的观点和隐含意义。</w:t>
      </w:r>
    </w:p>
    <w:p>
      <w:pPr>
        <w:ind w:firstLine="218" w:firstLineChars="91"/>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2）能根据阅读时间要求调整自己的阅读速度。</w:t>
      </w:r>
    </w:p>
    <w:p>
      <w:pPr>
        <w:rPr>
          <w:rFonts w:ascii="宋体" w:hAnsi="宋体" w:cs="宋体"/>
          <w:color w:val="5F7084"/>
          <w:sz w:val="24"/>
        </w:rPr>
      </w:pPr>
      <w:r>
        <w:rPr>
          <w:rFonts w:hint="eastAsia" w:asciiTheme="minorEastAsia" w:hAnsiTheme="minorEastAsia" w:eastAsiaTheme="minorEastAsia" w:cstheme="minorEastAsia"/>
          <w:b/>
          <w:bCs/>
          <w:color w:val="000000"/>
          <w:sz w:val="24"/>
        </w:rPr>
        <w:t>2. 题型：</w:t>
      </w:r>
      <w:r>
        <w:rPr>
          <w:rFonts w:ascii="宋体" w:hAnsi="宋体" w:cs="宋体"/>
          <w:color w:val="000000"/>
          <w:sz w:val="24"/>
        </w:rPr>
        <w:t xml:space="preserve"> </w:t>
      </w:r>
    </w:p>
    <w:p>
      <w:pPr>
        <w:ind w:firstLine="218" w:firstLineChars="91"/>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 多项选择题（包括信息事实性阅读题和观点评判性阅读题）</w:t>
      </w:r>
    </w:p>
    <w:p>
      <w:pPr>
        <w:ind w:firstLine="218" w:firstLineChars="91"/>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 简答题（要求根据所阅读的文章，用3-5行字数的有限篇幅扼要回答问题，重点考查阅读综述能力）</w:t>
      </w:r>
    </w:p>
    <w:p>
      <w:pPr>
        <w:ind w:firstLine="458" w:firstLineChars="191"/>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本部分题材广泛，体裁多样，选材体现时代性、实用性；重点考查通过阅读获取信息和理解观点的能力；对阅读速度有一定要求。</w:t>
      </w:r>
    </w:p>
    <w:p>
      <w:pPr>
        <w:rPr>
          <w:rFonts w:ascii="宋体" w:hAnsi="宋体" w:cs="宋体"/>
          <w:color w:val="5F7084"/>
          <w:sz w:val="24"/>
        </w:rPr>
      </w:pPr>
      <w:r>
        <w:rPr>
          <w:rFonts w:ascii="宋体" w:hAnsi="宋体" w:cs="宋体"/>
          <w:b/>
          <w:color w:val="000000"/>
          <w:sz w:val="24"/>
        </w:rPr>
        <w:t>III</w:t>
      </w:r>
      <w:r>
        <w:rPr>
          <w:rFonts w:hint="eastAsia" w:ascii="Calibri" w:hAnsi="Calibri" w:cs="宋体"/>
          <w:b/>
          <w:color w:val="000000"/>
          <w:sz w:val="24"/>
        </w:rPr>
        <w:t>．英语写作</w:t>
      </w:r>
    </w:p>
    <w:p>
      <w:pP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1. 要求：</w:t>
      </w:r>
    </w:p>
    <w:p>
      <w:pPr>
        <w:ind w:firstLine="458" w:firstLineChars="191"/>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考生能根据所给题目及要求撰写一篇400词左右的记叙文、说明文或议论文。该作文要求语言通顺，用词得体，结构合理，文体恰当。</w:t>
      </w:r>
    </w:p>
    <w:p>
      <w:pP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b/>
          <w:bCs/>
          <w:color w:val="000000"/>
          <w:sz w:val="24"/>
        </w:rPr>
        <w:t>2. 题型：</w:t>
      </w:r>
      <w:r>
        <w:rPr>
          <w:rFonts w:hint="eastAsia" w:asciiTheme="minorEastAsia" w:hAnsiTheme="minorEastAsia" w:eastAsiaTheme="minorEastAsia" w:cstheme="minorEastAsia"/>
          <w:color w:val="000000"/>
          <w:sz w:val="24"/>
        </w:rPr>
        <w:t>命题作文</w:t>
      </w:r>
    </w:p>
    <w:p>
      <w:pPr>
        <w:ind w:firstLine="1968" w:firstLineChars="700"/>
        <w:jc w:val="both"/>
        <w:rPr>
          <w:rFonts w:ascii="华文楷体" w:hAnsi="华文楷体" w:eastAsia="华文楷体" w:cs="华文楷体"/>
          <w:sz w:val="28"/>
          <w:szCs w:val="28"/>
        </w:rPr>
      </w:pPr>
      <w:r>
        <w:rPr>
          <w:rFonts w:hint="eastAsia" w:ascii="华文楷体" w:hAnsi="华文楷体" w:eastAsia="华文楷体" w:cs="华文楷体"/>
          <w:b/>
          <w:color w:val="000000"/>
          <w:sz w:val="28"/>
          <w:szCs w:val="28"/>
        </w:rPr>
        <w:t>《翻译硕士英语》考试内容一览表</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560"/>
        <w:gridCol w:w="2400"/>
        <w:gridCol w:w="1488"/>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Calibri" w:hAnsi="Calibri" w:cs="宋体"/>
                <w:b/>
                <w:color w:val="000000"/>
                <w:sz w:val="21"/>
                <w:szCs w:val="21"/>
              </w:rPr>
              <w:t>序号</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Calibri" w:hAnsi="Calibri" w:cs="宋体"/>
                <w:b/>
                <w:color w:val="000000"/>
                <w:sz w:val="21"/>
                <w:szCs w:val="21"/>
              </w:rPr>
              <w:t>考试内容</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Calibri" w:hAnsi="Calibri" w:cs="宋体"/>
                <w:b/>
                <w:color w:val="000000"/>
                <w:sz w:val="21"/>
                <w:szCs w:val="21"/>
              </w:rPr>
              <w:t>题型</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Calibri" w:hAnsi="Calibri" w:cs="宋体"/>
                <w:b/>
                <w:color w:val="000000"/>
                <w:sz w:val="21"/>
                <w:szCs w:val="21"/>
              </w:rPr>
              <w:t>分值</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Calibri" w:hAnsi="Calibri" w:cs="宋体"/>
                <w:b/>
                <w:color w:val="000000"/>
                <w:sz w:val="21"/>
                <w:szCs w:val="21"/>
              </w:rPr>
              <w:t>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ascii="宋体" w:hAnsi="宋体" w:cs="宋体"/>
                <w:color w:val="000000"/>
                <w:sz w:val="21"/>
                <w:szCs w:val="21"/>
              </w:rPr>
              <w:t>1</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Calibri" w:hAnsi="Calibri" w:cs="宋体"/>
                <w:color w:val="000000"/>
                <w:sz w:val="21"/>
                <w:szCs w:val="21"/>
              </w:rPr>
              <w:t>词汇语法</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Calibri" w:hAnsi="Calibri" w:cs="宋体"/>
                <w:color w:val="000000"/>
                <w:sz w:val="21"/>
                <w:szCs w:val="21"/>
              </w:rPr>
              <w:t>多项选择</w:t>
            </w:r>
          </w:p>
          <w:p>
            <w:pPr>
              <w:jc w:val="center"/>
              <w:rPr>
                <w:rFonts w:ascii="宋体" w:hAnsi="宋体" w:cs="宋体"/>
                <w:sz w:val="21"/>
                <w:szCs w:val="21"/>
              </w:rPr>
            </w:pPr>
            <w:r>
              <w:rPr>
                <w:rFonts w:hint="eastAsia" w:ascii="Calibri" w:hAnsi="Calibri" w:cs="宋体"/>
                <w:color w:val="000000"/>
                <w:sz w:val="21"/>
                <w:szCs w:val="21"/>
              </w:rPr>
              <w:t>或改错</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宋体" w:hAnsi="宋体" w:cs="宋体"/>
                <w:color w:val="000000"/>
                <w:sz w:val="21"/>
                <w:szCs w:val="21"/>
              </w:rPr>
              <w:t>30</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宋体" w:hAnsi="宋体" w:cs="宋体"/>
                <w:color w:val="00000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ascii="宋体" w:hAnsi="宋体" w:cs="宋体"/>
                <w:color w:val="000000"/>
                <w:sz w:val="21"/>
                <w:szCs w:val="21"/>
              </w:rPr>
              <w:t>2</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Calibri" w:hAnsi="Calibri" w:cs="宋体"/>
                <w:color w:val="000000"/>
                <w:sz w:val="21"/>
                <w:szCs w:val="21"/>
              </w:rPr>
              <w:t>阅读理解</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ascii="宋体" w:hAnsi="宋体" w:cs="宋体"/>
                <w:color w:val="000000"/>
                <w:sz w:val="21"/>
                <w:szCs w:val="21"/>
              </w:rPr>
              <w:t xml:space="preserve">1) </w:t>
            </w:r>
            <w:r>
              <w:rPr>
                <w:rFonts w:hint="eastAsia" w:ascii="Calibri" w:hAnsi="Calibri" w:cs="宋体"/>
                <w:color w:val="000000"/>
                <w:sz w:val="21"/>
                <w:szCs w:val="21"/>
              </w:rPr>
              <w:t>多项选择题</w:t>
            </w:r>
          </w:p>
          <w:p>
            <w:pPr>
              <w:jc w:val="center"/>
              <w:rPr>
                <w:rFonts w:ascii="宋体" w:hAnsi="宋体" w:cs="宋体"/>
                <w:sz w:val="21"/>
                <w:szCs w:val="21"/>
              </w:rPr>
            </w:pPr>
            <w:r>
              <w:rPr>
                <w:rFonts w:ascii="宋体" w:hAnsi="宋体" w:cs="宋体"/>
                <w:color w:val="000000"/>
                <w:sz w:val="21"/>
                <w:szCs w:val="21"/>
              </w:rPr>
              <w:t xml:space="preserve">2) </w:t>
            </w:r>
            <w:r>
              <w:rPr>
                <w:rFonts w:hint="eastAsia" w:ascii="Calibri" w:hAnsi="Calibri" w:cs="宋体"/>
                <w:color w:val="000000"/>
                <w:sz w:val="21"/>
                <w:szCs w:val="21"/>
              </w:rPr>
              <w:t>简答题</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宋体" w:hAnsi="宋体" w:cs="宋体"/>
                <w:color w:val="000000"/>
                <w:sz w:val="21"/>
                <w:szCs w:val="21"/>
              </w:rPr>
              <w:t>40</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宋体" w:hAnsi="宋体" w:cs="宋体"/>
                <w:color w:val="00000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ascii="宋体" w:hAnsi="宋体" w:cs="宋体"/>
                <w:color w:val="000000"/>
                <w:sz w:val="21"/>
                <w:szCs w:val="21"/>
              </w:rPr>
              <w:t>3</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Calibri" w:hAnsi="Calibri" w:cs="宋体"/>
                <w:color w:val="000000"/>
                <w:sz w:val="21"/>
                <w:szCs w:val="21"/>
              </w:rPr>
              <w:t>英语写作</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34"/>
              </w:tabs>
              <w:jc w:val="center"/>
              <w:rPr>
                <w:rFonts w:ascii="宋体" w:hAnsi="宋体" w:cs="宋体"/>
                <w:sz w:val="21"/>
                <w:szCs w:val="21"/>
              </w:rPr>
            </w:pPr>
            <w:r>
              <w:rPr>
                <w:rFonts w:hint="eastAsia" w:ascii="Calibri" w:hAnsi="Calibri" w:cs="宋体"/>
                <w:color w:val="000000"/>
                <w:sz w:val="21"/>
                <w:szCs w:val="21"/>
              </w:rPr>
              <w:t>命题作文</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宋体" w:hAnsi="宋体" w:cs="宋体"/>
                <w:color w:val="000000"/>
                <w:sz w:val="21"/>
                <w:szCs w:val="21"/>
              </w:rPr>
              <w:t>30</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宋体" w:hAnsi="宋体" w:cs="宋体"/>
                <w:color w:val="00000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Calibri" w:hAnsi="Calibri" w:cs="宋体"/>
                <w:color w:val="000000"/>
                <w:sz w:val="21"/>
                <w:szCs w:val="21"/>
              </w:rPr>
              <w:t>共计</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宋体" w:hAnsi="宋体" w:cs="宋体"/>
                <w:color w:val="000000"/>
                <w:sz w:val="21"/>
                <w:szCs w:val="21"/>
              </w:rPr>
              <w:t>100</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宋体" w:hAnsi="宋体" w:cs="宋体"/>
                <w:color w:val="000000"/>
                <w:sz w:val="21"/>
                <w:szCs w:val="21"/>
              </w:rPr>
              <w:t>180</w:t>
            </w:r>
          </w:p>
        </w:tc>
      </w:tr>
    </w:tbl>
    <w:p>
      <w:pPr>
        <w:ind w:left="12" w:firstLine="25588"/>
        <w:rPr>
          <w:rFonts w:asciiTheme="minorEastAsia" w:hAnsiTheme="minorEastAsia" w:eastAsiaTheme="minorEastAsia" w:cstheme="minorEastAsia"/>
          <w:sz w:val="24"/>
          <w:szCs w:val="24"/>
        </w:rPr>
      </w:pPr>
    </w:p>
    <w:p>
      <w:pPr>
        <w:widowControl w:val="0"/>
        <w:autoSpaceDE w:val="0"/>
        <w:autoSpaceDN w:val="0"/>
        <w:spacing w:line="400" w:lineRule="exact"/>
        <w:jc w:val="both"/>
        <w:rPr>
          <w:rFonts w:ascii="Calibri" w:hAnsi="Calibri" w:cs="宋体"/>
          <w:b/>
          <w:color w:val="000000"/>
          <w:sz w:val="28"/>
          <w:szCs w:val="28"/>
        </w:rPr>
      </w:pPr>
    </w:p>
    <w:p>
      <w:pPr>
        <w:widowControl w:val="0"/>
        <w:autoSpaceDE w:val="0"/>
        <w:autoSpaceDN w:val="0"/>
        <w:spacing w:line="400" w:lineRule="exact"/>
        <w:jc w:val="both"/>
        <w:rPr>
          <w:rFonts w:ascii="Calibri" w:hAnsi="Calibri" w:cs="宋体"/>
          <w:b/>
          <w:color w:val="000000"/>
          <w:sz w:val="28"/>
          <w:szCs w:val="28"/>
        </w:rPr>
      </w:pPr>
      <w:r>
        <w:rPr>
          <w:rFonts w:hint="eastAsia" w:ascii="Calibri" w:hAnsi="Calibri" w:cs="宋体"/>
          <w:b/>
          <w:color w:val="000000"/>
          <w:sz w:val="28"/>
          <w:szCs w:val="28"/>
        </w:rPr>
        <w:t>（二）《英语翻译基础》考试大纲</w:t>
      </w:r>
    </w:p>
    <w:p>
      <w:pPr>
        <w:rPr>
          <w:rFonts w:ascii="宋体" w:hAnsi="宋体" w:cs="宋体"/>
          <w:b/>
          <w:color w:val="000000"/>
          <w:sz w:val="24"/>
        </w:rPr>
      </w:pPr>
      <w:r>
        <w:rPr>
          <w:rFonts w:hint="eastAsia" w:ascii="宋体" w:hAnsi="宋体" w:cs="宋体"/>
          <w:b/>
          <w:color w:val="000000"/>
          <w:sz w:val="24"/>
        </w:rPr>
        <w:t>一、 考试目的</w:t>
      </w:r>
    </w:p>
    <w:p>
      <w:pPr>
        <w:ind w:firstLine="218" w:firstLineChars="91"/>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《英语翻译基础》是全日制翻译硕士专业学位研究生入学考试的基础课考试科目，其目的是考察考生的英汉互译实践能力是否达到进入MTI学习阶段的水平。 </w:t>
      </w:r>
    </w:p>
    <w:p>
      <w:pPr>
        <w:rPr>
          <w:rFonts w:ascii="宋体" w:hAnsi="宋体" w:cs="宋体"/>
          <w:b/>
          <w:color w:val="000000"/>
          <w:sz w:val="24"/>
        </w:rPr>
      </w:pPr>
      <w:r>
        <w:rPr>
          <w:rFonts w:hint="eastAsia" w:ascii="宋体" w:hAnsi="宋体" w:cs="宋体"/>
          <w:b/>
          <w:color w:val="000000"/>
          <w:sz w:val="24"/>
        </w:rPr>
        <w:t> </w:t>
      </w:r>
    </w:p>
    <w:p>
      <w:pPr>
        <w:rPr>
          <w:rFonts w:ascii="宋体" w:hAnsi="宋体" w:cs="宋体"/>
          <w:b/>
          <w:color w:val="000000"/>
          <w:sz w:val="24"/>
        </w:rPr>
      </w:pPr>
      <w:r>
        <w:rPr>
          <w:rFonts w:hint="eastAsia" w:ascii="宋体" w:hAnsi="宋体" w:cs="宋体"/>
          <w:b/>
          <w:color w:val="000000"/>
          <w:sz w:val="24"/>
        </w:rPr>
        <w:t xml:space="preserve">二、考试性质及范围 </w:t>
      </w:r>
    </w:p>
    <w:p>
      <w:pPr>
        <w:spacing w:line="400" w:lineRule="exact"/>
        <w:ind w:firstLine="218" w:firstLineChars="91"/>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本考试是测试考生是否具备基础翻译能力的尺度参照性水平考试。考试的范围包括</w:t>
      </w:r>
      <w:r>
        <w:rPr>
          <w:rFonts w:ascii="Times New Roman" w:hAnsi="Times New Roman" w:cs="Times New Roman" w:eastAsiaTheme="minorEastAsia"/>
          <w:color w:val="000000"/>
          <w:sz w:val="24"/>
        </w:rPr>
        <w:t>MTI</w:t>
      </w:r>
      <w:r>
        <w:rPr>
          <w:rFonts w:hint="eastAsia" w:asciiTheme="minorEastAsia" w:hAnsiTheme="minorEastAsia" w:eastAsiaTheme="minorEastAsia" w:cstheme="minorEastAsia"/>
          <w:color w:val="000000"/>
          <w:sz w:val="24"/>
        </w:rPr>
        <w:t xml:space="preserve">考生入学应具备的英语词汇量、语法知识以及英汉两种语言转换的基本技能。 </w:t>
      </w:r>
    </w:p>
    <w:p>
      <w:pPr>
        <w:ind w:left="120"/>
        <w:rPr>
          <w:rFonts w:ascii="宋体" w:hAnsi="宋体" w:cs="宋体"/>
          <w:color w:val="5F7084"/>
          <w:sz w:val="24"/>
        </w:rPr>
      </w:pPr>
      <w:r>
        <w:rPr>
          <w:rFonts w:ascii="宋体" w:hAnsi="宋体" w:cs="宋体"/>
          <w:color w:val="000000"/>
          <w:sz w:val="24"/>
        </w:rPr>
        <w:t xml:space="preserve">  </w:t>
      </w:r>
    </w:p>
    <w:p>
      <w:pPr>
        <w:tabs>
          <w:tab w:val="left" w:pos="480"/>
          <w:tab w:val="left" w:pos="540"/>
        </w:tabs>
        <w:ind w:left="480" w:hanging="480"/>
        <w:rPr>
          <w:rFonts w:ascii="宋体" w:hAnsi="宋体" w:cs="宋体"/>
          <w:color w:val="5F7084"/>
          <w:sz w:val="24"/>
        </w:rPr>
      </w:pPr>
      <w:r>
        <w:rPr>
          <w:rFonts w:ascii="宋体" w:hAnsi="宋体" w:cs="宋体"/>
          <w:b/>
          <w:color w:val="000000"/>
          <w:sz w:val="24"/>
        </w:rPr>
        <w:t>三、</w:t>
      </w:r>
      <w:r>
        <w:rPr>
          <w:b/>
          <w:color w:val="000000"/>
          <w:sz w:val="14"/>
        </w:rPr>
        <w:t xml:space="preserve"> </w:t>
      </w:r>
      <w:r>
        <w:rPr>
          <w:rFonts w:hint="eastAsia" w:ascii="Calibri" w:hAnsi="Calibri" w:cs="宋体"/>
          <w:b/>
          <w:color w:val="000000"/>
          <w:sz w:val="24"/>
        </w:rPr>
        <w:t>考试基本要求</w:t>
      </w:r>
    </w:p>
    <w:p>
      <w:pPr>
        <w:spacing w:line="40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 具备一定中外文化，以及政治、经济、法律等方面的背景知识。</w:t>
      </w:r>
    </w:p>
    <w:p>
      <w:pPr>
        <w:spacing w:line="40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 具备扎实的英汉两种语言的基本功。</w:t>
      </w:r>
    </w:p>
    <w:p>
      <w:pPr>
        <w:spacing w:line="40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 具备较强的英汉/汉英语言转换能力。</w:t>
      </w:r>
    </w:p>
    <w:p>
      <w:pPr>
        <w:spacing w:line="240" w:lineRule="atLeast"/>
        <w:rPr>
          <w:rFonts w:ascii="宋体" w:hAnsi="宋体" w:cs="宋体"/>
          <w:color w:val="5F7084"/>
          <w:sz w:val="24"/>
        </w:rPr>
      </w:pPr>
      <w:r>
        <w:rPr>
          <w:rFonts w:ascii="宋体" w:hAnsi="宋体" w:cs="宋体"/>
          <w:color w:val="000000"/>
          <w:sz w:val="24"/>
        </w:rPr>
        <w:t> </w:t>
      </w:r>
    </w:p>
    <w:p>
      <w:pPr>
        <w:spacing w:line="240" w:lineRule="atLeast"/>
        <w:rPr>
          <w:rFonts w:ascii="宋体" w:hAnsi="宋体" w:cs="宋体"/>
          <w:color w:val="5F7084"/>
          <w:sz w:val="24"/>
        </w:rPr>
      </w:pPr>
      <w:r>
        <w:rPr>
          <w:rFonts w:hint="eastAsia" w:ascii="Calibri" w:hAnsi="Calibri" w:cs="宋体"/>
          <w:b/>
          <w:bCs/>
          <w:color w:val="000000"/>
          <w:sz w:val="24"/>
        </w:rPr>
        <w:t>四</w:t>
      </w:r>
      <w:r>
        <w:rPr>
          <w:rFonts w:hint="eastAsia" w:ascii="Calibri" w:hAnsi="Calibri" w:cs="宋体"/>
          <w:color w:val="000000"/>
          <w:sz w:val="24"/>
        </w:rPr>
        <w:t>、</w:t>
      </w:r>
      <w:r>
        <w:rPr>
          <w:rFonts w:hint="eastAsia" w:ascii="Calibri" w:hAnsi="Calibri" w:cs="宋体"/>
          <w:b/>
          <w:color w:val="000000"/>
          <w:sz w:val="24"/>
        </w:rPr>
        <w:t>考试形式</w:t>
      </w:r>
    </w:p>
    <w:p>
      <w:pPr>
        <w:spacing w:line="360" w:lineRule="atLeast"/>
        <w:ind w:firstLine="480" w:firstLineChars="200"/>
        <w:jc w:val="both"/>
        <w:rPr>
          <w:rFonts w:ascii="宋体" w:hAnsi="宋体" w:eastAsia="宋体" w:cs="宋体"/>
          <w:color w:val="5F7084"/>
          <w:sz w:val="24"/>
        </w:rPr>
      </w:pPr>
      <w:r>
        <w:rPr>
          <w:rFonts w:hint="eastAsia" w:ascii="宋体" w:hAnsi="宋体" w:eastAsia="宋体" w:cs="宋体"/>
          <w:color w:val="000000"/>
          <w:sz w:val="24"/>
        </w:rPr>
        <w:t>本考试采取客观试题与主观试题相结合，单项技能测试与综合技能测试相结合的方法，强调考生的外汉/汉外语言转换能力。试题分类参见“考试内容一览表”。 </w:t>
      </w:r>
    </w:p>
    <w:p>
      <w:pPr>
        <w:spacing w:line="240" w:lineRule="atLeast"/>
        <w:rPr>
          <w:rFonts w:ascii="宋体" w:hAnsi="宋体" w:cs="宋体"/>
          <w:color w:val="5F7084"/>
          <w:sz w:val="24"/>
        </w:rPr>
      </w:pPr>
      <w:r>
        <w:rPr>
          <w:rFonts w:hint="eastAsia" w:ascii="Calibri" w:hAnsi="Calibri" w:cs="宋体"/>
          <w:b/>
          <w:color w:val="000000"/>
          <w:sz w:val="24"/>
        </w:rPr>
        <w:t>五、考试内容：</w:t>
      </w:r>
    </w:p>
    <w:p>
      <w:pPr>
        <w:widowControl w:val="0"/>
        <w:autoSpaceDE w:val="0"/>
        <w:autoSpaceDN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本考试包括两个部分：词语翻译和英汉互译。总分150分。</w:t>
      </w:r>
    </w:p>
    <w:p>
      <w:pPr>
        <w:tabs>
          <w:tab w:val="left" w:pos="540"/>
        </w:tabs>
        <w:rPr>
          <w:rFonts w:ascii="宋体" w:hAnsi="宋体" w:cs="宋体"/>
          <w:color w:val="5F7084"/>
          <w:sz w:val="24"/>
        </w:rPr>
      </w:pPr>
      <w:r>
        <w:rPr>
          <w:rFonts w:ascii="宋体" w:hAnsi="宋体" w:cs="宋体"/>
          <w:b/>
          <w:color w:val="000000"/>
          <w:sz w:val="24"/>
        </w:rPr>
        <w:t>I.</w:t>
      </w:r>
      <w:r>
        <w:rPr>
          <w:rFonts w:hint="eastAsia" w:ascii="Calibri" w:hAnsi="Calibri" w:cs="宋体"/>
          <w:b/>
          <w:color w:val="000000"/>
          <w:sz w:val="24"/>
        </w:rPr>
        <w:t>词语翻译</w:t>
      </w:r>
      <w:r>
        <w:rPr>
          <w:rFonts w:ascii="宋体" w:hAnsi="宋体" w:cs="宋体"/>
          <w:b/>
          <w:color w:val="000000"/>
          <w:sz w:val="24"/>
        </w:rPr>
        <w:t> </w:t>
      </w:r>
    </w:p>
    <w:p>
      <w:pPr>
        <w:rPr>
          <w:rFonts w:ascii="宋体" w:hAnsi="宋体" w:cs="宋体"/>
          <w:color w:val="5F7084"/>
          <w:sz w:val="24"/>
        </w:rPr>
      </w:pPr>
      <w:r>
        <w:rPr>
          <w:rFonts w:ascii="宋体" w:hAnsi="宋体" w:cs="宋体"/>
          <w:b/>
          <w:color w:val="000000"/>
          <w:sz w:val="24"/>
        </w:rPr>
        <w:t>1.</w:t>
      </w:r>
      <w:r>
        <w:rPr>
          <w:rFonts w:hint="eastAsia" w:ascii="Calibri" w:hAnsi="Calibri" w:cs="宋体"/>
          <w:b/>
          <w:color w:val="000000"/>
          <w:sz w:val="24"/>
        </w:rPr>
        <w:t>考试要求</w:t>
      </w:r>
    </w:p>
    <w:p>
      <w:pPr>
        <w:widowControl w:val="0"/>
        <w:autoSpaceDE w:val="0"/>
        <w:autoSpaceDN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要求考生准确翻译中英文术语或专有名词。</w:t>
      </w:r>
    </w:p>
    <w:p>
      <w:pPr>
        <w:tabs>
          <w:tab w:val="left" w:pos="360"/>
        </w:tabs>
        <w:ind w:left="360" w:hanging="360"/>
        <w:rPr>
          <w:rFonts w:ascii="宋体" w:hAnsi="宋体" w:cs="宋体"/>
          <w:color w:val="5F7084"/>
          <w:sz w:val="24"/>
        </w:rPr>
      </w:pPr>
      <w:r>
        <w:rPr>
          <w:rFonts w:ascii="宋体" w:hAnsi="宋体" w:cs="Calibri"/>
          <w:b/>
          <w:color w:val="000000"/>
          <w:sz w:val="24"/>
        </w:rPr>
        <w:t>2.</w:t>
      </w:r>
      <w:r>
        <w:rPr>
          <w:rFonts w:eastAsia="Calibri"/>
          <w:b/>
          <w:color w:val="000000"/>
          <w:sz w:val="14"/>
        </w:rPr>
        <w:t xml:space="preserve">  </w:t>
      </w:r>
      <w:r>
        <w:rPr>
          <w:rFonts w:hint="eastAsia" w:ascii="Calibri" w:hAnsi="Calibri" w:cs="宋体"/>
          <w:b/>
          <w:color w:val="000000"/>
          <w:sz w:val="24"/>
        </w:rPr>
        <w:t>题型</w:t>
      </w:r>
    </w:p>
    <w:p>
      <w:pPr>
        <w:spacing w:line="240" w:lineRule="atLeast"/>
        <w:ind w:firstLine="120" w:firstLineChars="50"/>
        <w:rPr>
          <w:rFonts w:asciiTheme="minorEastAsia" w:hAnsiTheme="minorEastAsia" w:eastAsiaTheme="minorEastAsia" w:cstheme="minorEastAsia"/>
          <w:sz w:val="24"/>
          <w:szCs w:val="24"/>
        </w:rPr>
      </w:pPr>
      <w:r>
        <w:rPr>
          <w:color w:val="000000"/>
          <w:sz w:val="24"/>
        </w:rPr>
        <w:t xml:space="preserve">  </w:t>
      </w:r>
      <w:r>
        <w:rPr>
          <w:rFonts w:hint="eastAsia" w:asciiTheme="minorEastAsia" w:hAnsiTheme="minorEastAsia" w:eastAsiaTheme="minorEastAsia" w:cstheme="minorEastAsia"/>
          <w:sz w:val="24"/>
          <w:szCs w:val="24"/>
        </w:rPr>
        <w:t>要求考生较为准确地写出题中的30个汉/英术语、缩略语或专有名词的对应目的语。汉/英文各15个，每个1分，总分30分。考试时间为60分钟。</w:t>
      </w:r>
    </w:p>
    <w:p>
      <w:pPr>
        <w:rPr>
          <w:rFonts w:ascii="宋体" w:hAnsi="宋体" w:cs="宋体"/>
          <w:color w:val="5F7084"/>
          <w:sz w:val="24"/>
        </w:rPr>
      </w:pPr>
      <w:r>
        <w:rPr>
          <w:rFonts w:ascii="宋体" w:hAnsi="宋体" w:cs="宋体"/>
          <w:b/>
          <w:color w:val="000000"/>
          <w:sz w:val="24"/>
        </w:rPr>
        <w:t xml:space="preserve">II. </w:t>
      </w:r>
      <w:r>
        <w:rPr>
          <w:rFonts w:hint="eastAsia" w:ascii="Calibri" w:hAnsi="Calibri" w:cs="宋体"/>
          <w:b/>
          <w:color w:val="000000"/>
          <w:sz w:val="24"/>
        </w:rPr>
        <w:t>英汉互译</w:t>
      </w:r>
    </w:p>
    <w:p>
      <w:pPr>
        <w:rPr>
          <w:rFonts w:ascii="宋体" w:hAnsi="宋体" w:cs="宋体"/>
          <w:color w:val="5F7084"/>
          <w:sz w:val="24"/>
        </w:rPr>
      </w:pPr>
      <w:r>
        <w:rPr>
          <w:rFonts w:ascii="宋体" w:hAnsi="宋体" w:cs="宋体"/>
          <w:b/>
          <w:color w:val="000000"/>
          <w:sz w:val="24"/>
        </w:rPr>
        <w:t xml:space="preserve">1. </w:t>
      </w:r>
      <w:r>
        <w:rPr>
          <w:rFonts w:hint="eastAsia" w:ascii="Calibri" w:hAnsi="Calibri" w:cs="宋体"/>
          <w:b/>
          <w:color w:val="000000"/>
          <w:sz w:val="24"/>
        </w:rPr>
        <w:t>考试要求</w:t>
      </w:r>
    </w:p>
    <w:p>
      <w:pPr>
        <w:spacing w:line="240" w:lineRule="atLeas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应试者具备英汉互译的基本技巧和能力；初步了解中国和目的语国家的社会、文化等背景知识；译文忠实原文，无明显误译、漏译；译文通顺，用词正确、表达基本无误；译文无明显语法错误；英译汉速度每小时250-350个英语单词，汉译英速度每小时150-250个汉字。</w:t>
      </w:r>
    </w:p>
    <w:p>
      <w:pPr>
        <w:rPr>
          <w:rFonts w:ascii="宋体" w:hAnsi="宋体" w:cs="宋体"/>
          <w:color w:val="5F7084"/>
          <w:sz w:val="24"/>
        </w:rPr>
      </w:pPr>
      <w:r>
        <w:rPr>
          <w:rFonts w:ascii="宋体" w:hAnsi="宋体" w:cs="Calibri"/>
          <w:b/>
          <w:color w:val="000000"/>
          <w:sz w:val="24"/>
        </w:rPr>
        <w:t>2.</w:t>
      </w:r>
      <w:r>
        <w:rPr>
          <w:rFonts w:eastAsia="Calibri"/>
          <w:b/>
          <w:color w:val="000000"/>
          <w:sz w:val="14"/>
        </w:rPr>
        <w:t xml:space="preserve">     </w:t>
      </w:r>
      <w:r>
        <w:rPr>
          <w:rFonts w:hint="eastAsia" w:ascii="Calibri" w:hAnsi="Calibri" w:cs="宋体"/>
          <w:b/>
          <w:color w:val="000000"/>
          <w:sz w:val="24"/>
        </w:rPr>
        <w:t>题型</w:t>
      </w:r>
    </w:p>
    <w:p>
      <w:pPr>
        <w:spacing w:line="240" w:lineRule="atLeast"/>
        <w:ind w:firstLine="120" w:firstLineChars="50"/>
        <w:rPr>
          <w:rFonts w:asciiTheme="minorEastAsia" w:hAnsiTheme="minorEastAsia" w:eastAsiaTheme="minorEastAsia" w:cstheme="minorEastAsia"/>
          <w:sz w:val="24"/>
          <w:szCs w:val="24"/>
        </w:rPr>
      </w:pPr>
      <w:r>
        <w:rPr>
          <w:color w:val="000000"/>
          <w:sz w:val="24"/>
        </w:rPr>
        <w:t xml:space="preserve">  </w:t>
      </w:r>
      <w:r>
        <w:rPr>
          <w:rFonts w:hint="eastAsia" w:asciiTheme="minorEastAsia" w:hAnsiTheme="minorEastAsia" w:eastAsiaTheme="minorEastAsia" w:cstheme="minorEastAsia"/>
          <w:sz w:val="24"/>
          <w:szCs w:val="24"/>
        </w:rPr>
        <w:t>要求考生较为准确地翻译出所给的文章，英译汉为250-350个单词，汉译英为150-250个汉字，各占60分，总分150分。考试时间为180分钟。</w:t>
      </w:r>
    </w:p>
    <w:p>
      <w:pPr>
        <w:ind w:firstLine="1968" w:firstLineChars="700"/>
        <w:jc w:val="both"/>
        <w:rPr>
          <w:rFonts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《英语翻译基础》考试内容一览表</w:t>
      </w: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1440"/>
        <w:gridCol w:w="288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Calibri" w:hAnsi="Calibri" w:cs="宋体"/>
                <w:b/>
                <w:color w:val="000000"/>
                <w:sz w:val="24"/>
              </w:rPr>
              <w:t>序号</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Calibri" w:hAnsi="Calibri" w:cs="宋体"/>
                <w:b/>
                <w:color w:val="000000"/>
                <w:sz w:val="24"/>
              </w:rPr>
              <w:t>题</w:t>
            </w:r>
            <w:r>
              <w:rPr>
                <w:rFonts w:ascii="宋体" w:hAnsi="宋体" w:cs="宋体"/>
                <w:b/>
                <w:color w:val="000000"/>
                <w:sz w:val="24"/>
              </w:rPr>
              <w:t xml:space="preserve">  </w:t>
            </w:r>
            <w:r>
              <w:rPr>
                <w:rFonts w:hint="eastAsia" w:ascii="Calibri" w:hAnsi="Calibri" w:cs="宋体"/>
                <w:b/>
                <w:color w:val="000000"/>
                <w:sz w:val="24"/>
              </w:rPr>
              <w:t>型</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Calibri" w:hAnsi="Calibri" w:cs="宋体"/>
                <w:b/>
                <w:color w:val="000000"/>
                <w:sz w:val="24"/>
              </w:rPr>
              <w:t>题</w:t>
            </w:r>
            <w:r>
              <w:rPr>
                <w:rFonts w:ascii="宋体" w:hAnsi="宋体" w:cs="宋体"/>
                <w:b/>
                <w:color w:val="000000"/>
                <w:sz w:val="24"/>
              </w:rPr>
              <w:t xml:space="preserve">  </w:t>
            </w:r>
            <w:r>
              <w:rPr>
                <w:rFonts w:hint="eastAsia" w:ascii="Calibri" w:hAnsi="Calibri" w:cs="宋体"/>
                <w:b/>
                <w:color w:val="000000"/>
                <w:sz w:val="24"/>
              </w:rPr>
              <w:t>量</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Calibri" w:hAnsi="Calibri" w:cs="宋体"/>
                <w:b/>
                <w:color w:val="000000"/>
                <w:sz w:val="24"/>
              </w:rPr>
              <w:t>分值</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Calibri" w:hAnsi="Calibri" w:cs="宋体"/>
                <w:b/>
                <w:color w:val="000000"/>
                <w:sz w:val="24"/>
              </w:rPr>
              <w:t>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p>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color w:val="000000"/>
                <w:sz w:val="24"/>
              </w:rPr>
              <w:t>1</w:t>
            </w:r>
          </w:p>
          <w:p>
            <w:pPr>
              <w:spacing w:line="280" w:lineRule="exact"/>
              <w:jc w:val="center"/>
              <w:rPr>
                <w:rFonts w:asciiTheme="minorEastAsia" w:hAnsiTheme="minorEastAsia" w:eastAsiaTheme="minorEastAsia" w:cstheme="minorEastAsia"/>
                <w:sz w:val="24"/>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p>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词语</w:t>
            </w:r>
          </w:p>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翻译</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英译汉</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15个英文术语、缩略语</w:t>
            </w:r>
          </w:p>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或专有名词</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汉译英</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15个中文术语、缩略语</w:t>
            </w:r>
          </w:p>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或专有名词</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117" w:firstLineChars="49"/>
              <w:jc w:val="center"/>
              <w:rPr>
                <w:rFonts w:asciiTheme="minorEastAsia" w:hAnsiTheme="minorEastAsia" w:eastAsiaTheme="minorEastAsia" w:cstheme="minorEastAsia"/>
                <w:sz w:val="24"/>
              </w:rPr>
            </w:pPr>
          </w:p>
          <w:p>
            <w:pPr>
              <w:spacing w:line="280" w:lineRule="exact"/>
              <w:ind w:firstLine="118" w:firstLineChars="49"/>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color w:val="000000"/>
                <w:sz w:val="24"/>
              </w:rPr>
              <w:t>2</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p>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英汉</w:t>
            </w:r>
          </w:p>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互译</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英译汉</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两段或一篇文章，</w:t>
            </w:r>
          </w:p>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250-350个单词。</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60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汉译英</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两段或一篇文章，</w:t>
            </w:r>
          </w:p>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150-250个汉字。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60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color w:val="000000"/>
                <w:sz w:val="24"/>
              </w:rPr>
              <w:t>总计</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150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180</w:t>
            </w:r>
          </w:p>
        </w:tc>
      </w:tr>
    </w:tbl>
    <w:p>
      <w:pPr>
        <w:rPr>
          <w:rFonts w:ascii="宋体" w:hAnsi="宋体" w:cs="宋体"/>
          <w:b/>
          <w:color w:val="000000"/>
          <w:sz w:val="32"/>
        </w:rPr>
      </w:pPr>
      <w:r>
        <w:rPr>
          <w:rFonts w:ascii="宋体" w:hAnsi="宋体" w:cs="宋体"/>
          <w:b/>
          <w:color w:val="000000"/>
          <w:sz w:val="32"/>
        </w:rPr>
        <w:t> </w:t>
      </w:r>
    </w:p>
    <w:p>
      <w:pPr>
        <w:rPr>
          <w:rFonts w:ascii="Calibri" w:hAnsi="Calibri" w:cs="宋体"/>
          <w:b/>
          <w:color w:val="000000"/>
          <w:sz w:val="28"/>
          <w:szCs w:val="28"/>
        </w:rPr>
      </w:pPr>
      <w:r>
        <w:rPr>
          <w:rFonts w:hint="eastAsia" w:ascii="Calibri" w:hAnsi="Calibri" w:cs="宋体"/>
          <w:b/>
          <w:color w:val="000000"/>
          <w:sz w:val="28"/>
          <w:szCs w:val="28"/>
        </w:rPr>
        <w:t>（三）《汉语写作与百科知识》考试大纲</w:t>
      </w:r>
    </w:p>
    <w:p>
      <w:pPr>
        <w:spacing w:line="240" w:lineRule="atLeast"/>
        <w:rPr>
          <w:rFonts w:ascii="Calibri" w:hAnsi="Calibri" w:cs="宋体"/>
          <w:b/>
          <w:color w:val="000000"/>
          <w:sz w:val="24"/>
        </w:rPr>
      </w:pPr>
    </w:p>
    <w:p>
      <w:pPr>
        <w:spacing w:line="240" w:lineRule="atLeast"/>
        <w:rPr>
          <w:rFonts w:ascii="Calibri" w:hAnsi="Calibri" w:cs="宋体"/>
          <w:b/>
          <w:color w:val="000000"/>
          <w:sz w:val="24"/>
        </w:rPr>
      </w:pPr>
      <w:r>
        <w:rPr>
          <w:rFonts w:hint="eastAsia" w:ascii="Calibri" w:hAnsi="Calibri" w:cs="宋体"/>
          <w:b/>
          <w:color w:val="000000"/>
          <w:sz w:val="24"/>
        </w:rPr>
        <w:t>一、考试目的</w:t>
      </w:r>
    </w:p>
    <w:p>
      <w:pPr>
        <w:spacing w:line="240" w:lineRule="atLeast"/>
        <w:rPr>
          <w:rFonts w:ascii="Calibri" w:hAnsi="Calibri" w:cs="宋体"/>
          <w:b/>
          <w:color w:val="000000"/>
          <w:sz w:val="24"/>
        </w:rPr>
      </w:pPr>
      <w:r>
        <w:rPr>
          <w:rFonts w:hint="eastAsia" w:asciiTheme="minorEastAsia" w:hAnsiTheme="minorEastAsia" w:eastAsiaTheme="minorEastAsia" w:cstheme="minorEastAsia"/>
          <w:color w:val="000000"/>
          <w:sz w:val="24"/>
        </w:rPr>
        <w:t xml:space="preserve">    本考试是全日制翻译硕士专业学位研究生的入学资格考试之专业基础课，考生统一用汉语答题。</w:t>
      </w:r>
      <w:r>
        <w:rPr>
          <w:rFonts w:hint="eastAsia" w:ascii="Calibri" w:hAnsi="Calibri" w:cs="宋体"/>
          <w:b/>
          <w:color w:val="000000"/>
          <w:sz w:val="24"/>
        </w:rPr>
        <w:t> </w:t>
      </w:r>
    </w:p>
    <w:p>
      <w:pPr>
        <w:spacing w:line="240" w:lineRule="atLeast"/>
        <w:rPr>
          <w:rFonts w:ascii="Calibri" w:hAnsi="Calibri" w:cs="宋体"/>
          <w:b/>
          <w:color w:val="000000"/>
          <w:sz w:val="24"/>
        </w:rPr>
      </w:pPr>
      <w:r>
        <w:rPr>
          <w:rFonts w:hint="eastAsia" w:ascii="Calibri" w:hAnsi="Calibri" w:cs="宋体"/>
          <w:b/>
          <w:color w:val="000000"/>
          <w:sz w:val="24"/>
        </w:rPr>
        <w:t>二、考试的性质与范围</w:t>
      </w:r>
    </w:p>
    <w:p>
      <w:pPr>
        <w:spacing w:line="360" w:lineRule="atLeast"/>
        <w:rPr>
          <w:rFonts w:asciiTheme="minorEastAsia" w:hAnsiTheme="minorEastAsia" w:eastAsiaTheme="minorEastAsia" w:cstheme="minorEastAsia"/>
          <w:color w:val="5F7084"/>
          <w:sz w:val="24"/>
        </w:rPr>
      </w:pPr>
      <w:r>
        <w:rPr>
          <w:rFonts w:hint="eastAsia" w:asciiTheme="minorEastAsia" w:hAnsiTheme="minorEastAsia" w:eastAsiaTheme="minorEastAsia" w:cstheme="minorEastAsia"/>
          <w:color w:val="000000"/>
          <w:sz w:val="24"/>
        </w:rPr>
        <w:t xml:space="preserve">    本考试是测试考生百科知识和汉语写作水平的尺度参照性水平考试。考试范围包括本大纲规定的百科知识和汉语写作水平。</w:t>
      </w:r>
    </w:p>
    <w:p>
      <w:pPr>
        <w:spacing w:line="240" w:lineRule="atLeast"/>
        <w:rPr>
          <w:rFonts w:ascii="Calibri" w:hAnsi="Calibri" w:cs="宋体"/>
          <w:b/>
          <w:color w:val="000000"/>
          <w:sz w:val="24"/>
        </w:rPr>
      </w:pPr>
      <w:r>
        <w:rPr>
          <w:rFonts w:hint="eastAsia" w:ascii="Calibri" w:hAnsi="Calibri" w:cs="宋体"/>
          <w:b/>
          <w:color w:val="000000"/>
          <w:sz w:val="24"/>
        </w:rPr>
        <w:t>三、考试基本要求</w:t>
      </w:r>
    </w:p>
    <w:p>
      <w:pPr>
        <w:spacing w:line="240" w:lineRule="atLeast"/>
        <w:rPr>
          <w:rFonts w:asciiTheme="minorEastAsia" w:hAnsiTheme="minorEastAsia" w:eastAsiaTheme="minorEastAsia" w:cstheme="minorEastAsia"/>
          <w:color w:val="5F7084"/>
          <w:sz w:val="24"/>
        </w:rPr>
      </w:pPr>
      <w:r>
        <w:rPr>
          <w:rFonts w:hint="eastAsia" w:asciiTheme="minorEastAsia" w:hAnsiTheme="minorEastAsia" w:eastAsiaTheme="minorEastAsia" w:cstheme="minorEastAsia"/>
          <w:color w:val="000000"/>
          <w:sz w:val="24"/>
        </w:rPr>
        <w:t>1. 具备一定中外文化，以及政治经济法律等方面的背景知识。</w:t>
      </w:r>
    </w:p>
    <w:p>
      <w:pPr>
        <w:spacing w:line="240" w:lineRule="atLeast"/>
        <w:rPr>
          <w:rFonts w:asciiTheme="minorEastAsia" w:hAnsiTheme="minorEastAsia" w:eastAsiaTheme="minorEastAsia" w:cstheme="minorEastAsia"/>
          <w:color w:val="5F7084"/>
          <w:sz w:val="24"/>
        </w:rPr>
      </w:pPr>
      <w:r>
        <w:rPr>
          <w:rFonts w:hint="eastAsia" w:asciiTheme="minorEastAsia" w:hAnsiTheme="minorEastAsia" w:eastAsiaTheme="minorEastAsia" w:cstheme="minorEastAsia"/>
          <w:color w:val="000000"/>
          <w:sz w:val="24"/>
        </w:rPr>
        <w:t>2. 对作为母语（</w:t>
      </w:r>
      <w:r>
        <w:rPr>
          <w:rFonts w:ascii="Times New Roman" w:hAnsi="Times New Roman" w:cs="Times New Roman" w:eastAsiaTheme="minorEastAsia"/>
          <w:color w:val="000000"/>
          <w:sz w:val="24"/>
        </w:rPr>
        <w:t>A</w:t>
      </w:r>
      <w:r>
        <w:rPr>
          <w:rFonts w:hint="eastAsia" w:asciiTheme="minorEastAsia" w:hAnsiTheme="minorEastAsia" w:eastAsiaTheme="minorEastAsia" w:cstheme="minorEastAsia"/>
          <w:color w:val="000000"/>
          <w:sz w:val="24"/>
        </w:rPr>
        <w:t>语言）的现代汉语有较强的基本功。</w:t>
      </w:r>
    </w:p>
    <w:p>
      <w:pPr>
        <w:spacing w:line="240" w:lineRule="atLeast"/>
        <w:rPr>
          <w:rFonts w:asciiTheme="minorEastAsia" w:hAnsiTheme="minorEastAsia" w:eastAsiaTheme="minorEastAsia" w:cstheme="minorEastAsia"/>
          <w:color w:val="5F7084"/>
          <w:sz w:val="24"/>
        </w:rPr>
      </w:pPr>
      <w:r>
        <w:rPr>
          <w:rFonts w:hint="eastAsia" w:asciiTheme="minorEastAsia" w:hAnsiTheme="minorEastAsia" w:eastAsiaTheme="minorEastAsia" w:cstheme="minorEastAsia"/>
          <w:color w:val="000000"/>
          <w:sz w:val="24"/>
        </w:rPr>
        <w:t>3. 具备较强的现代汉语写作能力。</w:t>
      </w:r>
    </w:p>
    <w:p>
      <w:pPr>
        <w:spacing w:line="240" w:lineRule="atLeast"/>
        <w:rPr>
          <w:rFonts w:ascii="Calibri" w:hAnsi="Calibri" w:cs="宋体"/>
          <w:b/>
          <w:color w:val="000000"/>
          <w:sz w:val="24"/>
        </w:rPr>
      </w:pPr>
    </w:p>
    <w:p>
      <w:pPr>
        <w:spacing w:line="240" w:lineRule="atLeast"/>
        <w:rPr>
          <w:rFonts w:ascii="Calibri" w:hAnsi="Calibri" w:cs="宋体"/>
          <w:b/>
          <w:color w:val="000000"/>
          <w:sz w:val="24"/>
        </w:rPr>
      </w:pPr>
      <w:r>
        <w:rPr>
          <w:rFonts w:hint="eastAsia" w:ascii="Calibri" w:hAnsi="Calibri" w:cs="宋体"/>
          <w:b/>
          <w:color w:val="000000"/>
          <w:sz w:val="24"/>
        </w:rPr>
        <w:t>四、考试形式</w:t>
      </w:r>
    </w:p>
    <w:p>
      <w:pPr>
        <w:spacing w:line="360" w:lineRule="exact"/>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本考试采取客观试题与主观试题相结合，单项技能测试与综合技能测试相结合的方法，强调考生的百科知识和汉语写作能力。试题分类参见“考试内容一览表”。</w:t>
      </w:r>
    </w:p>
    <w:p>
      <w:pPr>
        <w:spacing w:line="240" w:lineRule="atLeast"/>
        <w:rPr>
          <w:rFonts w:ascii="宋体" w:hAnsi="宋体" w:cs="宋体"/>
          <w:color w:val="5F7084"/>
          <w:sz w:val="24"/>
        </w:rPr>
      </w:pPr>
      <w:r>
        <w:rPr>
          <w:rFonts w:ascii="宋体" w:hAnsi="宋体" w:cs="宋体"/>
          <w:color w:val="000000"/>
          <w:sz w:val="24"/>
        </w:rPr>
        <w:t> </w:t>
      </w:r>
    </w:p>
    <w:p>
      <w:pPr>
        <w:spacing w:line="240" w:lineRule="atLeast"/>
        <w:rPr>
          <w:rFonts w:ascii="宋体" w:hAnsi="宋体" w:cs="宋体"/>
          <w:color w:val="5F7084"/>
          <w:sz w:val="24"/>
        </w:rPr>
      </w:pPr>
      <w:r>
        <w:rPr>
          <w:rFonts w:hint="eastAsia" w:ascii="Calibri" w:hAnsi="Calibri" w:cs="宋体"/>
          <w:b/>
          <w:color w:val="000000"/>
          <w:sz w:val="24"/>
        </w:rPr>
        <w:t>五、考试内容</w:t>
      </w:r>
    </w:p>
    <w:p>
      <w:pPr>
        <w:spacing w:line="240" w:lineRule="atLeast"/>
        <w:ind w:firstLine="480" w:firstLineChars="200"/>
        <w:rPr>
          <w:rFonts w:asciiTheme="minorEastAsia" w:hAnsiTheme="minorEastAsia" w:eastAsiaTheme="minorEastAsia" w:cstheme="minorEastAsia"/>
          <w:color w:val="5F7084"/>
          <w:sz w:val="24"/>
        </w:rPr>
      </w:pPr>
      <w:r>
        <w:rPr>
          <w:rFonts w:hint="eastAsia" w:asciiTheme="minorEastAsia" w:hAnsiTheme="minorEastAsia" w:eastAsiaTheme="minorEastAsia" w:cstheme="minorEastAsia"/>
          <w:color w:val="000000"/>
          <w:sz w:val="24"/>
        </w:rPr>
        <w:t>本考试包括三个部分：百科知识、应用文写作、命题作文。总分150分。</w:t>
      </w:r>
    </w:p>
    <w:p>
      <w:pPr>
        <w:spacing w:line="240" w:lineRule="atLeast"/>
        <w:rPr>
          <w:rFonts w:ascii="宋体" w:hAnsi="宋体" w:cs="宋体"/>
          <w:color w:val="5F7084"/>
          <w:sz w:val="24"/>
        </w:rPr>
      </w:pPr>
      <w:r>
        <w:rPr>
          <w:b/>
          <w:color w:val="000000"/>
          <w:sz w:val="24"/>
        </w:rPr>
        <w:t xml:space="preserve">I. </w:t>
      </w:r>
      <w:r>
        <w:rPr>
          <w:rFonts w:hint="eastAsia" w:hAnsi="Calibri" w:cs="宋体"/>
          <w:b/>
          <w:color w:val="000000"/>
          <w:sz w:val="24"/>
        </w:rPr>
        <w:t>百科知识</w:t>
      </w:r>
    </w:p>
    <w:p>
      <w:pPr>
        <w:spacing w:line="240" w:lineRule="atLeast"/>
        <w:rPr>
          <w:rFonts w:asciiTheme="minorEastAsia" w:hAnsiTheme="minorEastAsia" w:eastAsiaTheme="minorEastAsia" w:cstheme="minorEastAsia"/>
          <w:b/>
          <w:bCs/>
          <w:color w:val="5F7084"/>
          <w:sz w:val="24"/>
        </w:rPr>
      </w:pPr>
      <w:r>
        <w:rPr>
          <w:rFonts w:hint="eastAsia" w:asciiTheme="minorEastAsia" w:hAnsiTheme="minorEastAsia" w:eastAsiaTheme="minorEastAsia" w:cstheme="minorEastAsia"/>
          <w:b/>
          <w:bCs/>
          <w:color w:val="000000"/>
          <w:sz w:val="24"/>
        </w:rPr>
        <w:t>1. 考试要求</w:t>
      </w:r>
    </w:p>
    <w:p>
      <w:pPr>
        <w:spacing w:line="360" w:lineRule="exact"/>
        <w:ind w:firstLine="360" w:firstLineChars="150"/>
        <w:rPr>
          <w:rFonts w:asciiTheme="minorEastAsia" w:hAnsiTheme="minorEastAsia" w:eastAsiaTheme="minorEastAsia" w:cstheme="minorEastAsia"/>
          <w:color w:val="5F7084"/>
          <w:sz w:val="24"/>
        </w:rPr>
      </w:pPr>
      <w:r>
        <w:rPr>
          <w:rFonts w:hint="eastAsia" w:asciiTheme="minorEastAsia" w:hAnsiTheme="minorEastAsia" w:eastAsiaTheme="minorEastAsia" w:cstheme="minorEastAsia"/>
          <w:color w:val="000000"/>
          <w:sz w:val="24"/>
        </w:rPr>
        <w:t>要求考生对中外文化、国内国际政治经济法律以及中外人文历史地理等方面有一定的了解。</w:t>
      </w:r>
    </w:p>
    <w:p>
      <w:pPr>
        <w:spacing w:line="360" w:lineRule="exact"/>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2. 题型</w:t>
      </w:r>
    </w:p>
    <w:p>
      <w:pPr>
        <w:spacing w:line="360" w:lineRule="exact"/>
        <w:ind w:firstLine="120" w:firstLineChars="50"/>
        <w:rPr>
          <w:rFonts w:asciiTheme="minorEastAsia" w:hAnsiTheme="minorEastAsia" w:eastAsiaTheme="minorEastAsia" w:cstheme="minorEastAsia"/>
          <w:color w:val="5F7084"/>
          <w:sz w:val="24"/>
        </w:rPr>
      </w:pPr>
      <w:r>
        <w:rPr>
          <w:rFonts w:hint="eastAsia" w:asciiTheme="minorEastAsia" w:hAnsiTheme="minorEastAsia" w:eastAsiaTheme="minorEastAsia" w:cstheme="minorEastAsia"/>
          <w:color w:val="000000"/>
          <w:sz w:val="24"/>
        </w:rPr>
        <w:t xml:space="preserve">  要求考生解释出现在不同主题的短文中涉及上述内容的25个名词。每个名词2分，总分50分。考试时间为60分钟。</w:t>
      </w:r>
    </w:p>
    <w:p>
      <w:pPr>
        <w:spacing w:line="360" w:lineRule="exact"/>
        <w:ind w:firstLine="120" w:firstLineChars="50"/>
        <w:rPr>
          <w:rFonts w:ascii="宋体" w:hAnsi="宋体" w:cs="宋体"/>
          <w:color w:val="5F7084"/>
          <w:sz w:val="24"/>
        </w:rPr>
      </w:pPr>
      <w:r>
        <w:rPr>
          <w:b/>
          <w:color w:val="000000"/>
          <w:sz w:val="24"/>
        </w:rPr>
        <w:t xml:space="preserve">II. </w:t>
      </w:r>
      <w:r>
        <w:rPr>
          <w:rFonts w:hint="eastAsia" w:cs="宋体"/>
          <w:b/>
          <w:color w:val="000000"/>
          <w:sz w:val="24"/>
        </w:rPr>
        <w:t>应用文写作</w:t>
      </w:r>
      <w:r>
        <w:rPr>
          <w:b/>
          <w:color w:val="000000"/>
          <w:sz w:val="24"/>
        </w:rPr>
        <w:t xml:space="preserve"> </w:t>
      </w:r>
      <w:r>
        <w:rPr>
          <w:color w:val="000000"/>
          <w:sz w:val="24"/>
        </w:rPr>
        <w:t xml:space="preserve">   </w:t>
      </w:r>
    </w:p>
    <w:p>
      <w:pPr>
        <w:spacing w:line="360" w:lineRule="exact"/>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1. 考试要求</w:t>
      </w:r>
    </w:p>
    <w:p>
      <w:pPr>
        <w:spacing w:line="360" w:lineRule="exact"/>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该部分要求考生根据所提供的信息和场景写出一篇450词左右的应用文，体裁包括说明书、会议通知、商务信函、备忘录、广告等，要求言简意赅，凸显专业性、技术性和实用性。</w:t>
      </w:r>
    </w:p>
    <w:p>
      <w:pPr>
        <w:spacing w:line="240" w:lineRule="atLeast"/>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2. 题型</w:t>
      </w:r>
    </w:p>
    <w:p>
      <w:pPr>
        <w:spacing w:line="360" w:lineRule="exact"/>
        <w:ind w:firstLine="480" w:firstLineChars="200"/>
        <w:jc w:val="both"/>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试卷提供应用文写作的信息、场景及写作要求。共计40分。考试时间为60分钟。</w:t>
      </w:r>
    </w:p>
    <w:p>
      <w:pPr>
        <w:spacing w:line="360" w:lineRule="exact"/>
        <w:jc w:val="both"/>
        <w:rPr>
          <w:rFonts w:ascii="宋体" w:hAnsi="宋体" w:cs="宋体"/>
          <w:color w:val="5F7084"/>
          <w:sz w:val="24"/>
        </w:rPr>
      </w:pPr>
      <w:r>
        <w:rPr>
          <w:rFonts w:hint="eastAsia"/>
          <w:b/>
          <w:color w:val="000000"/>
          <w:sz w:val="24"/>
        </w:rPr>
        <w:t xml:space="preserve"> </w:t>
      </w:r>
      <w:r>
        <w:rPr>
          <w:b/>
          <w:color w:val="000000"/>
          <w:sz w:val="24"/>
        </w:rPr>
        <w:t xml:space="preserve">III. </w:t>
      </w:r>
      <w:r>
        <w:rPr>
          <w:rFonts w:hint="eastAsia" w:hAnsi="Calibri" w:cs="宋体"/>
          <w:b/>
          <w:color w:val="000000"/>
          <w:sz w:val="24"/>
        </w:rPr>
        <w:t>命题作文</w:t>
      </w:r>
    </w:p>
    <w:p>
      <w:pPr>
        <w:spacing w:line="360" w:lineRule="exact"/>
        <w:jc w:val="both"/>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1.  考试要求</w:t>
      </w:r>
    </w:p>
    <w:p>
      <w:pPr>
        <w:spacing w:line="360" w:lineRule="exact"/>
        <w:jc w:val="both"/>
        <w:rPr>
          <w:rFonts w:asciiTheme="minorEastAsia" w:hAnsiTheme="minorEastAsia" w:eastAsiaTheme="minorEastAsia" w:cstheme="minorEastAsia"/>
          <w:color w:val="000000"/>
          <w:sz w:val="24"/>
        </w:rPr>
      </w:pPr>
      <w:r>
        <w:rPr>
          <w:color w:val="000000"/>
          <w:sz w:val="24"/>
        </w:rPr>
        <w:t xml:space="preserve">    </w:t>
      </w:r>
      <w:r>
        <w:rPr>
          <w:rFonts w:hint="eastAsia" w:asciiTheme="minorEastAsia" w:hAnsiTheme="minorEastAsia" w:eastAsiaTheme="minorEastAsia" w:cstheme="minorEastAsia"/>
          <w:color w:val="000000"/>
          <w:sz w:val="24"/>
        </w:rPr>
        <w:t>考生应能根据所给题目及要求写出一篇不少于800词的现代汉语短文。体裁可以是说明文、议论文或应用文。文字要求通顺，用词得体，结构合理，文体恰当，文笔优美。</w:t>
      </w:r>
    </w:p>
    <w:p>
      <w:pPr>
        <w:spacing w:line="360" w:lineRule="exact"/>
        <w:jc w:val="both"/>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2.  题型</w:t>
      </w:r>
    </w:p>
    <w:p>
      <w:pPr>
        <w:spacing w:line="360" w:lineRule="exact"/>
        <w:ind w:firstLine="480" w:firstLineChars="200"/>
        <w:jc w:val="both"/>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试卷给出情景和题目，由考生根据提示写作。共计60分。考试时间为60分钟。</w:t>
      </w:r>
    </w:p>
    <w:p>
      <w:pPr>
        <w:numPr>
          <w:ilvl w:val="0"/>
          <w:numId w:val="3"/>
        </w:numPr>
        <w:spacing w:line="240" w:lineRule="atLeast"/>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答题和计分</w:t>
      </w:r>
    </w:p>
    <w:p>
      <w:pPr>
        <w:spacing w:line="240" w:lineRule="atLeast"/>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要求考生用钢笔或圆珠笔做在答题卷上。</w:t>
      </w:r>
    </w:p>
    <w:p>
      <w:pPr>
        <w:spacing w:line="240" w:lineRule="atLeast"/>
        <w:ind w:firstLine="480" w:firstLineChars="200"/>
        <w:rPr>
          <w:rFonts w:asciiTheme="minorEastAsia" w:hAnsiTheme="minorEastAsia" w:eastAsiaTheme="minorEastAsia" w:cstheme="minorEastAsia"/>
          <w:color w:val="000000"/>
          <w:sz w:val="24"/>
        </w:rPr>
      </w:pPr>
    </w:p>
    <w:p>
      <w:pPr>
        <w:ind w:firstLine="1968" w:firstLineChars="700"/>
        <w:jc w:val="both"/>
        <w:rPr>
          <w:rFonts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《汉语写作与百科知识》考试内容一览表</w:t>
      </w:r>
    </w:p>
    <w:tbl>
      <w:tblPr>
        <w:tblStyle w:val="6"/>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764"/>
        <w:gridCol w:w="2484"/>
        <w:gridCol w:w="876"/>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3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黑体" w:hAnsi="黑体" w:eastAsia="黑体" w:cs="黑体"/>
                <w:b/>
                <w:bCs/>
                <w:sz w:val="24"/>
              </w:rPr>
            </w:pPr>
            <w:r>
              <w:rPr>
                <w:rFonts w:hint="eastAsia" w:ascii="黑体" w:hAnsi="黑体" w:eastAsia="黑体" w:cs="黑体"/>
                <w:b/>
                <w:bCs/>
                <w:color w:val="000000"/>
                <w:sz w:val="24"/>
              </w:rPr>
              <w:t>序号</w:t>
            </w:r>
          </w:p>
        </w:tc>
        <w:tc>
          <w:tcPr>
            <w:tcW w:w="176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黑体" w:hAnsi="黑体" w:eastAsia="黑体" w:cs="黑体"/>
                <w:b/>
                <w:bCs/>
                <w:sz w:val="24"/>
              </w:rPr>
            </w:pPr>
            <w:r>
              <w:rPr>
                <w:rFonts w:hint="eastAsia" w:ascii="黑体" w:hAnsi="黑体" w:eastAsia="黑体" w:cs="黑体"/>
                <w:b/>
                <w:bCs/>
                <w:color w:val="000000"/>
                <w:sz w:val="24"/>
              </w:rPr>
              <w:t>题型</w:t>
            </w:r>
          </w:p>
        </w:tc>
        <w:tc>
          <w:tcPr>
            <w:tcW w:w="248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黑体" w:hAnsi="黑体" w:eastAsia="黑体" w:cs="黑体"/>
                <w:b/>
                <w:bCs/>
                <w:sz w:val="24"/>
              </w:rPr>
            </w:pPr>
            <w:r>
              <w:rPr>
                <w:rFonts w:hint="eastAsia" w:ascii="黑体" w:hAnsi="黑体" w:eastAsia="黑体" w:cs="黑体"/>
                <w:b/>
                <w:bCs/>
                <w:color w:val="000000"/>
                <w:sz w:val="24"/>
              </w:rPr>
              <w:t>题量</w:t>
            </w:r>
          </w:p>
        </w:tc>
        <w:tc>
          <w:tcPr>
            <w:tcW w:w="87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黑体" w:hAnsi="黑体" w:eastAsia="黑体" w:cs="黑体"/>
                <w:b/>
                <w:bCs/>
                <w:sz w:val="24"/>
              </w:rPr>
            </w:pPr>
            <w:r>
              <w:rPr>
                <w:rFonts w:hint="eastAsia" w:ascii="黑体" w:hAnsi="黑体" w:eastAsia="黑体" w:cs="黑体"/>
                <w:b/>
                <w:bCs/>
                <w:color w:val="000000"/>
                <w:sz w:val="24"/>
              </w:rPr>
              <w:t>分值</w:t>
            </w:r>
          </w:p>
        </w:tc>
        <w:tc>
          <w:tcPr>
            <w:tcW w:w="271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黑体" w:hAnsi="黑体" w:eastAsia="黑体" w:cs="黑体"/>
                <w:b/>
                <w:bCs/>
                <w:sz w:val="24"/>
              </w:rPr>
            </w:pPr>
            <w:r>
              <w:rPr>
                <w:rFonts w:hint="eastAsia" w:ascii="黑体" w:hAnsi="黑体" w:eastAsia="黑体" w:cs="黑体"/>
                <w:b/>
                <w:bCs/>
                <w:color w:val="000000"/>
                <w:sz w:val="24"/>
              </w:rPr>
              <w:t>时间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3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c>
          <w:tcPr>
            <w:tcW w:w="176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百科知识</w:t>
            </w:r>
          </w:p>
        </w:tc>
        <w:tc>
          <w:tcPr>
            <w:tcW w:w="248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25个选择题</w:t>
            </w:r>
          </w:p>
        </w:tc>
        <w:tc>
          <w:tcPr>
            <w:tcW w:w="87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50</w:t>
            </w:r>
          </w:p>
        </w:tc>
        <w:tc>
          <w:tcPr>
            <w:tcW w:w="271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3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w:t>
            </w:r>
          </w:p>
        </w:tc>
        <w:tc>
          <w:tcPr>
            <w:tcW w:w="176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应用文写作</w:t>
            </w:r>
          </w:p>
        </w:tc>
        <w:tc>
          <w:tcPr>
            <w:tcW w:w="248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一段应用文体文章，约450个汉字</w:t>
            </w:r>
          </w:p>
        </w:tc>
        <w:tc>
          <w:tcPr>
            <w:tcW w:w="87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40</w:t>
            </w:r>
          </w:p>
        </w:tc>
        <w:tc>
          <w:tcPr>
            <w:tcW w:w="271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3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w:t>
            </w:r>
          </w:p>
        </w:tc>
        <w:tc>
          <w:tcPr>
            <w:tcW w:w="176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命题作文</w:t>
            </w:r>
          </w:p>
        </w:tc>
        <w:tc>
          <w:tcPr>
            <w:tcW w:w="248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一篇800汉字的现代汉语文章</w:t>
            </w:r>
          </w:p>
        </w:tc>
        <w:tc>
          <w:tcPr>
            <w:tcW w:w="87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60</w:t>
            </w:r>
          </w:p>
        </w:tc>
        <w:tc>
          <w:tcPr>
            <w:tcW w:w="271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p>
        </w:tc>
        <w:tc>
          <w:tcPr>
            <w:tcW w:w="176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共计：</w:t>
            </w:r>
          </w:p>
        </w:tc>
        <w:tc>
          <w:tcPr>
            <w:tcW w:w="248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ind w:firstLine="1440" w:firstLineChars="686"/>
              <w:jc w:val="center"/>
              <w:rPr>
                <w:rFonts w:asciiTheme="minorEastAsia" w:hAnsiTheme="minorEastAsia" w:eastAsiaTheme="minorEastAsia" w:cstheme="minorEastAsia"/>
                <w:sz w:val="21"/>
                <w:szCs w:val="21"/>
              </w:rPr>
            </w:pPr>
          </w:p>
        </w:tc>
        <w:tc>
          <w:tcPr>
            <w:tcW w:w="87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150</w:t>
            </w:r>
          </w:p>
        </w:tc>
        <w:tc>
          <w:tcPr>
            <w:tcW w:w="2714"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180</w:t>
            </w:r>
          </w:p>
        </w:tc>
      </w:tr>
    </w:tbl>
    <w:p>
      <w:pPr>
        <w:jc w:val="center"/>
        <w:rPr>
          <w:rFonts w:asciiTheme="minorEastAsia" w:hAnsiTheme="minorEastAsia" w:eastAsiaTheme="minorEastAsia" w:cstheme="minorEastAsia"/>
          <w:sz w:val="21"/>
          <w:szCs w:val="21"/>
        </w:rPr>
      </w:pPr>
    </w:p>
    <w:p>
      <w:pPr>
        <w:spacing w:line="300" w:lineRule="exact"/>
        <w:rPr>
          <w:sz w:val="21"/>
          <w:szCs w:val="21"/>
        </w:rPr>
      </w:pP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autoSpaceDE w:val="0"/>
        <w:autoSpaceDN w:val="0"/>
        <w:snapToGrid/>
        <w:spacing w:after="0" w:line="360" w:lineRule="auto"/>
        <w:rPr>
          <w:rFonts w:ascii="楷体" w:hAnsi="楷体" w:eastAsia="楷体"/>
          <w:color w:val="000000"/>
          <w:sz w:val="32"/>
        </w:rPr>
      </w:pPr>
      <w:r>
        <w:rPr>
          <w:rFonts w:hint="eastAsia" w:ascii="楷体" w:hAnsi="楷体" w:eastAsia="楷体"/>
          <w:b/>
          <w:bCs/>
          <w:color w:val="000000"/>
          <w:sz w:val="32"/>
        </w:rPr>
        <w:t>复试科目名称：</w:t>
      </w:r>
      <w:r>
        <w:rPr>
          <w:rFonts w:hint="eastAsia" w:ascii="楷体" w:hAnsi="楷体" w:eastAsia="楷体"/>
          <w:color w:val="000000"/>
          <w:sz w:val="32"/>
        </w:rPr>
        <w:t>翻译实践与评述</w:t>
      </w:r>
    </w:p>
    <w:p>
      <w:pPr>
        <w:autoSpaceDE w:val="0"/>
        <w:autoSpaceDN w:val="0"/>
        <w:snapToGrid/>
        <w:spacing w:after="0" w:line="360" w:lineRule="auto"/>
        <w:rPr>
          <w:rFonts w:ascii="楷体" w:hAnsi="楷体" w:eastAsia="楷体"/>
          <w:b/>
          <w:bCs/>
          <w:color w:val="000000"/>
          <w:sz w:val="32"/>
        </w:rPr>
      </w:pPr>
      <w:r>
        <w:rPr>
          <w:rFonts w:hint="eastAsia" w:ascii="楷体" w:hAnsi="楷体" w:eastAsia="楷体"/>
          <w:b/>
          <w:bCs/>
          <w:color w:val="000000"/>
          <w:sz w:val="32"/>
        </w:rPr>
        <w:t>参考书目及考试大纲：</w:t>
      </w:r>
    </w:p>
    <w:p>
      <w:pPr>
        <w:numPr>
          <w:ilvl w:val="0"/>
          <w:numId w:val="4"/>
        </w:numPr>
        <w:autoSpaceDE w:val="0"/>
        <w:autoSpaceDN w:val="0"/>
        <w:snapToGrid/>
        <w:spacing w:after="0" w:line="360" w:lineRule="auto"/>
        <w:rPr>
          <w:rFonts w:ascii="楷体" w:hAnsi="楷体" w:eastAsia="楷体"/>
          <w:b/>
          <w:bCs/>
          <w:color w:val="000000"/>
          <w:sz w:val="32"/>
        </w:rPr>
      </w:pPr>
      <w:r>
        <w:rPr>
          <w:rFonts w:hint="eastAsia" w:ascii="楷体" w:hAnsi="楷体" w:eastAsia="楷体"/>
          <w:b/>
          <w:bCs/>
          <w:color w:val="000000"/>
          <w:sz w:val="32"/>
        </w:rPr>
        <w:t>参考书</w:t>
      </w:r>
    </w:p>
    <w:p>
      <w:pPr>
        <w:autoSpaceDE w:val="0"/>
        <w:autoSpaceDN w:val="0"/>
        <w:snapToGrid/>
        <w:spacing w:after="0"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w:t>
      </w:r>
      <w:r>
        <w:fldChar w:fldCharType="begin"/>
      </w:r>
      <w:r>
        <w:instrText xml:space="preserve"> HYPERLINK "https://www.amazon.cn/s/ref=dp_byline_sr_book_1?ie=UTF8&amp;field-author=%E6%9B%B2%E5%8D%AB%E5%9B%BD&amp;search-alias=books" </w:instrText>
      </w:r>
      <w:r>
        <w:fldChar w:fldCharType="separate"/>
      </w:r>
      <w:r>
        <w:rPr>
          <w:rFonts w:hint="eastAsia" w:asciiTheme="minorEastAsia" w:hAnsiTheme="minorEastAsia" w:eastAsiaTheme="minorEastAsia" w:cstheme="minorEastAsia"/>
          <w:color w:val="000000"/>
          <w:sz w:val="24"/>
        </w:rPr>
        <w:t>曲卫国</w:t>
      </w:r>
      <w:r>
        <w:rPr>
          <w:rFonts w:hint="eastAsia" w:asciiTheme="minorEastAsia" w:hAnsiTheme="minorEastAsia" w:eastAsiaTheme="minorEastAsia" w:cstheme="minorEastAsia"/>
          <w:color w:val="000000"/>
          <w:sz w:val="24"/>
        </w:rPr>
        <w:fldChar w:fldCharType="end"/>
      </w:r>
      <w:r>
        <w:rPr>
          <w:rFonts w:hint="eastAsia" w:asciiTheme="minorEastAsia" w:hAnsiTheme="minorEastAsia" w:eastAsiaTheme="minorEastAsia" w:cstheme="minorEastAsia"/>
          <w:color w:val="000000"/>
          <w:sz w:val="24"/>
        </w:rPr>
        <w:t>.英语笔译综合能力教材配套训练（三级）.外文出版社，2018</w:t>
      </w:r>
    </w:p>
    <w:p>
      <w:pPr>
        <w:autoSpaceDE w:val="0"/>
        <w:autoSpaceDN w:val="0"/>
        <w:snapToGrid/>
        <w:spacing w:after="0"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w:t>
      </w:r>
      <w:r>
        <w:fldChar w:fldCharType="begin"/>
      </w:r>
      <w:r>
        <w:instrText xml:space="preserve"> HYPERLINK "https://www.amazon.cn/s/ref=dp_byline_sr_book_1?ie=UTF8&amp;field-author=%E5%8F%B6%E5%AD%90%E5%8D%97&amp;search-alias=books" </w:instrText>
      </w:r>
      <w:r>
        <w:fldChar w:fldCharType="separate"/>
      </w:r>
      <w:r>
        <w:rPr>
          <w:rFonts w:hint="eastAsia" w:asciiTheme="minorEastAsia" w:hAnsiTheme="minorEastAsia" w:eastAsiaTheme="minorEastAsia" w:cstheme="minorEastAsia"/>
          <w:color w:val="000000"/>
          <w:sz w:val="24"/>
        </w:rPr>
        <w:t>叶子南</w:t>
      </w:r>
      <w:r>
        <w:rPr>
          <w:rFonts w:hint="eastAsia" w:asciiTheme="minorEastAsia" w:hAnsiTheme="minorEastAsia" w:eastAsiaTheme="minorEastAsia" w:cstheme="minorEastAsia"/>
          <w:color w:val="000000"/>
          <w:sz w:val="24"/>
        </w:rPr>
        <w:fldChar w:fldCharType="end"/>
      </w:r>
      <w:r>
        <w:rPr>
          <w:rFonts w:hint="eastAsia" w:asciiTheme="minorEastAsia" w:hAnsiTheme="minorEastAsia" w:eastAsiaTheme="minorEastAsia" w:cstheme="minorEastAsia"/>
          <w:color w:val="000000"/>
          <w:sz w:val="24"/>
        </w:rPr>
        <w:t>.英汉翻译:译·注·评. 清华大学出版社，2016</w:t>
      </w:r>
    </w:p>
    <w:p>
      <w:pPr>
        <w:autoSpaceDE w:val="0"/>
        <w:autoSpaceDN w:val="0"/>
        <w:snapToGrid/>
        <w:spacing w:after="0" w:line="360" w:lineRule="auto"/>
        <w:rPr>
          <w:rFonts w:asciiTheme="minorEastAsia" w:hAnsiTheme="minorEastAsia" w:eastAsiaTheme="minorEastAsia" w:cstheme="minorEastAsia"/>
          <w:color w:val="000000"/>
          <w:sz w:val="24"/>
        </w:rPr>
      </w:pPr>
    </w:p>
    <w:p/>
    <w:p>
      <w:pPr>
        <w:tabs>
          <w:tab w:val="left" w:pos="2857"/>
        </w:tabs>
        <w:autoSpaceDE w:val="0"/>
        <w:autoSpaceDN w:val="0"/>
        <w:snapToGrid/>
        <w:spacing w:after="0" w:line="360" w:lineRule="auto"/>
        <w:rPr>
          <w:rFonts w:ascii="Calibri" w:hAnsi="Calibri" w:cs="宋体"/>
          <w:b/>
          <w:color w:val="000000"/>
          <w:sz w:val="28"/>
          <w:szCs w:val="28"/>
        </w:rPr>
      </w:pPr>
      <w:r>
        <w:rPr>
          <w:rFonts w:hint="eastAsia" w:ascii="黑体" w:hAnsi="黑体" w:eastAsia="黑体" w:cs="黑体"/>
          <w:b/>
          <w:color w:val="000000"/>
          <w:sz w:val="28"/>
          <w:szCs w:val="28"/>
        </w:rPr>
        <w:t>②</w:t>
      </w:r>
      <w:r>
        <w:rPr>
          <w:rFonts w:hint="eastAsia" w:ascii="Calibri" w:hAnsi="Calibri" w:cs="宋体"/>
          <w:b/>
          <w:color w:val="000000"/>
          <w:sz w:val="28"/>
          <w:szCs w:val="28"/>
        </w:rPr>
        <w:t xml:space="preserve">                           《翻译实践与评述》考试大纲</w:t>
      </w:r>
    </w:p>
    <w:p>
      <w:pPr>
        <w:rPr>
          <w:rFonts w:ascii="宋体" w:hAnsi="宋体" w:cs="宋体"/>
          <w:b/>
          <w:color w:val="000000"/>
          <w:sz w:val="24"/>
        </w:rPr>
      </w:pPr>
      <w:r>
        <w:rPr>
          <w:rFonts w:hint="eastAsia" w:ascii="宋体" w:hAnsi="宋体" w:cs="宋体"/>
          <w:b/>
          <w:color w:val="000000"/>
          <w:sz w:val="24"/>
        </w:rPr>
        <w:t>一、 考试目的</w:t>
      </w:r>
    </w:p>
    <w:p>
      <w:pPr>
        <w:autoSpaceDE w:val="0"/>
        <w:autoSpaceDN w:val="0"/>
        <w:snapToGrid/>
        <w:spacing w:after="0" w:line="360" w:lineRule="exact"/>
        <w:ind w:firstLine="439" w:firstLineChars="183"/>
        <w:rPr>
          <w:rFonts w:ascii="楷体" w:hAnsi="楷体" w:eastAsia="楷体"/>
          <w:b/>
          <w:bCs/>
          <w:color w:val="000000"/>
          <w:sz w:val="32"/>
        </w:rPr>
      </w:pPr>
      <w:r>
        <w:rPr>
          <w:rFonts w:hint="eastAsia" w:asciiTheme="minorEastAsia" w:hAnsiTheme="minorEastAsia" w:eastAsiaTheme="minorEastAsia" w:cstheme="minorEastAsia"/>
          <w:color w:val="000000"/>
          <w:sz w:val="24"/>
        </w:rPr>
        <w:t>《翻译实践与评述》是翻译硕士专业学位研究生入学考试的复试考试科目，其目的主要是测试学生翻译实践能力以及对现有译文的分析鉴赏能力。</w:t>
      </w:r>
    </w:p>
    <w:p>
      <w:pPr>
        <w:rPr>
          <w:rFonts w:ascii="宋体" w:hAnsi="宋体" w:cs="宋体"/>
          <w:b/>
          <w:color w:val="000000"/>
          <w:sz w:val="24"/>
        </w:rPr>
      </w:pPr>
      <w:r>
        <w:rPr>
          <w:rFonts w:hint="eastAsia" w:ascii="宋体" w:hAnsi="宋体" w:cs="宋体"/>
          <w:b/>
          <w:color w:val="000000"/>
          <w:sz w:val="24"/>
        </w:rPr>
        <w:t> </w:t>
      </w:r>
    </w:p>
    <w:p>
      <w:pPr>
        <w:rPr>
          <w:rFonts w:ascii="宋体" w:hAnsi="宋体" w:cs="宋体"/>
          <w:b/>
          <w:color w:val="000000"/>
          <w:sz w:val="24"/>
        </w:rPr>
      </w:pPr>
      <w:r>
        <w:rPr>
          <w:rFonts w:hint="eastAsia" w:ascii="宋体" w:hAnsi="宋体" w:cs="宋体"/>
          <w:b/>
          <w:color w:val="000000"/>
          <w:sz w:val="24"/>
        </w:rPr>
        <w:t xml:space="preserve">二、考试性质及范围 </w:t>
      </w:r>
    </w:p>
    <w:p>
      <w:pPr>
        <w:spacing w:line="360" w:lineRule="exact"/>
        <w:ind w:firstLine="458" w:firstLineChars="191"/>
        <w:jc w:val="both"/>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本考试是测试考生是否具备对翻译准确性的把握能力的尺度参照性水平考试。考试的范围包括MTI考生入学应具备的语言能力、翻译的基本技能以及对译文质量的初步评判能力。</w:t>
      </w:r>
    </w:p>
    <w:p>
      <w:pPr>
        <w:ind w:left="120"/>
        <w:rPr>
          <w:rFonts w:ascii="宋体" w:hAnsi="宋体" w:cs="宋体"/>
          <w:color w:val="5F7084"/>
          <w:sz w:val="24"/>
        </w:rPr>
      </w:pPr>
      <w:r>
        <w:rPr>
          <w:rFonts w:ascii="宋体" w:hAnsi="宋体" w:cs="宋体"/>
          <w:color w:val="000000"/>
          <w:sz w:val="24"/>
        </w:rPr>
        <w:t xml:space="preserve">  </w:t>
      </w:r>
    </w:p>
    <w:p>
      <w:pPr>
        <w:tabs>
          <w:tab w:val="left" w:pos="480"/>
          <w:tab w:val="left" w:pos="540"/>
        </w:tabs>
        <w:ind w:left="480" w:hanging="480"/>
        <w:rPr>
          <w:rFonts w:ascii="宋体" w:hAnsi="宋体" w:cs="宋体"/>
          <w:color w:val="5F7084"/>
          <w:sz w:val="24"/>
        </w:rPr>
      </w:pPr>
      <w:r>
        <w:rPr>
          <w:rFonts w:ascii="宋体" w:hAnsi="宋体" w:cs="宋体"/>
          <w:b/>
          <w:color w:val="000000"/>
          <w:sz w:val="24"/>
        </w:rPr>
        <w:t>三、</w:t>
      </w:r>
      <w:r>
        <w:rPr>
          <w:b/>
          <w:color w:val="000000"/>
          <w:sz w:val="14"/>
        </w:rPr>
        <w:t xml:space="preserve"> </w:t>
      </w:r>
      <w:r>
        <w:rPr>
          <w:rFonts w:hint="eastAsia" w:ascii="Calibri" w:hAnsi="Calibri" w:cs="宋体"/>
          <w:b/>
          <w:color w:val="000000"/>
          <w:sz w:val="24"/>
        </w:rPr>
        <w:t>考试基本要求</w:t>
      </w:r>
    </w:p>
    <w:p>
      <w:pPr>
        <w:spacing w:line="36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 具备一定的中外文化以及政治、经济、法律等方面的背景知识。</w:t>
      </w:r>
    </w:p>
    <w:p>
      <w:pPr>
        <w:spacing w:line="36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 具备扎实的翻译理解与表达的基本功。</w:t>
      </w:r>
    </w:p>
    <w:p>
      <w:pPr>
        <w:spacing w:line="36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 具备较强的英汉/汉英转换能力以及初步的译文质量评判能力。</w:t>
      </w:r>
    </w:p>
    <w:p>
      <w:pPr>
        <w:spacing w:line="240" w:lineRule="atLeast"/>
        <w:rPr>
          <w:rFonts w:ascii="宋体" w:hAnsi="宋体" w:cs="宋体"/>
          <w:color w:val="5F7084"/>
          <w:sz w:val="24"/>
        </w:rPr>
      </w:pPr>
      <w:r>
        <w:rPr>
          <w:rFonts w:ascii="宋体" w:hAnsi="宋体" w:cs="宋体"/>
          <w:color w:val="000000"/>
          <w:sz w:val="24"/>
        </w:rPr>
        <w:t> </w:t>
      </w:r>
    </w:p>
    <w:p>
      <w:pPr>
        <w:spacing w:line="240" w:lineRule="atLeast"/>
        <w:rPr>
          <w:rFonts w:ascii="宋体" w:hAnsi="宋体" w:cs="宋体"/>
          <w:color w:val="5F7084"/>
          <w:sz w:val="24"/>
        </w:rPr>
      </w:pPr>
      <w:r>
        <w:rPr>
          <w:rFonts w:hint="eastAsia" w:ascii="Calibri" w:hAnsi="Calibri" w:cs="宋体"/>
          <w:color w:val="000000"/>
          <w:sz w:val="24"/>
        </w:rPr>
        <w:t>四、</w:t>
      </w:r>
      <w:r>
        <w:rPr>
          <w:rFonts w:hint="eastAsia" w:ascii="Calibri" w:hAnsi="Calibri" w:cs="宋体"/>
          <w:b/>
          <w:color w:val="000000"/>
          <w:sz w:val="24"/>
        </w:rPr>
        <w:t>考试形式</w:t>
      </w:r>
    </w:p>
    <w:p>
      <w:pPr>
        <w:spacing w:line="36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本考试采取客观试题与主观试题相结合，英汉互译测试与综合评判测试相结合的方法，强调考生的英汉/汉英转换能力以及初步的译文质量观念。试题分类参见“考试内容一览表”。 </w:t>
      </w:r>
    </w:p>
    <w:p>
      <w:pPr>
        <w:spacing w:line="240" w:lineRule="atLeast"/>
        <w:jc w:val="both"/>
        <w:rPr>
          <w:rFonts w:ascii="宋体" w:hAnsi="宋体" w:cs="宋体"/>
          <w:color w:val="5F7084"/>
          <w:sz w:val="24"/>
        </w:rPr>
      </w:pPr>
      <w:r>
        <w:rPr>
          <w:rFonts w:hint="eastAsia" w:ascii="Calibri" w:hAnsi="Calibri" w:cs="宋体"/>
          <w:b/>
          <w:color w:val="000000"/>
          <w:sz w:val="24"/>
        </w:rPr>
        <w:t>五、考试内容：</w:t>
      </w:r>
    </w:p>
    <w:p>
      <w:pPr>
        <w:widowControl w:val="0"/>
        <w:autoSpaceDE w:val="0"/>
        <w:autoSpaceDN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本考试包括两个部分：</w:t>
      </w:r>
      <w:r>
        <w:rPr>
          <w:rFonts w:hint="eastAsia" w:ascii="宋体" w:hAnsi="宋体" w:eastAsia="宋体" w:cs="宋体"/>
          <w:color w:val="000000"/>
          <w:sz w:val="24"/>
        </w:rPr>
        <w:t>英汉互译</w:t>
      </w:r>
      <w:r>
        <w:rPr>
          <w:rFonts w:hint="eastAsia" w:asciiTheme="minorEastAsia" w:hAnsiTheme="minorEastAsia" w:eastAsiaTheme="minorEastAsia" w:cstheme="minorEastAsia"/>
          <w:sz w:val="24"/>
          <w:szCs w:val="24"/>
        </w:rPr>
        <w:t>和译文质量评述。总分150分。</w:t>
      </w:r>
    </w:p>
    <w:p>
      <w:pPr>
        <w:numPr>
          <w:ilvl w:val="0"/>
          <w:numId w:val="5"/>
        </w:numPr>
        <w:tabs>
          <w:tab w:val="left" w:pos="540"/>
        </w:tabs>
        <w:rPr>
          <w:rFonts w:ascii="宋体" w:hAnsi="宋体" w:cs="宋体"/>
          <w:color w:val="5F7084"/>
          <w:sz w:val="24"/>
        </w:rPr>
      </w:pPr>
      <w:r>
        <w:rPr>
          <w:rFonts w:hint="eastAsia" w:ascii="Calibri" w:hAnsi="Calibri" w:cs="宋体"/>
          <w:b/>
          <w:color w:val="000000"/>
          <w:sz w:val="24"/>
        </w:rPr>
        <w:t>英汉互译</w:t>
      </w:r>
      <w:r>
        <w:rPr>
          <w:rFonts w:ascii="宋体" w:hAnsi="宋体" w:cs="宋体"/>
          <w:b/>
          <w:color w:val="000000"/>
          <w:sz w:val="24"/>
        </w:rPr>
        <w:t> </w:t>
      </w:r>
    </w:p>
    <w:p>
      <w:pPr>
        <w:rPr>
          <w:rFonts w:ascii="宋体" w:hAnsi="宋体" w:cs="宋体"/>
          <w:color w:val="5F7084"/>
          <w:sz w:val="24"/>
        </w:rPr>
      </w:pPr>
      <w:r>
        <w:rPr>
          <w:rFonts w:ascii="宋体" w:hAnsi="宋体" w:cs="宋体"/>
          <w:b/>
          <w:color w:val="000000"/>
          <w:sz w:val="24"/>
        </w:rPr>
        <w:t>1.</w:t>
      </w:r>
      <w:r>
        <w:rPr>
          <w:rFonts w:hint="eastAsia" w:ascii="Calibri" w:hAnsi="Calibri" w:cs="宋体"/>
          <w:b/>
          <w:color w:val="000000"/>
          <w:sz w:val="24"/>
        </w:rPr>
        <w:t>考试要求</w:t>
      </w:r>
    </w:p>
    <w:p>
      <w:pPr>
        <w:widowControl w:val="0"/>
        <w:autoSpaceDE w:val="0"/>
        <w:autoSpaceDN w:val="0"/>
        <w:spacing w:line="400" w:lineRule="exact"/>
        <w:ind w:firstLine="439" w:firstLineChars="18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要求考生翻译汉、英文段落或短文各一篇。</w:t>
      </w:r>
    </w:p>
    <w:p>
      <w:pPr>
        <w:tabs>
          <w:tab w:val="left" w:pos="360"/>
        </w:tabs>
        <w:ind w:left="360" w:hanging="360"/>
        <w:rPr>
          <w:rFonts w:ascii="宋体" w:hAnsi="宋体" w:cs="宋体"/>
          <w:color w:val="5F7084"/>
          <w:sz w:val="24"/>
        </w:rPr>
      </w:pPr>
      <w:r>
        <w:rPr>
          <w:rFonts w:ascii="宋体" w:hAnsi="宋体" w:cs="Calibri"/>
          <w:b/>
          <w:color w:val="000000"/>
          <w:sz w:val="24"/>
        </w:rPr>
        <w:t>2.</w:t>
      </w:r>
      <w:r>
        <w:rPr>
          <w:rFonts w:eastAsia="Calibri"/>
          <w:b/>
          <w:color w:val="000000"/>
          <w:sz w:val="14"/>
        </w:rPr>
        <w:t xml:space="preserve">  </w:t>
      </w:r>
      <w:r>
        <w:rPr>
          <w:rFonts w:hint="eastAsia" w:ascii="Calibri" w:hAnsi="Calibri" w:cs="宋体"/>
          <w:b/>
          <w:color w:val="000000"/>
          <w:sz w:val="24"/>
        </w:rPr>
        <w:t>题型</w:t>
      </w:r>
    </w:p>
    <w:p>
      <w:pPr>
        <w:spacing w:line="360" w:lineRule="exact"/>
        <w:ind w:firstLine="360" w:firstLineChars="150"/>
        <w:rPr>
          <w:rFonts w:asciiTheme="minorEastAsia" w:hAnsiTheme="minorEastAsia" w:eastAsiaTheme="minorEastAsia" w:cstheme="minorEastAsia"/>
          <w:sz w:val="24"/>
          <w:szCs w:val="24"/>
        </w:rPr>
      </w:pPr>
      <w:r>
        <w:rPr>
          <w:color w:val="000000"/>
          <w:sz w:val="24"/>
        </w:rPr>
        <w:t xml:space="preserve"> </w:t>
      </w:r>
      <w:r>
        <w:rPr>
          <w:rFonts w:hint="eastAsia" w:asciiTheme="minorEastAsia" w:hAnsiTheme="minorEastAsia" w:eastAsiaTheme="minorEastAsia" w:cstheme="minorEastAsia"/>
          <w:sz w:val="24"/>
          <w:szCs w:val="24"/>
        </w:rPr>
        <w:t>要求应试者具备英汉互译的基本技巧和能力；初步了解中国和目的语国家的社会、文化等背景知识；译文忠实原文，无明显误译、漏译；译文通顺，用词正确、表达基本无误；译文无明显语法错误；英译汉速度每小时250-350个英语单词，汉译英速度每小时150-250个汉字。</w:t>
      </w:r>
    </w:p>
    <w:p>
      <w:pPr>
        <w:spacing w:line="240" w:lineRule="atLeast"/>
        <w:ind w:firstLine="120" w:firstLineChars="50"/>
        <w:rPr>
          <w:rFonts w:asciiTheme="minorEastAsia" w:hAnsiTheme="minorEastAsia" w:eastAsiaTheme="minorEastAsia" w:cstheme="minorEastAsia"/>
          <w:sz w:val="24"/>
          <w:szCs w:val="24"/>
        </w:rPr>
      </w:pPr>
    </w:p>
    <w:p>
      <w:pPr>
        <w:rPr>
          <w:rFonts w:ascii="Calibri" w:hAnsi="Calibri" w:cs="宋体"/>
          <w:b/>
          <w:color w:val="000000"/>
          <w:sz w:val="24"/>
        </w:rPr>
      </w:pPr>
      <w:r>
        <w:rPr>
          <w:rFonts w:hint="eastAsia" w:ascii="Calibri" w:hAnsi="Calibri" w:cs="宋体"/>
          <w:b/>
          <w:color w:val="000000"/>
          <w:sz w:val="28"/>
          <w:szCs w:val="28"/>
        </w:rPr>
        <w:t>II</w:t>
      </w:r>
      <w:r>
        <w:rPr>
          <w:rFonts w:hint="eastAsia" w:ascii="Calibri" w:hAnsi="Calibri" w:cs="宋体"/>
          <w:b/>
          <w:color w:val="000000"/>
          <w:sz w:val="24"/>
        </w:rPr>
        <w:t>. 译文质量评判</w:t>
      </w:r>
    </w:p>
    <w:p>
      <w:pPr>
        <w:rPr>
          <w:rFonts w:ascii="宋体" w:hAnsi="宋体" w:cs="宋体"/>
          <w:color w:val="5F7084"/>
          <w:sz w:val="24"/>
        </w:rPr>
      </w:pPr>
      <w:r>
        <w:rPr>
          <w:rFonts w:ascii="宋体" w:hAnsi="宋体" w:cs="宋体"/>
          <w:b/>
          <w:color w:val="000000"/>
          <w:sz w:val="24"/>
        </w:rPr>
        <w:t xml:space="preserve">1. </w:t>
      </w:r>
      <w:r>
        <w:rPr>
          <w:rFonts w:hint="eastAsia" w:ascii="Calibri" w:hAnsi="Calibri" w:cs="宋体"/>
          <w:b/>
          <w:color w:val="000000"/>
          <w:sz w:val="24"/>
        </w:rPr>
        <w:t>考试要求</w:t>
      </w:r>
    </w:p>
    <w:p>
      <w:pPr>
        <w:spacing w:line="3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要求应试者具备英汉互译的基本技巧和能力；正确的翻译的理解与表达、识别原文语言难点的能力；初步了解译文应遵循的基本原则和方法；具备初步的不同文体的翻译要求和方法策略的概念。</w:t>
      </w:r>
    </w:p>
    <w:p>
      <w:pPr>
        <w:rPr>
          <w:rFonts w:ascii="宋体" w:hAnsi="宋体" w:cs="宋体"/>
          <w:color w:val="5F7084"/>
          <w:sz w:val="24"/>
        </w:rPr>
      </w:pPr>
      <w:r>
        <w:rPr>
          <w:rFonts w:ascii="宋体" w:hAnsi="宋体" w:cs="Calibri"/>
          <w:b/>
          <w:color w:val="000000"/>
          <w:sz w:val="24"/>
        </w:rPr>
        <w:t>2.</w:t>
      </w:r>
      <w:r>
        <w:rPr>
          <w:rFonts w:eastAsia="Calibri"/>
          <w:b/>
          <w:color w:val="000000"/>
          <w:sz w:val="14"/>
        </w:rPr>
        <w:t xml:space="preserve">     </w:t>
      </w:r>
      <w:r>
        <w:rPr>
          <w:rFonts w:hint="eastAsia" w:ascii="Calibri" w:hAnsi="Calibri" w:cs="宋体"/>
          <w:b/>
          <w:color w:val="000000"/>
          <w:sz w:val="24"/>
        </w:rPr>
        <w:t>题型</w:t>
      </w:r>
    </w:p>
    <w:p>
      <w:pPr>
        <w:spacing w:line="360" w:lineRule="exact"/>
        <w:ind w:firstLine="120" w:firstLineChars="50"/>
        <w:rPr>
          <w:rFonts w:asciiTheme="minorEastAsia" w:hAnsiTheme="minorEastAsia" w:eastAsiaTheme="minorEastAsia" w:cstheme="minorEastAsia"/>
          <w:sz w:val="24"/>
          <w:szCs w:val="24"/>
        </w:rPr>
      </w:pPr>
      <w:r>
        <w:rPr>
          <w:color w:val="000000"/>
          <w:sz w:val="24"/>
        </w:rPr>
        <w:t xml:space="preserve">  </w:t>
      </w:r>
      <w:r>
        <w:rPr>
          <w:rFonts w:hint="eastAsia" w:asciiTheme="minorEastAsia" w:hAnsiTheme="minorEastAsia" w:eastAsiaTheme="minorEastAsia" w:cstheme="minorEastAsia"/>
          <w:sz w:val="24"/>
          <w:szCs w:val="24"/>
        </w:rPr>
        <w:t>要求考生较为准确地翻译出所给的文章，英译汉为</w:t>
      </w:r>
      <w:r>
        <w:rPr>
          <w:rFonts w:hint="eastAsia" w:asciiTheme="minorEastAsia" w:hAnsiTheme="minorEastAsia" w:eastAsiaTheme="minorEastAsia" w:cstheme="minorEastAsia"/>
          <w:color w:val="000000"/>
          <w:sz w:val="24"/>
        </w:rPr>
        <w:t>150-250</w:t>
      </w:r>
      <w:r>
        <w:rPr>
          <w:rFonts w:hint="eastAsia" w:asciiTheme="minorEastAsia" w:hAnsiTheme="minorEastAsia" w:eastAsiaTheme="minorEastAsia" w:cstheme="minorEastAsia"/>
          <w:sz w:val="24"/>
          <w:szCs w:val="24"/>
        </w:rPr>
        <w:t>个单词，汉译英为</w:t>
      </w:r>
      <w:r>
        <w:rPr>
          <w:rFonts w:hint="eastAsia" w:asciiTheme="minorEastAsia" w:hAnsiTheme="minorEastAsia" w:eastAsiaTheme="minorEastAsia" w:cstheme="minorEastAsia"/>
          <w:color w:val="000000"/>
          <w:sz w:val="24"/>
        </w:rPr>
        <w:t>120-180</w:t>
      </w:r>
      <w:r>
        <w:rPr>
          <w:rFonts w:hint="eastAsia" w:asciiTheme="minorEastAsia" w:hAnsiTheme="minorEastAsia" w:eastAsiaTheme="minorEastAsia" w:cstheme="minorEastAsia"/>
          <w:sz w:val="24"/>
          <w:szCs w:val="24"/>
        </w:rPr>
        <w:t>个汉字，各占50分；译文评述，英、汉译文各1篇，长度不超过250个单词，50分。总分150分。考试时间为120分钟。</w:t>
      </w:r>
    </w:p>
    <w:p>
      <w:pPr>
        <w:spacing w:line="360" w:lineRule="exact"/>
        <w:ind w:firstLine="120" w:firstLineChars="50"/>
        <w:rPr>
          <w:rFonts w:asciiTheme="minorEastAsia" w:hAnsiTheme="minorEastAsia" w:eastAsiaTheme="minorEastAsia" w:cstheme="minorEastAsia"/>
          <w:sz w:val="24"/>
          <w:szCs w:val="24"/>
        </w:rPr>
      </w:pPr>
    </w:p>
    <w:p>
      <w:pPr>
        <w:ind w:firstLine="1968" w:firstLineChars="700"/>
        <w:jc w:val="both"/>
        <w:rPr>
          <w:rFonts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《翻译实践与评述》考试内容一览表</w:t>
      </w: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1440"/>
        <w:gridCol w:w="288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bookmarkStart w:id="0" w:name="_GoBack" w:colFirst="0" w:colLast="5"/>
            <w:r>
              <w:rPr>
                <w:rFonts w:hint="eastAsia" w:ascii="Calibri" w:hAnsi="Calibri" w:cs="宋体"/>
                <w:b/>
                <w:color w:val="000000"/>
                <w:sz w:val="24"/>
              </w:rPr>
              <w:t>序号</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Calibri" w:hAnsi="Calibri" w:cs="宋体"/>
                <w:b/>
                <w:color w:val="000000"/>
                <w:sz w:val="24"/>
              </w:rPr>
              <w:t>题</w:t>
            </w:r>
            <w:r>
              <w:rPr>
                <w:rFonts w:ascii="宋体" w:hAnsi="宋体" w:cs="宋体"/>
                <w:b/>
                <w:color w:val="000000"/>
                <w:sz w:val="24"/>
              </w:rPr>
              <w:t xml:space="preserve">  </w:t>
            </w:r>
            <w:r>
              <w:rPr>
                <w:rFonts w:hint="eastAsia" w:ascii="Calibri" w:hAnsi="Calibri" w:cs="宋体"/>
                <w:b/>
                <w:color w:val="000000"/>
                <w:sz w:val="24"/>
              </w:rPr>
              <w:t>型</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Calibri" w:hAnsi="Calibri" w:cs="宋体"/>
                <w:b/>
                <w:color w:val="000000"/>
                <w:sz w:val="24"/>
              </w:rPr>
              <w:t>题</w:t>
            </w:r>
            <w:r>
              <w:rPr>
                <w:rFonts w:ascii="宋体" w:hAnsi="宋体" w:cs="宋体"/>
                <w:b/>
                <w:color w:val="000000"/>
                <w:sz w:val="24"/>
              </w:rPr>
              <w:t xml:space="preserve">  </w:t>
            </w:r>
            <w:r>
              <w:rPr>
                <w:rFonts w:hint="eastAsia" w:ascii="Calibri" w:hAnsi="Calibri" w:cs="宋体"/>
                <w:b/>
                <w:color w:val="000000"/>
                <w:sz w:val="24"/>
              </w:rPr>
              <w:t>量</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Calibri" w:hAnsi="Calibri" w:cs="宋体"/>
                <w:b/>
                <w:color w:val="000000"/>
                <w:sz w:val="24"/>
              </w:rPr>
              <w:t>分值</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Calibri" w:hAnsi="Calibri" w:cs="宋体"/>
                <w:b/>
                <w:color w:val="000000"/>
                <w:sz w:val="24"/>
              </w:rPr>
              <w:t>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p>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sz w:val="21"/>
                <w:szCs w:val="21"/>
              </w:rPr>
              <w:t>1</w:t>
            </w:r>
          </w:p>
          <w:p>
            <w:pPr>
              <w:spacing w:line="280" w:lineRule="exact"/>
              <w:jc w:val="center"/>
              <w:rPr>
                <w:rFonts w:asciiTheme="minorEastAsia" w:hAnsiTheme="minorEastAsia" w:eastAsiaTheme="minorEastAsia" w:cstheme="minorEastAsia"/>
                <w:sz w:val="21"/>
                <w:szCs w:val="21"/>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p>
          <w:p>
            <w:pPr>
              <w:spacing w:line="280" w:lineRule="exact"/>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英汉</w:t>
            </w:r>
          </w:p>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互译</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英译汉</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两段或一篇文章，</w:t>
            </w:r>
          </w:p>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150-250个单词。</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汉译英</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两段或一篇文章，</w:t>
            </w:r>
          </w:p>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120-180个汉字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102" w:firstLineChars="49"/>
              <w:jc w:val="center"/>
              <w:rPr>
                <w:rFonts w:asciiTheme="minorEastAsia" w:hAnsiTheme="minorEastAsia" w:eastAsiaTheme="minorEastAsia" w:cstheme="minorEastAsia"/>
                <w:sz w:val="21"/>
                <w:szCs w:val="21"/>
              </w:rPr>
            </w:pPr>
          </w:p>
          <w:p>
            <w:pPr>
              <w:spacing w:line="280" w:lineRule="exact"/>
              <w:ind w:firstLine="103" w:firstLineChars="4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sz w:val="21"/>
                <w:szCs w:val="21"/>
              </w:rPr>
              <w:t>2</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p>
          <w:p>
            <w:pPr>
              <w:spacing w:line="280" w:lineRule="exact"/>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译文</w:t>
            </w:r>
          </w:p>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评述</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英译汉</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1段短文</w:t>
            </w:r>
          </w:p>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120-150个单词</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汉译英</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1段短文</w:t>
            </w:r>
          </w:p>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100-130个汉字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sz w:val="21"/>
                <w:szCs w:val="21"/>
              </w:rPr>
              <w:t>总计</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150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120</w:t>
            </w:r>
          </w:p>
        </w:tc>
      </w:tr>
      <w:bookmarkEnd w:id="0"/>
    </w:tbl>
    <w:p>
      <w:pPr>
        <w:rPr>
          <w:rFonts w:ascii="宋体" w:hAnsi="宋体" w:cs="宋体"/>
          <w:b/>
          <w:color w:val="000000"/>
          <w:sz w:val="32"/>
        </w:rPr>
      </w:pPr>
      <w:r>
        <w:rPr>
          <w:rFonts w:ascii="宋体" w:hAnsi="宋体" w:cs="宋体"/>
          <w:b/>
          <w:color w:val="000000"/>
          <w:sz w:val="32"/>
        </w:rPr>
        <w:t> </w:t>
      </w:r>
    </w:p>
    <w:p>
      <w:pPr>
        <w:tabs>
          <w:tab w:val="left" w:pos="2672"/>
        </w:tabs>
        <w:autoSpaceDE w:val="0"/>
        <w:autoSpaceDN w:val="0"/>
        <w:snapToGrid/>
        <w:spacing w:after="0" w:line="360" w:lineRule="auto"/>
        <w:rPr>
          <w:rFonts w:ascii="楷体" w:hAnsi="楷体" w:eastAsia="楷体"/>
          <w:color w:val="000000"/>
          <w:sz w:val="28"/>
          <w:szCs w:val="28"/>
        </w:rPr>
      </w:pPr>
    </w:p>
    <w:p>
      <w:pPr>
        <w:autoSpaceDE w:val="0"/>
        <w:autoSpaceDN w:val="0"/>
        <w:snapToGrid/>
        <w:spacing w:after="0" w:line="360" w:lineRule="auto"/>
        <w:rPr>
          <w:rFonts w:ascii="楷体" w:hAnsi="楷体" w:eastAsia="楷体"/>
          <w:b/>
          <w:bCs/>
          <w:color w:val="000000"/>
          <w:sz w:val="32"/>
        </w:rPr>
      </w:pPr>
    </w:p>
    <w:p>
      <w:pPr>
        <w:autoSpaceDE w:val="0"/>
        <w:autoSpaceDN w:val="0"/>
        <w:snapToGrid/>
        <w:spacing w:after="0" w:line="360" w:lineRule="auto"/>
        <w:rPr>
          <w:rFonts w:ascii="楷体" w:hAnsi="楷体" w:eastAsia="楷体"/>
          <w:color w:val="000000"/>
          <w:sz w:val="32"/>
        </w:rPr>
      </w:pPr>
    </w:p>
    <w:p>
      <w:pPr>
        <w:rPr>
          <w:rFonts w:ascii="Calibri" w:hAnsi="Calibri" w:cs="宋体"/>
          <w:b/>
          <w:color w:val="000000"/>
          <w:sz w:val="32"/>
        </w:rPr>
      </w:pPr>
    </w:p>
    <w:p>
      <w:pPr>
        <w:ind w:left="12" w:firstLine="25588"/>
        <w:rPr>
          <w:rFonts w:asciiTheme="minorEastAsia" w:hAnsiTheme="minorEastAsia" w:eastAsiaTheme="minorEastAsia" w:cstheme="minorEastAsia"/>
          <w:sz w:val="24"/>
          <w:szCs w:val="24"/>
        </w:rPr>
      </w:pPr>
    </w:p>
    <w:sectPr>
      <w:footerReference r:id="rId4"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2934"/>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1591B"/>
    <w:multiLevelType w:val="singleLevel"/>
    <w:tmpl w:val="86B1591B"/>
    <w:lvl w:ilvl="0" w:tentative="0">
      <w:start w:val="1"/>
      <w:numFmt w:val="decimalEnclosedCircleChinese"/>
      <w:suff w:val="space"/>
      <w:lvlText w:val="%1"/>
      <w:lvlJc w:val="left"/>
      <w:rPr>
        <w:rFonts w:hint="eastAsia"/>
      </w:rPr>
    </w:lvl>
  </w:abstractNum>
  <w:abstractNum w:abstractNumId="1">
    <w:nsid w:val="C20B0366"/>
    <w:multiLevelType w:val="singleLevel"/>
    <w:tmpl w:val="C20B0366"/>
    <w:lvl w:ilvl="0" w:tentative="0">
      <w:start w:val="5"/>
      <w:numFmt w:val="chineseCounting"/>
      <w:suff w:val="nothing"/>
      <w:lvlText w:val="%1、"/>
      <w:lvlJc w:val="left"/>
      <w:rPr>
        <w:rFonts w:hint="eastAsia"/>
      </w:rPr>
    </w:lvl>
  </w:abstractNum>
  <w:abstractNum w:abstractNumId="2">
    <w:nsid w:val="CDD5C188"/>
    <w:multiLevelType w:val="singleLevel"/>
    <w:tmpl w:val="CDD5C188"/>
    <w:lvl w:ilvl="0" w:tentative="0">
      <w:start w:val="1"/>
      <w:numFmt w:val="upperRoman"/>
      <w:suff w:val="space"/>
      <w:lvlText w:val="%1."/>
      <w:lvlJc w:val="left"/>
    </w:lvl>
  </w:abstractNum>
  <w:abstractNum w:abstractNumId="3">
    <w:nsid w:val="F49B24B3"/>
    <w:multiLevelType w:val="singleLevel"/>
    <w:tmpl w:val="F49B24B3"/>
    <w:lvl w:ilvl="0" w:tentative="0">
      <w:start w:val="3"/>
      <w:numFmt w:val="decimal"/>
      <w:suff w:val="space"/>
      <w:lvlText w:val="%1."/>
      <w:lvlJc w:val="left"/>
    </w:lvl>
  </w:abstractNum>
  <w:abstractNum w:abstractNumId="4">
    <w:nsid w:val="31E164EB"/>
    <w:multiLevelType w:val="singleLevel"/>
    <w:tmpl w:val="31E164EB"/>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ZWM3OWE1YjJmNzA4MmQ3OTI4YzdjMmFiYWQ4NWUifQ=="/>
  </w:docVars>
  <w:rsids>
    <w:rsidRoot w:val="00F77096"/>
    <w:rsid w:val="00251FFD"/>
    <w:rsid w:val="00323B43"/>
    <w:rsid w:val="00382B45"/>
    <w:rsid w:val="003A0E65"/>
    <w:rsid w:val="003B7404"/>
    <w:rsid w:val="003C6D27"/>
    <w:rsid w:val="003D37D8"/>
    <w:rsid w:val="004358AB"/>
    <w:rsid w:val="004501A7"/>
    <w:rsid w:val="00704C15"/>
    <w:rsid w:val="007072A5"/>
    <w:rsid w:val="00714095"/>
    <w:rsid w:val="008B7726"/>
    <w:rsid w:val="00CC4275"/>
    <w:rsid w:val="00D01A7F"/>
    <w:rsid w:val="00F77096"/>
    <w:rsid w:val="09793F4C"/>
    <w:rsid w:val="09C53944"/>
    <w:rsid w:val="0B867103"/>
    <w:rsid w:val="0C4E6B99"/>
    <w:rsid w:val="0E7F0355"/>
    <w:rsid w:val="0E8C013C"/>
    <w:rsid w:val="0E9D50EE"/>
    <w:rsid w:val="196E4B80"/>
    <w:rsid w:val="1D2F3379"/>
    <w:rsid w:val="22BB6992"/>
    <w:rsid w:val="230C17DE"/>
    <w:rsid w:val="24BA28F8"/>
    <w:rsid w:val="2BD53384"/>
    <w:rsid w:val="3BBB1019"/>
    <w:rsid w:val="3DDF5067"/>
    <w:rsid w:val="3EB76FF8"/>
    <w:rsid w:val="3FC406BB"/>
    <w:rsid w:val="480A63EB"/>
    <w:rsid w:val="49CF0116"/>
    <w:rsid w:val="4B8D6F9A"/>
    <w:rsid w:val="4DEA6AA2"/>
    <w:rsid w:val="547254FA"/>
    <w:rsid w:val="5DE8292E"/>
    <w:rsid w:val="5E675E80"/>
    <w:rsid w:val="6199173C"/>
    <w:rsid w:val="62272F5A"/>
    <w:rsid w:val="625A6119"/>
    <w:rsid w:val="65884FAB"/>
    <w:rsid w:val="6C07486C"/>
    <w:rsid w:val="6D210FB0"/>
    <w:rsid w:val="767D5E56"/>
    <w:rsid w:val="789D4173"/>
    <w:rsid w:val="7F697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4"/>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pPr>
      <w:spacing w:after="0"/>
    </w:pPr>
    <w:rPr>
      <w:sz w:val="18"/>
      <w:szCs w:val="18"/>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character" w:styleId="8">
    <w:name w:val="FollowedHyperlink"/>
    <w:basedOn w:val="7"/>
    <w:semiHidden/>
    <w:unhideWhenUsed/>
    <w:qFormat/>
    <w:uiPriority w:val="99"/>
    <w:rPr>
      <w:rFonts w:hint="eastAsia" w:ascii="宋体" w:hAnsi="宋体" w:eastAsia="宋体" w:cs="宋体"/>
      <w:color w:val="000000"/>
      <w:spacing w:val="12"/>
      <w:sz w:val="14"/>
      <w:szCs w:val="14"/>
      <w:u w:val="none"/>
    </w:rPr>
  </w:style>
  <w:style w:type="character" w:styleId="9">
    <w:name w:val="Hyperlink"/>
    <w:basedOn w:val="7"/>
    <w:semiHidden/>
    <w:unhideWhenUsed/>
    <w:qFormat/>
    <w:uiPriority w:val="99"/>
    <w:rPr>
      <w:color w:val="0000FF"/>
      <w:u w:val="single"/>
    </w:rPr>
  </w:style>
  <w:style w:type="character" w:customStyle="1" w:styleId="10">
    <w:name w:val="apple-converted-space"/>
    <w:basedOn w:val="7"/>
    <w:qFormat/>
    <w:uiPriority w:val="0"/>
  </w:style>
  <w:style w:type="character" w:customStyle="1" w:styleId="11">
    <w:name w:val="页脚 字符"/>
    <w:basedOn w:val="7"/>
    <w:link w:val="4"/>
    <w:qFormat/>
    <w:uiPriority w:val="99"/>
    <w:rPr>
      <w:rFonts w:ascii="Tahoma" w:hAnsi="Tahoma"/>
      <w:sz w:val="18"/>
      <w:szCs w:val="18"/>
    </w:rPr>
  </w:style>
  <w:style w:type="character" w:customStyle="1" w:styleId="12">
    <w:name w:val="批注框文本 字符"/>
    <w:basedOn w:val="7"/>
    <w:link w:val="3"/>
    <w:semiHidden/>
    <w:qFormat/>
    <w:uiPriority w:val="99"/>
    <w:rPr>
      <w:rFonts w:ascii="Tahoma" w:hAnsi="Tahoma"/>
      <w:sz w:val="18"/>
      <w:szCs w:val="18"/>
    </w:rPr>
  </w:style>
  <w:style w:type="character" w:customStyle="1" w:styleId="13">
    <w:name w:val="页眉 字符"/>
    <w:basedOn w:val="7"/>
    <w:link w:val="5"/>
    <w:semiHidden/>
    <w:qFormat/>
    <w:uiPriority w:val="99"/>
    <w:rPr>
      <w:rFonts w:ascii="Tahoma" w:hAnsi="Tahoma"/>
      <w:sz w:val="18"/>
      <w:szCs w:val="18"/>
    </w:rPr>
  </w:style>
  <w:style w:type="character" w:customStyle="1" w:styleId="14">
    <w:name w:val="标题 1 字符"/>
    <w:basedOn w:val="7"/>
    <w:link w:val="2"/>
    <w:qFormat/>
    <w:uiPriority w:val="9"/>
    <w:rPr>
      <w:rFonts w:ascii="宋体" w:hAnsi="宋体" w:eastAsia="宋体" w:cs="宋体"/>
      <w:b/>
      <w:bCs/>
      <w:kern w:val="36"/>
      <w:sz w:val="48"/>
      <w:szCs w:val="48"/>
    </w:rPr>
  </w:style>
  <w:style w:type="character" w:customStyle="1" w:styleId="15">
    <w:name w:val="a-size-large"/>
    <w:basedOn w:val="7"/>
    <w:qFormat/>
    <w:uiPriority w:val="0"/>
  </w:style>
  <w:style w:type="character" w:customStyle="1" w:styleId="16">
    <w:name w:val="a-size-medium"/>
    <w:basedOn w:val="7"/>
    <w:qFormat/>
    <w:uiPriority w:val="0"/>
  </w:style>
  <w:style w:type="character" w:customStyle="1" w:styleId="17">
    <w:name w:val="author"/>
    <w:basedOn w:val="7"/>
    <w:qFormat/>
    <w:uiPriority w:val="0"/>
  </w:style>
  <w:style w:type="character" w:customStyle="1" w:styleId="18">
    <w:name w:val="a-color-secondary"/>
    <w:basedOn w:val="7"/>
    <w:qFormat/>
    <w:uiPriority w:val="0"/>
  </w:style>
  <w:style w:type="character" w:customStyle="1" w:styleId="19">
    <w:name w:val="item-name"/>
    <w:basedOn w:val="7"/>
    <w:qFormat/>
    <w:uiPriority w:val="0"/>
    <w:rPr>
      <w:rFonts w:hint="eastAsia" w:ascii="宋体" w:hAnsi="宋体" w:eastAsia="宋体" w:cs="宋体"/>
      <w:color w:val="FFFFFF"/>
    </w:rPr>
  </w:style>
  <w:style w:type="character" w:customStyle="1" w:styleId="20">
    <w:name w:val="item-name1"/>
    <w:basedOn w:val="7"/>
    <w:qFormat/>
    <w:uiPriority w:val="0"/>
    <w:rPr>
      <w:b/>
      <w:color w:val="FFFFFF"/>
      <w:u w:val="none"/>
      <w:shd w:val="clear" w:color="auto" w:fill="336699"/>
    </w:rPr>
  </w:style>
  <w:style w:type="character" w:customStyle="1" w:styleId="21">
    <w:name w:val="item-name2"/>
    <w:basedOn w:val="7"/>
    <w:qFormat/>
    <w:uiPriority w:val="0"/>
    <w:rPr>
      <w:color w:val="666666"/>
      <w:sz w:val="14"/>
      <w:szCs w:val="14"/>
    </w:rPr>
  </w:style>
  <w:style w:type="character" w:customStyle="1" w:styleId="22">
    <w:name w:val="item-name3"/>
    <w:basedOn w:val="7"/>
    <w:qFormat/>
    <w:uiPriority w:val="0"/>
    <w:rPr>
      <w:color w:val="F3F3F3"/>
    </w:rPr>
  </w:style>
  <w:style w:type="character" w:customStyle="1" w:styleId="23">
    <w:name w:val="column-name"/>
    <w:basedOn w:val="7"/>
    <w:qFormat/>
    <w:uiPriority w:val="0"/>
    <w:rPr>
      <w:b/>
      <w:color w:val="000000"/>
      <w:sz w:val="14"/>
      <w:szCs w:val="14"/>
    </w:rPr>
  </w:style>
  <w:style w:type="character" w:customStyle="1" w:styleId="24">
    <w:name w:val="column-name1"/>
    <w:basedOn w:val="7"/>
    <w:qFormat/>
    <w:uiPriority w:val="0"/>
    <w:rPr>
      <w:b/>
      <w:color w:val="999999"/>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4171</Words>
  <Characters>4493</Characters>
  <Lines>38</Lines>
  <Paragraphs>10</Paragraphs>
  <TotalTime>6</TotalTime>
  <ScaleCrop>false</ScaleCrop>
  <LinksUpToDate>false</LinksUpToDate>
  <CharactersWithSpaces>4661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2016-06-16T04:29:00Z</dcterms:created>
  <dc:creator>My</dc:creator>
  <cp:lastModifiedBy>Administrator</cp:lastModifiedBy>
  <dcterms:modified xsi:type="dcterms:W3CDTF">2022-06-04T02:53:52Z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RubyTemplateID" linkTarget="0">
    <vt:lpwstr>6</vt:lpwstr>
  </property>
  <property fmtid="{D5CDD505-2E9C-101B-9397-08002B2CF9AE}" pid="4" name="ICV">
    <vt:lpwstr>E8411D08E4964A7ABBC0EDF1977E9199</vt:lpwstr>
  </property>
</Properties>
</file>