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4B" w:rsidRDefault="005A34A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年硕士研究生入学考试专业课考试大纲</w:t>
      </w:r>
      <w:bookmarkStart w:id="0" w:name="_GoBack"/>
      <w:bookmarkEnd w:id="0"/>
    </w:p>
    <w:tbl>
      <w:tblPr>
        <w:tblpPr w:leftFromText="181" w:rightFromText="181" w:vertAnchor="text" w:horzAnchor="margin" w:tblpX="1" w:tblpY="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4503"/>
      </w:tblGrid>
      <w:tr w:rsidR="0054474B">
        <w:tc>
          <w:tcPr>
            <w:tcW w:w="4065" w:type="dxa"/>
          </w:tcPr>
          <w:p w:rsidR="0054474B" w:rsidRDefault="005A34AD" w:rsidP="00FF0F5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考试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科目代码：</w:t>
            </w:r>
            <w:r w:rsidR="00FF0F5B">
              <w:rPr>
                <w:rFonts w:ascii="宋体" w:hAnsi="宋体" w:hint="eastAsia"/>
                <w:b/>
                <w:sz w:val="28"/>
                <w:szCs w:val="28"/>
              </w:rPr>
              <w:t>856</w:t>
            </w:r>
          </w:p>
        </w:tc>
        <w:tc>
          <w:tcPr>
            <w:tcW w:w="4503" w:type="dxa"/>
          </w:tcPr>
          <w:p w:rsidR="0054474B" w:rsidRDefault="005A34A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考试科目名称：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食品微生物学</w:t>
            </w:r>
          </w:p>
        </w:tc>
      </w:tr>
      <w:tr w:rsidR="0054474B">
        <w:trPr>
          <w:trHeight w:val="624"/>
        </w:trPr>
        <w:tc>
          <w:tcPr>
            <w:tcW w:w="8568" w:type="dxa"/>
            <w:gridSpan w:val="2"/>
            <w:vAlign w:val="center"/>
          </w:tcPr>
          <w:p w:rsidR="0054474B" w:rsidRDefault="005A34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 w:rsidR="0054474B">
        <w:trPr>
          <w:trHeight w:val="600"/>
        </w:trPr>
        <w:tc>
          <w:tcPr>
            <w:tcW w:w="8568" w:type="dxa"/>
            <w:gridSpan w:val="2"/>
            <w:vAlign w:val="center"/>
          </w:tcPr>
          <w:p w:rsidR="0054474B" w:rsidRDefault="005A34AD">
            <w:pPr>
              <w:ind w:firstLineChars="200" w:firstLine="440"/>
            </w:pPr>
            <w:r>
              <w:rPr>
                <w:rFonts w:hint="eastAsia"/>
                <w:sz w:val="22"/>
                <w:szCs w:val="22"/>
              </w:rPr>
              <w:t>食品微</w:t>
            </w:r>
            <w:r>
              <w:rPr>
                <w:rFonts w:hint="eastAsia"/>
                <w:sz w:val="22"/>
                <w:szCs w:val="22"/>
              </w:rPr>
              <w:t>生物学作为研究生入学考试课程，可选拔具有</w:t>
            </w:r>
            <w:r>
              <w:rPr>
                <w:rFonts w:hint="eastAsia"/>
                <w:sz w:val="22"/>
                <w:szCs w:val="22"/>
              </w:rPr>
              <w:t>扎实</w:t>
            </w:r>
            <w:r>
              <w:rPr>
                <w:rFonts w:hint="eastAsia"/>
                <w:sz w:val="22"/>
                <w:szCs w:val="22"/>
              </w:rPr>
              <w:t>微生物学基础知识以及运用微生物知识解决食品工业问题潜力的</w:t>
            </w:r>
            <w:r>
              <w:rPr>
                <w:rFonts w:hint="eastAsia"/>
                <w:sz w:val="22"/>
                <w:szCs w:val="22"/>
              </w:rPr>
              <w:t>考生</w:t>
            </w:r>
            <w:r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该科目主要</w:t>
            </w:r>
            <w:r>
              <w:rPr>
                <w:rFonts w:hint="eastAsia"/>
                <w:sz w:val="22"/>
                <w:szCs w:val="22"/>
              </w:rPr>
              <w:t>考核学生对微生物形态结构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营养与代谢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生长与环境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遗传与变异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分类与鉴定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食品腐败与安全等方面的微生物学知识及基本操作技能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以及综合应用食品微生物学知识和理论解决实际问题的能力。</w:t>
            </w:r>
          </w:p>
        </w:tc>
      </w:tr>
      <w:tr w:rsidR="0054474B">
        <w:trPr>
          <w:trHeight w:val="624"/>
        </w:trPr>
        <w:tc>
          <w:tcPr>
            <w:tcW w:w="8568" w:type="dxa"/>
            <w:gridSpan w:val="2"/>
            <w:vAlign w:val="center"/>
          </w:tcPr>
          <w:p w:rsidR="0054474B" w:rsidRDefault="005A34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二、考试内容</w:t>
            </w:r>
          </w:p>
        </w:tc>
      </w:tr>
      <w:tr w:rsidR="0054474B">
        <w:tc>
          <w:tcPr>
            <w:tcW w:w="8568" w:type="dxa"/>
            <w:gridSpan w:val="2"/>
          </w:tcPr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绪论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微生物的定义、微生物</w:t>
            </w:r>
            <w:r>
              <w:rPr>
                <w:rFonts w:hint="eastAsia"/>
                <w:color w:val="000000"/>
                <w:sz w:val="22"/>
                <w:szCs w:val="22"/>
              </w:rPr>
              <w:t>五大</w:t>
            </w:r>
            <w:r>
              <w:rPr>
                <w:color w:val="000000"/>
                <w:sz w:val="22"/>
                <w:szCs w:val="22"/>
              </w:rPr>
              <w:t>特点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微生物学的发展</w:t>
            </w:r>
            <w:r>
              <w:rPr>
                <w:color w:val="000000"/>
                <w:sz w:val="22"/>
                <w:szCs w:val="22"/>
              </w:rPr>
              <w:t>历史</w:t>
            </w:r>
            <w:r>
              <w:rPr>
                <w:color w:val="000000"/>
                <w:sz w:val="22"/>
                <w:szCs w:val="22"/>
              </w:rPr>
              <w:t>和人物</w:t>
            </w:r>
            <w:r>
              <w:rPr>
                <w:color w:val="000000"/>
                <w:sz w:val="22"/>
                <w:szCs w:val="22"/>
              </w:rPr>
              <w:t>事迹、</w:t>
            </w:r>
            <w:r>
              <w:rPr>
                <w:color w:val="000000"/>
                <w:sz w:val="22"/>
                <w:szCs w:val="22"/>
              </w:rPr>
              <w:t>食品微生物学的研究内容及</w:t>
            </w:r>
            <w:r>
              <w:rPr>
                <w:color w:val="000000"/>
                <w:sz w:val="22"/>
                <w:szCs w:val="22"/>
              </w:rPr>
              <w:t>任务。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b/>
                <w:bCs/>
                <w:color w:val="000000"/>
                <w:sz w:val="22"/>
                <w:szCs w:val="22"/>
              </w:rPr>
              <w:t>纯培养和显微技术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微生物的分离和纯培养</w:t>
            </w:r>
            <w:r>
              <w:rPr>
                <w:color w:val="000000"/>
                <w:sz w:val="22"/>
                <w:szCs w:val="22"/>
              </w:rPr>
              <w:t>技术、普通复式光学</w:t>
            </w:r>
            <w:r>
              <w:rPr>
                <w:color w:val="000000"/>
                <w:sz w:val="22"/>
                <w:szCs w:val="22"/>
              </w:rPr>
              <w:t>显微镜</w:t>
            </w:r>
            <w:r>
              <w:rPr>
                <w:color w:val="000000"/>
                <w:sz w:val="22"/>
                <w:szCs w:val="22"/>
              </w:rPr>
              <w:t>的使用。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</w:rPr>
              <w:t>微生物的类群与形态结构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原核微生物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color w:val="000000"/>
                <w:sz w:val="22"/>
                <w:szCs w:val="22"/>
              </w:rPr>
              <w:t>原核微生物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细菌、放线菌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的细胞结构与功能</w:t>
            </w:r>
            <w:r>
              <w:rPr>
                <w:color w:val="000000"/>
                <w:sz w:val="22"/>
                <w:szCs w:val="22"/>
              </w:rPr>
              <w:t>；</w:t>
            </w:r>
            <w:r>
              <w:rPr>
                <w:color w:val="000000"/>
                <w:sz w:val="22"/>
                <w:szCs w:val="22"/>
              </w:rPr>
              <w:t>原核微生物的繁殖方式、培养特征</w:t>
            </w:r>
            <w:r>
              <w:rPr>
                <w:color w:val="000000"/>
                <w:sz w:val="22"/>
                <w:szCs w:val="22"/>
              </w:rPr>
              <w:t>及应用。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真核微生物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color w:val="000000"/>
                <w:sz w:val="22"/>
                <w:szCs w:val="22"/>
              </w:rPr>
              <w:t>真核微生物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酵母菌、霉菌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的细胞结构与功能</w:t>
            </w:r>
            <w:r>
              <w:rPr>
                <w:color w:val="000000"/>
                <w:sz w:val="22"/>
                <w:szCs w:val="22"/>
              </w:rPr>
              <w:t>；</w:t>
            </w:r>
            <w:r>
              <w:rPr>
                <w:color w:val="000000"/>
                <w:sz w:val="22"/>
                <w:szCs w:val="22"/>
              </w:rPr>
              <w:t>真核微生物的繁殖方式、培养特征</w:t>
            </w:r>
            <w:r>
              <w:rPr>
                <w:color w:val="000000"/>
                <w:sz w:val="22"/>
                <w:szCs w:val="22"/>
              </w:rPr>
              <w:t>及应用。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）非细胞型生物：掌握病毒的结构与化学组成、噬菌体的生长周期及其增殖过程、温和噬菌体和溶原性、噬菌体对发酵工业的危害与发酵工业防治噬菌体污染的主要措施。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</w:rPr>
              <w:t>微生物的生理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微生物</w:t>
            </w:r>
            <w:r>
              <w:rPr>
                <w:color w:val="000000"/>
                <w:sz w:val="22"/>
                <w:szCs w:val="22"/>
              </w:rPr>
              <w:t>的营养：微生物</w:t>
            </w:r>
            <w:r>
              <w:rPr>
                <w:color w:val="000000"/>
                <w:sz w:val="22"/>
                <w:szCs w:val="22"/>
              </w:rPr>
              <w:t>的营养物质及其功能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微生物的营养类型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微生物对营养物质的吸收方式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培养基</w:t>
            </w:r>
            <w:r>
              <w:rPr>
                <w:color w:val="000000"/>
                <w:sz w:val="22"/>
                <w:szCs w:val="22"/>
              </w:rPr>
              <w:t>种类及应用。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微生物的代谢和控制</w:t>
            </w:r>
            <w:r>
              <w:rPr>
                <w:color w:val="000000"/>
                <w:sz w:val="22"/>
                <w:szCs w:val="22"/>
              </w:rPr>
              <w:t>：微生物的能量代谢，微生物发酵</w:t>
            </w:r>
            <w:r>
              <w:rPr>
                <w:rFonts w:hint="eastAsia"/>
                <w:color w:val="000000"/>
                <w:sz w:val="22"/>
                <w:szCs w:val="22"/>
              </w:rPr>
              <w:t>类型</w:t>
            </w:r>
            <w:r>
              <w:rPr>
                <w:color w:val="000000"/>
                <w:sz w:val="22"/>
                <w:szCs w:val="22"/>
              </w:rPr>
              <w:t>（酒精发酵、乳酸发酵等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，代谢调控在发酵工业上的应用。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微生物的生长及控制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color w:val="000000"/>
                <w:sz w:val="22"/>
                <w:szCs w:val="22"/>
              </w:rPr>
              <w:t>微生物的生长</w:t>
            </w:r>
            <w:r>
              <w:rPr>
                <w:color w:val="000000"/>
                <w:sz w:val="22"/>
                <w:szCs w:val="22"/>
              </w:rPr>
              <w:t>规律及测定方法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环境因素对微生物生长的影响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有害微生物的控制</w:t>
            </w:r>
            <w:r>
              <w:rPr>
                <w:color w:val="000000"/>
                <w:sz w:val="22"/>
                <w:szCs w:val="22"/>
              </w:rPr>
              <w:t>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</w:rPr>
              <w:t>微生物的遗传变异和育种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微生物遗传变异的物质基础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基因突变与诱变育种的原则以及常用方法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微生物的基因重组；菌种衰退、复壮与保藏方法。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  <w:r>
              <w:rPr>
                <w:b/>
                <w:bCs/>
                <w:color w:val="000000"/>
                <w:sz w:val="22"/>
                <w:szCs w:val="22"/>
              </w:rPr>
              <w:t>微生物的生态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微生物在自然界的分布、</w:t>
            </w:r>
            <w:r>
              <w:rPr>
                <w:color w:val="000000"/>
                <w:sz w:val="22"/>
                <w:szCs w:val="22"/>
              </w:rPr>
              <w:t>微生物与生物环境间的相互关系</w:t>
            </w:r>
            <w:r>
              <w:rPr>
                <w:color w:val="000000"/>
                <w:sz w:val="22"/>
                <w:szCs w:val="22"/>
              </w:rPr>
              <w:t>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  <w:r>
              <w:rPr>
                <w:b/>
                <w:bCs/>
                <w:color w:val="000000"/>
                <w:sz w:val="22"/>
                <w:szCs w:val="22"/>
              </w:rPr>
              <w:t>微生物的分类与鉴定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微生物的分类与命名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微生物分类鉴定的方法</w:t>
            </w:r>
            <w:r>
              <w:rPr>
                <w:color w:val="000000"/>
                <w:sz w:val="22"/>
                <w:szCs w:val="22"/>
              </w:rPr>
              <w:t>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  <w:r>
              <w:rPr>
                <w:b/>
                <w:bCs/>
                <w:color w:val="000000"/>
                <w:sz w:val="22"/>
                <w:szCs w:val="22"/>
              </w:rPr>
              <w:t>微生物在食品发酵工业中的应用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食品制造中的主要微生物的特征及其作用；掌握食醋、酸乳、谷氨酸钠、柠檬酸等发酵食品的生产工艺及其要点。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  <w:r>
              <w:rPr>
                <w:b/>
                <w:bCs/>
                <w:color w:val="000000"/>
                <w:sz w:val="22"/>
                <w:szCs w:val="22"/>
              </w:rPr>
              <w:t>食品中微生物的污染来源及控制</w:t>
            </w:r>
          </w:p>
          <w:p w:rsidR="0054474B" w:rsidRDefault="005A34AD">
            <w:pPr>
              <w:pStyle w:val="a5"/>
              <w:widowControl/>
              <w:spacing w:before="0" w:beforeAutospacing="0" w:after="0" w:afterAutospacing="0"/>
              <w:ind w:firstLineChars="200" w:firstLine="440"/>
            </w:pPr>
            <w:r>
              <w:rPr>
                <w:color w:val="000000"/>
                <w:sz w:val="22"/>
                <w:szCs w:val="22"/>
              </w:rPr>
              <w:t>污染食品的微生物来源及途径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食品中细菌总数和大肠菌群的含义及其食品安全学</w:t>
            </w:r>
            <w:r>
              <w:rPr>
                <w:color w:val="000000"/>
                <w:sz w:val="22"/>
                <w:szCs w:val="22"/>
              </w:rPr>
              <w:lastRenderedPageBreak/>
              <w:t>意义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微生物引起食品腐败变质的基本条件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食品腐败变质发生的化学过程</w:t>
            </w:r>
            <w:r>
              <w:rPr>
                <w:color w:val="000000"/>
                <w:sz w:val="22"/>
                <w:szCs w:val="22"/>
              </w:rPr>
              <w:t>及现象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常用的食品防腐保藏方法</w:t>
            </w:r>
            <w:r>
              <w:rPr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食品中</w:t>
            </w:r>
            <w:r>
              <w:rPr>
                <w:color w:val="000000"/>
                <w:sz w:val="22"/>
                <w:szCs w:val="22"/>
              </w:rPr>
              <w:t>致病菌快速检测技术。</w:t>
            </w:r>
          </w:p>
        </w:tc>
      </w:tr>
      <w:tr w:rsidR="0054474B">
        <w:trPr>
          <w:trHeight w:val="534"/>
        </w:trPr>
        <w:tc>
          <w:tcPr>
            <w:tcW w:w="8568" w:type="dxa"/>
            <w:gridSpan w:val="2"/>
            <w:vAlign w:val="center"/>
          </w:tcPr>
          <w:p w:rsidR="0054474B" w:rsidRDefault="005A34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三、题型结构</w:t>
            </w:r>
          </w:p>
        </w:tc>
      </w:tr>
      <w:tr w:rsidR="0054474B">
        <w:tc>
          <w:tcPr>
            <w:tcW w:w="8568" w:type="dxa"/>
            <w:gridSpan w:val="2"/>
          </w:tcPr>
          <w:p w:rsidR="0054474B" w:rsidRDefault="005A34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>名词解释（共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题，每题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分，共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分）</w:t>
            </w:r>
          </w:p>
          <w:p w:rsidR="0054474B" w:rsidRDefault="005A34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选择题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共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题，每题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分，共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分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54474B" w:rsidRDefault="005A34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判断题（共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题，每题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分，共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分）</w:t>
            </w:r>
          </w:p>
          <w:p w:rsidR="0054474B" w:rsidRDefault="005A34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简答题（共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题，每题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分，共</w:t>
            </w:r>
            <w:r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分）</w:t>
            </w:r>
          </w:p>
          <w:p w:rsidR="0054474B" w:rsidRDefault="005A34AD"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实验设计</w:t>
            </w:r>
            <w:r>
              <w:rPr>
                <w:color w:val="000000"/>
                <w:sz w:val="22"/>
                <w:szCs w:val="22"/>
              </w:rPr>
              <w:t>题（共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题，每题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分，共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分）</w:t>
            </w:r>
          </w:p>
        </w:tc>
      </w:tr>
      <w:tr w:rsidR="0054474B">
        <w:trPr>
          <w:trHeight w:val="602"/>
        </w:trPr>
        <w:tc>
          <w:tcPr>
            <w:tcW w:w="8568" w:type="dxa"/>
            <w:gridSpan w:val="2"/>
            <w:vAlign w:val="center"/>
          </w:tcPr>
          <w:p w:rsidR="0054474B" w:rsidRDefault="005A34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 w:rsidR="0054474B">
        <w:trPr>
          <w:trHeight w:val="708"/>
        </w:trPr>
        <w:tc>
          <w:tcPr>
            <w:tcW w:w="8568" w:type="dxa"/>
            <w:gridSpan w:val="2"/>
          </w:tcPr>
          <w:p w:rsidR="0054474B" w:rsidRDefault="005A34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刘慧，《现代食品微生物学》第</w:t>
            </w:r>
            <w:r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版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中国轻工业出版社</w:t>
            </w:r>
          </w:p>
          <w:p w:rsidR="0054474B" w:rsidRDefault="005A34AD">
            <w:pPr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  <w:szCs w:val="22"/>
              </w:rPr>
              <w:t>路福平、李玉，</w:t>
            </w:r>
            <w:r>
              <w:rPr>
                <w:rFonts w:hint="eastAsia"/>
                <w:sz w:val="22"/>
                <w:szCs w:val="22"/>
              </w:rPr>
              <w:t>《微生物学》第</w:t>
            </w:r>
            <w:r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版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中国轻工业出版社</w:t>
            </w:r>
          </w:p>
        </w:tc>
      </w:tr>
    </w:tbl>
    <w:p w:rsidR="0054474B" w:rsidRDefault="0054474B"/>
    <w:sectPr w:rsidR="0054474B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AD" w:rsidRDefault="005A34AD">
      <w:r>
        <w:separator/>
      </w:r>
    </w:p>
  </w:endnote>
  <w:endnote w:type="continuationSeparator" w:id="0">
    <w:p w:rsidR="005A34AD" w:rsidRDefault="005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AD" w:rsidRDefault="005A34AD">
      <w:r>
        <w:separator/>
      </w:r>
    </w:p>
  </w:footnote>
  <w:footnote w:type="continuationSeparator" w:id="0">
    <w:p w:rsidR="005A34AD" w:rsidRDefault="005A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4B" w:rsidRDefault="005447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D6B1E8"/>
    <w:multiLevelType w:val="singleLevel"/>
    <w:tmpl w:val="E6D6B1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E6A1C1D"/>
    <w:rsid w:val="000C7E1B"/>
    <w:rsid w:val="000E42C5"/>
    <w:rsid w:val="001058DA"/>
    <w:rsid w:val="00111182"/>
    <w:rsid w:val="00121D0C"/>
    <w:rsid w:val="0012227C"/>
    <w:rsid w:val="001245DA"/>
    <w:rsid w:val="001325CB"/>
    <w:rsid w:val="001D2EDC"/>
    <w:rsid w:val="002064E6"/>
    <w:rsid w:val="002238AC"/>
    <w:rsid w:val="002456D6"/>
    <w:rsid w:val="00294031"/>
    <w:rsid w:val="002D3A08"/>
    <w:rsid w:val="00323417"/>
    <w:rsid w:val="00332541"/>
    <w:rsid w:val="0038522C"/>
    <w:rsid w:val="003B28AF"/>
    <w:rsid w:val="003D3BE3"/>
    <w:rsid w:val="003E4249"/>
    <w:rsid w:val="00437D45"/>
    <w:rsid w:val="004B514D"/>
    <w:rsid w:val="0052694A"/>
    <w:rsid w:val="005334B4"/>
    <w:rsid w:val="0054474B"/>
    <w:rsid w:val="00582D5D"/>
    <w:rsid w:val="005A34AD"/>
    <w:rsid w:val="00611697"/>
    <w:rsid w:val="00692BBA"/>
    <w:rsid w:val="0069716B"/>
    <w:rsid w:val="00701001"/>
    <w:rsid w:val="00734D43"/>
    <w:rsid w:val="00743E26"/>
    <w:rsid w:val="0076556E"/>
    <w:rsid w:val="007C1282"/>
    <w:rsid w:val="007F73D1"/>
    <w:rsid w:val="0082581E"/>
    <w:rsid w:val="00880C97"/>
    <w:rsid w:val="00983FCD"/>
    <w:rsid w:val="00995D1B"/>
    <w:rsid w:val="00A13B83"/>
    <w:rsid w:val="00A91E7E"/>
    <w:rsid w:val="00A930E8"/>
    <w:rsid w:val="00AD6825"/>
    <w:rsid w:val="00AF17BE"/>
    <w:rsid w:val="00BA6994"/>
    <w:rsid w:val="00BC645E"/>
    <w:rsid w:val="00C313F5"/>
    <w:rsid w:val="00CA7DDB"/>
    <w:rsid w:val="00CB141A"/>
    <w:rsid w:val="00CF6C1E"/>
    <w:rsid w:val="00D92D9A"/>
    <w:rsid w:val="00DA4DC5"/>
    <w:rsid w:val="00E168C9"/>
    <w:rsid w:val="00E7679A"/>
    <w:rsid w:val="00E818CB"/>
    <w:rsid w:val="00E857B6"/>
    <w:rsid w:val="00E966D0"/>
    <w:rsid w:val="00EC12DF"/>
    <w:rsid w:val="00F25155"/>
    <w:rsid w:val="00F4622B"/>
    <w:rsid w:val="00F61FDD"/>
    <w:rsid w:val="00FD00B9"/>
    <w:rsid w:val="00FD7A3D"/>
    <w:rsid w:val="00FF0F5B"/>
    <w:rsid w:val="023141C6"/>
    <w:rsid w:val="02F749BE"/>
    <w:rsid w:val="0475244D"/>
    <w:rsid w:val="06DE2E86"/>
    <w:rsid w:val="0CA22256"/>
    <w:rsid w:val="0D9B708A"/>
    <w:rsid w:val="12CA5E53"/>
    <w:rsid w:val="145E68F6"/>
    <w:rsid w:val="14F87357"/>
    <w:rsid w:val="1BD3675F"/>
    <w:rsid w:val="1D042820"/>
    <w:rsid w:val="1D4F12D1"/>
    <w:rsid w:val="1FD81C04"/>
    <w:rsid w:val="20B3193B"/>
    <w:rsid w:val="21D63A75"/>
    <w:rsid w:val="23675305"/>
    <w:rsid w:val="28497D15"/>
    <w:rsid w:val="2B0C2269"/>
    <w:rsid w:val="31F36B59"/>
    <w:rsid w:val="34460DB2"/>
    <w:rsid w:val="379D755E"/>
    <w:rsid w:val="3BC77FD1"/>
    <w:rsid w:val="3C217EEC"/>
    <w:rsid w:val="3E6A1C1D"/>
    <w:rsid w:val="3F3C373B"/>
    <w:rsid w:val="40151332"/>
    <w:rsid w:val="4CCB552F"/>
    <w:rsid w:val="4E411B8C"/>
    <w:rsid w:val="50317289"/>
    <w:rsid w:val="55780F54"/>
    <w:rsid w:val="5BAB08CE"/>
    <w:rsid w:val="61D66101"/>
    <w:rsid w:val="628E1032"/>
    <w:rsid w:val="74FF482D"/>
    <w:rsid w:val="768A17DA"/>
    <w:rsid w:val="779B0EE3"/>
    <w:rsid w:val="7B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011;&#27704;&#24179;\&#24494;&#20449;\WeChat%20Files\wxid_8da2y114j5y721\FileStorage\File\2022-08\&#39135;&#21697;&#24494;&#29983;&#29289;&#23398;-&#20892;&#19994;&#30805;&#2276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食品微生物学-农业硕士.dot</Template>
  <TotalTime>6</TotalTime>
  <Pages>2</Pages>
  <Words>178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2012年硕士研究生入学考试专业课考试大纲</dc:title>
  <dc:creator>邓永平</dc:creator>
  <cp:lastModifiedBy>Administrator</cp:lastModifiedBy>
  <cp:revision>9</cp:revision>
  <dcterms:created xsi:type="dcterms:W3CDTF">2022-08-30T02:53:00Z</dcterms:created>
  <dcterms:modified xsi:type="dcterms:W3CDTF">2022-09-06T03:25:00Z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C83B0197C2954B7CABBEEBAF71DAB25F</vt:lpwstr>
  </property>
</Properties>
</file>