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after="156" w:afterLines="50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color w:val="000000"/>
          <w:kern w:val="0"/>
          <w:sz w:val="28"/>
          <w:szCs w:val="28"/>
        </w:rPr>
        <w:t>《工程热力学》考试大纲</w:t>
      </w:r>
    </w:p>
    <w:p>
      <w:pPr>
        <w:widowControl/>
        <w:snapToGrid w:val="0"/>
        <w:spacing w:line="300" w:lineRule="auto"/>
        <w:jc w:val="left"/>
        <w:rPr>
          <w:rFonts w:hint="eastAsia"/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课程名称</w:t>
      </w:r>
      <w:r>
        <w:rPr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Cs w:val="21"/>
        </w:rPr>
        <w:t>工程热力学</w:t>
      </w:r>
    </w:p>
    <w:p>
      <w:pPr>
        <w:widowControl/>
        <w:snapToGrid w:val="0"/>
        <w:spacing w:line="300" w:lineRule="auto"/>
        <w:ind w:left="1054" w:hanging="1054" w:hangingChars="500"/>
        <w:jc w:val="left"/>
        <w:rPr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适用专业</w:t>
      </w:r>
      <w:r>
        <w:rPr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Cs w:val="21"/>
        </w:rPr>
        <w:t>热能工程（学术硕士）、动力工程（专业硕士、热能工程方向）</w:t>
      </w:r>
    </w:p>
    <w:p>
      <w:pPr>
        <w:widowControl/>
        <w:snapToGrid w:val="0"/>
        <w:spacing w:line="300" w:lineRule="auto"/>
        <w:jc w:val="left"/>
        <w:rPr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参考书目</w:t>
      </w:r>
      <w:r>
        <w:rPr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Cs w:val="21"/>
        </w:rPr>
        <w:t>工程热力学，高等教育出版社，沈维道，</w:t>
      </w:r>
      <w:r>
        <w:rPr>
          <w:rFonts w:hint="eastAsia"/>
          <w:szCs w:val="21"/>
        </w:rPr>
        <w:t>童钧耕，第</w:t>
      </w:r>
      <w:r>
        <w:rPr>
          <w:szCs w:val="21"/>
        </w:rPr>
        <w:t>5</w:t>
      </w:r>
      <w:r>
        <w:rPr>
          <w:rFonts w:hint="eastAsia"/>
          <w:szCs w:val="21"/>
        </w:rPr>
        <w:t>版，20</w:t>
      </w:r>
      <w:r>
        <w:rPr>
          <w:szCs w:val="21"/>
        </w:rPr>
        <w:t>16</w:t>
      </w:r>
      <w:r>
        <w:rPr>
          <w:rFonts w:hint="eastAsia"/>
          <w:szCs w:val="21"/>
        </w:rPr>
        <w:t>年</w:t>
      </w:r>
    </w:p>
    <w:p>
      <w:pPr>
        <w:widowControl/>
        <w:snapToGrid w:val="0"/>
        <w:spacing w:line="300" w:lineRule="auto"/>
        <w:ind w:left="1054" w:hanging="1054" w:hangingChars="5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课程内容简述</w:t>
      </w:r>
      <w:r>
        <w:rPr>
          <w:rFonts w:hint="eastAsia"/>
          <w:color w:val="000000"/>
          <w:kern w:val="0"/>
          <w:szCs w:val="21"/>
        </w:rPr>
        <w:t>：工程热力学是研究热能和其它形式能量（特别是机械能）相互转换规律以及</w:t>
      </w:r>
    </w:p>
    <w:p>
      <w:pPr>
        <w:widowControl/>
        <w:snapToGrid w:val="0"/>
        <w:spacing w:line="300" w:lineRule="auto"/>
        <w:ind w:left="1050" w:hanging="1050" w:hangingChars="5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提高能量利用经济性的一门学科。工程热力学阐明了能量转换利用过程中的普遍规律与限</w:t>
      </w:r>
    </w:p>
    <w:p>
      <w:pPr>
        <w:widowControl/>
        <w:snapToGrid w:val="0"/>
        <w:spacing w:line="300" w:lineRule="auto"/>
        <w:ind w:left="1050" w:hanging="1050" w:hangingChars="5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制、过程与循环分析方法及提高能量利用效率的途径，可用能、能量品质等概念的提出与发</w:t>
      </w:r>
    </w:p>
    <w:p>
      <w:pPr>
        <w:widowControl/>
        <w:snapToGrid w:val="0"/>
        <w:spacing w:line="300" w:lineRule="auto"/>
        <w:ind w:left="1050" w:hanging="1050" w:hangingChars="5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展还使其对能源的直接利用也具有了指导意义。课程主要包括热力学第一定律、第二定律、</w:t>
      </w:r>
    </w:p>
    <w:p>
      <w:pPr>
        <w:widowControl/>
        <w:snapToGrid w:val="0"/>
        <w:spacing w:line="300" w:lineRule="auto"/>
        <w:ind w:left="1050" w:hanging="1050" w:hangingChars="5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一般热力学关系式、工质的热力学性质、过程与循环分析、气体与蒸气的流动、压气机的热</w:t>
      </w:r>
    </w:p>
    <w:p>
      <w:pPr>
        <w:widowControl/>
        <w:snapToGrid w:val="0"/>
        <w:spacing w:line="300" w:lineRule="auto"/>
        <w:ind w:left="1050" w:hanging="1050" w:hangingChars="5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力过程、蒸气动力循环、气体动力循环、制冷循环等内容。</w:t>
      </w:r>
    </w:p>
    <w:p>
      <w:pPr>
        <w:widowControl/>
        <w:snapToGrid w:val="0"/>
        <w:spacing w:line="300" w:lineRule="auto"/>
        <w:ind w:left="1054" w:hanging="1054" w:hangingChars="5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考试内容要求</w:t>
      </w:r>
      <w:r>
        <w:rPr>
          <w:rFonts w:hint="eastAsia"/>
          <w:color w:val="000000"/>
          <w:kern w:val="0"/>
          <w:szCs w:val="21"/>
        </w:rPr>
        <w:t>：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1. 基本概念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1.1 热能和机械能相互转换的过程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1.2 热力系统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1.3工质的热力学状态及其基本状态参数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1.4平衡状态、状态方程式、坐标图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1.5 工质的状态变化过程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1.6 过程功和热量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1.7 热力循环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2. 热力学第一定律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2.1 热力学第一定律的实质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2.2 热力学能和总能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2.3 能量的传递和转化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2.4 焓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2.5 热力学第一定律的基本能量方程式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2.6 开口系统能量方程式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2.7 能量方程式的应用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3. 气体和蒸汽的性质 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3.1  理想气体的概念 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3.2  理想气体的比热容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3.3  理想气体的热力学能、焓和熵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3.4  水蒸气的饱和状态和相图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3.5  水的汽化过程和临界点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3.6  水和水蒸气的状态参数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3.7  水蒸气表和图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4. 气体和蒸汽的基本热力过程 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4.1 理想气体的可逆多变过程、定容过程、定压过程、定温过程、绝热过程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4.2 理想气体热力过程综合分析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4.3 水蒸气的基本过程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5. 热力学第二定律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5.1 热力学第二定律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5.2 卡诺循环和多热源可逆循环分析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5.3 卡诺定理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5.4 熵参数、热力学第二定律的数学表达式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5.5熵方程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5.6 孤立系统熵增原理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5.7 </w:t>
      </w:r>
      <w:r>
        <w:rPr>
          <w:rFonts w:hint="eastAsia" w:hAnsi="宋体"/>
          <w:szCs w:val="21"/>
        </w:rPr>
        <w:t>㶲</w:t>
      </w:r>
      <w:r>
        <w:rPr>
          <w:rFonts w:hint="eastAsia"/>
          <w:szCs w:val="21"/>
        </w:rPr>
        <w:t>参数的基本概念 热量</w:t>
      </w:r>
      <w:r>
        <w:rPr>
          <w:rFonts w:hint="eastAsia" w:hAnsi="宋体"/>
          <w:szCs w:val="21"/>
        </w:rPr>
        <w:t>㶲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5.8工质</w:t>
      </w:r>
      <w:r>
        <w:rPr>
          <w:rFonts w:hint="eastAsia" w:hAnsi="宋体"/>
          <w:szCs w:val="21"/>
        </w:rPr>
        <w:t>㶲</w:t>
      </w:r>
      <w:r>
        <w:rPr>
          <w:rFonts w:hint="eastAsia"/>
          <w:szCs w:val="21"/>
        </w:rPr>
        <w:t>及系统</w:t>
      </w:r>
      <w:r>
        <w:rPr>
          <w:rFonts w:hint="eastAsia" w:hAnsi="宋体"/>
          <w:szCs w:val="21"/>
        </w:rPr>
        <w:t>㶲</w:t>
      </w:r>
      <w:r>
        <w:rPr>
          <w:rFonts w:hint="eastAsia"/>
          <w:szCs w:val="21"/>
        </w:rPr>
        <w:t>平衡方程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6. 实际气体的性质及热力学一般关系式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6.1 理想气体状态方程用于实际气体的偏差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6.2 范德瓦尔方程和R-K方程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6.3 对应态原理与通用压缩因子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6.4 麦克斯韦关系和热系数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6.5 热力学能、焓和熵的一般关系式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6.6 比热容的一般关系式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7. 气体与蒸汽的流动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7.1  稳定流动的基本方程式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7.2  促使流速改变的条件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7.3  喷管的计算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7.4  有摩阻的绝热流动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7.5  绝热节流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8. 压气机的热力过程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8.1  单级活塞式压缩机的工作原理和理论耗功量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8.2  余隙容积的影响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8.3  多级压缩和级间冷却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8.4  叶轮式压气机的工作原理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9.  气体动力循环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9.1  分析动力循环的一般方法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9.2  活塞式内燃机实际循环的简化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9.3  活塞式内燃机的理想循环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9.4  活塞式内燃机各种理想循环的热力学比较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9.5  燃气轮机装置循环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9.6  燃气轮机装置的定压加热实际循环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10.  蒸汽动力装置循环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10.1 朗肯循环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10.2 再热循环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10.3 回热循环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11.制冷循环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11.1 概述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11.2 压缩空气制冷循环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11.3 压缩蒸气制冷循环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11.4制冷剂的性质</w:t>
      </w: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12. 理想气体混合物及湿空气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12.1 理想气体混合物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12.2 理想气体混合物的比热容、热力学能、焓和熵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12.3 湿空气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12.4 湿空气的状态参数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12.5 湿球温度和绝热饱和温度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12.6 湿空气的焓-湿图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12.7 湿空气过程及其应用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>《工程热力学》硕士考试大纲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B7"/>
    <w:rsid w:val="00003A04"/>
    <w:rsid w:val="00036094"/>
    <w:rsid w:val="000E1354"/>
    <w:rsid w:val="001508AA"/>
    <w:rsid w:val="001B3BCE"/>
    <w:rsid w:val="003359B3"/>
    <w:rsid w:val="003920C2"/>
    <w:rsid w:val="003C4936"/>
    <w:rsid w:val="00550606"/>
    <w:rsid w:val="005A721A"/>
    <w:rsid w:val="005C300D"/>
    <w:rsid w:val="005F7B7E"/>
    <w:rsid w:val="007C39FA"/>
    <w:rsid w:val="007F106F"/>
    <w:rsid w:val="008833CF"/>
    <w:rsid w:val="00A00D20"/>
    <w:rsid w:val="00AA4E3A"/>
    <w:rsid w:val="00AC1EE9"/>
    <w:rsid w:val="00AC3F13"/>
    <w:rsid w:val="00B056D1"/>
    <w:rsid w:val="00B82302"/>
    <w:rsid w:val="00C503FB"/>
    <w:rsid w:val="00C90CB7"/>
    <w:rsid w:val="00CF202D"/>
    <w:rsid w:val="00D02D7C"/>
    <w:rsid w:val="00DA33B8"/>
    <w:rsid w:val="00E70B33"/>
    <w:rsid w:val="00F159C2"/>
    <w:rsid w:val="00F27652"/>
    <w:rsid w:val="41621E2B"/>
    <w:rsid w:val="7C907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224</Words>
  <Characters>1279</Characters>
  <Lines>10</Lines>
  <Paragraphs>2</Paragraphs>
  <TotalTime>0</TotalTime>
  <ScaleCrop>false</ScaleCrop>
  <LinksUpToDate>false</LinksUpToDate>
  <CharactersWithSpaces>1501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2010-09-20T01:12:00Z</dcterms:created>
  <dc:creator>雨林木风</dc:creator>
  <cp:lastModifiedBy>vertesyuan</cp:lastModifiedBy>
  <dcterms:modified xsi:type="dcterms:W3CDTF">2022-09-17T11:54:15Z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C7D6FBA669B8497F8738C1814EFE3327</vt:lpwstr>
  </property>
</Properties>
</file>