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5"/>
        <w:tblW w:w="84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4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3" w:hRule="atLeast"/>
        </w:trPr>
        <w:tc>
          <w:tcPr>
            <w:tcW w:w="353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考试科目代码：346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考试科目名称：体育综合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3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7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体育综合包含两个部分，一部分是《运动训练学》，一部分是《学校体育学》，《运动训练学》考察</w:t>
            </w:r>
            <w:r>
              <w:rPr>
                <w:rFonts w:ascii="宋体" w:hAnsi="宋体"/>
                <w:szCs w:val="21"/>
              </w:rPr>
              <w:t>考生对</w:t>
            </w:r>
            <w:r>
              <w:rPr>
                <w:rFonts w:hint="eastAsia" w:ascii="宋体" w:hAnsi="宋体"/>
                <w:szCs w:val="21"/>
              </w:rPr>
              <w:t>运动训练目的、任务、原理和原则，训练的基本内容、方法，训练过程结构、组织，控制和计划的安排，以及对运动员和教练员要求和运动队的组织与管理</w:t>
            </w:r>
            <w:r>
              <w:rPr>
                <w:rFonts w:ascii="宋体" w:hAnsi="宋体"/>
                <w:szCs w:val="21"/>
              </w:rPr>
              <w:t>的掌握程度，要求考生能够比较</w:t>
            </w:r>
            <w:r>
              <w:rPr>
                <w:rFonts w:hint="eastAsia" w:ascii="宋体" w:hAnsi="宋体"/>
                <w:szCs w:val="21"/>
              </w:rPr>
              <w:t>熟练运用科学的训练原理解决运动训练中遇到的问题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了解考生实际运用各种训练方法的操作能力,并能按照训练计划制定的基本要求,独立完成各种类型训练计划的制定。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《学校体育学》</w:t>
            </w:r>
            <w:r>
              <w:rPr>
                <w:rFonts w:ascii="宋体" w:hAnsi="宋体"/>
                <w:szCs w:val="21"/>
              </w:rPr>
              <w:t>要求学生</w:t>
            </w:r>
            <w:r>
              <w:rPr>
                <w:rFonts w:hint="eastAsia" w:ascii="宋体" w:hAnsi="宋体"/>
                <w:szCs w:val="21"/>
              </w:rPr>
              <w:t>明确学校体育的目标，</w:t>
            </w:r>
            <w:r>
              <w:rPr>
                <w:rFonts w:ascii="宋体" w:hAnsi="宋体"/>
                <w:szCs w:val="21"/>
              </w:rPr>
              <w:t>比较系统地理解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掌握</w:t>
            </w:r>
            <w:r>
              <w:rPr>
                <w:rFonts w:hint="eastAsia" w:ascii="宋体" w:hAnsi="宋体"/>
                <w:szCs w:val="21"/>
              </w:rPr>
              <w:t>组织与实施学校体育的教学、课余体育活动、课余训练与竞赛、学校体育管理等各项工作的基本理论与方法。学以致用，</w:t>
            </w:r>
            <w:r>
              <w:rPr>
                <w:rFonts w:ascii="宋体" w:hAnsi="宋体"/>
                <w:szCs w:val="21"/>
              </w:rPr>
              <w:t>能综合运用所学的</w:t>
            </w:r>
            <w:r>
              <w:rPr>
                <w:rFonts w:hint="eastAsia" w:ascii="宋体" w:hAnsi="宋体"/>
                <w:szCs w:val="21"/>
              </w:rPr>
              <w:t>学校体育的基本理论</w:t>
            </w:r>
            <w:r>
              <w:rPr>
                <w:rFonts w:ascii="宋体" w:hAnsi="宋体"/>
                <w:szCs w:val="21"/>
              </w:rPr>
              <w:t>知识</w:t>
            </w:r>
            <w:r>
              <w:rPr>
                <w:rFonts w:hint="eastAsia" w:ascii="宋体" w:hAnsi="宋体"/>
                <w:szCs w:val="21"/>
              </w:rPr>
              <w:t>有效分析解答学校体育工作中的理论与实践问题，了解学生运用理论指导学校体育工作的实践能力，进而考察学生独立思考和分析与解决问题的能力。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3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93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《运动训练学》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</w:t>
            </w:r>
            <w:r>
              <w:rPr>
                <w:szCs w:val="21"/>
              </w:rPr>
              <w:t> 运动训练 </w:t>
            </w:r>
            <w:r>
              <w:rPr>
                <w:rFonts w:hint="eastAsia"/>
                <w:szCs w:val="21"/>
              </w:rPr>
              <w:t>与运动训练学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  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了解竞技体育与运动训练的基本概况，运动训练与运动训练</w:t>
            </w: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>的关系，掌握现代运动训练的特点与任务内容。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二、运动训练学理论的主体构成</w:t>
            </w:r>
            <w:r>
              <w:rPr>
                <w:szCs w:val="21"/>
              </w:rPr>
              <w:t xml:space="preserve">    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szCs w:val="21"/>
              </w:rPr>
              <w:t>了解</w:t>
            </w:r>
            <w:r>
              <w:rPr>
                <w:rFonts w:hint="eastAsia"/>
                <w:szCs w:val="21"/>
              </w:rPr>
              <w:t>运动成绩和竞技能力相关知识体系。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</w:t>
            </w:r>
            <w:r>
              <w:rPr>
                <w:szCs w:val="21"/>
              </w:rPr>
              <w:t>运动训练的基本原则   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 xml:space="preserve">   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掌握运动训练基本原则及如何利用原则进行训练。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四、</w:t>
            </w:r>
            <w:r>
              <w:rPr>
                <w:szCs w:val="21"/>
              </w:rPr>
              <w:t>运动员体能及其训练  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 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了解运动员体能训练概述，掌握力量、速度、耐力、柔韧、灵敏素质及其训练方法与手段。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五、</w:t>
            </w:r>
            <w:r>
              <w:rPr>
                <w:szCs w:val="21"/>
              </w:rPr>
              <w:t> 运动员技术能力及其训练</w:t>
            </w:r>
          </w:p>
          <w:p>
            <w:pPr>
              <w:spacing w:line="360" w:lineRule="auto"/>
              <w:ind w:firstLine="315" w:firstLineChars="150"/>
              <w:rPr>
                <w:rFonts w:hint="eastAsia"/>
                <w:szCs w:val="21"/>
              </w:rPr>
            </w:pPr>
            <w:r>
              <w:rPr>
                <w:szCs w:val="21"/>
              </w:rPr>
              <w:t>了解运动技术要求及影响运动技术的因素，掌握运功技术训练的基本要求和评价能力。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六、</w:t>
            </w:r>
            <w:r>
              <w:rPr>
                <w:szCs w:val="21"/>
              </w:rPr>
              <w:t>运动员战术能力及其训练  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szCs w:val="21"/>
              </w:rPr>
              <w:t>   了解掌握竞技战术与运动员战术能力、战术训练方法、战术方案的制定和战术训练的基本要求。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七、</w:t>
            </w:r>
            <w:r>
              <w:rPr>
                <w:szCs w:val="21"/>
              </w:rPr>
              <w:t>运动员心理能力及其训练   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 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了解运动员的一般心理及其训练方法。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八、运动员知识能力及其训练</w:t>
            </w:r>
          </w:p>
          <w:p>
            <w:pPr>
              <w:spacing w:line="360" w:lineRule="auto"/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了解运动员的</w:t>
            </w:r>
            <w:r>
              <w:rPr>
                <w:rFonts w:hint="eastAsia"/>
                <w:szCs w:val="21"/>
              </w:rPr>
              <w:t>知识能力</w:t>
            </w:r>
            <w:r>
              <w:rPr>
                <w:szCs w:val="21"/>
              </w:rPr>
              <w:t>及其训练方法。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九、</w:t>
            </w:r>
            <w:r>
              <w:rPr>
                <w:szCs w:val="21"/>
              </w:rPr>
              <w:t> 运动员多年训练计划与组织   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了解运动员多年训练的意义，懂得多年训练计划与组织的方法，基本掌握多年训练计划的制订与组织。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十、</w:t>
            </w:r>
            <w:r>
              <w:rPr>
                <w:szCs w:val="21"/>
              </w:rPr>
              <w:t>运动员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>训练计划与组织   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了解运动员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>训练的意义，懂得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>训练计划与组织的方法，基本掌握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>训练计划的制订与组织。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十一、运动员周课训练计划与组织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szCs w:val="21"/>
              </w:rPr>
              <w:t>了解运动员</w:t>
            </w:r>
            <w:r>
              <w:rPr>
                <w:rFonts w:hint="eastAsia"/>
                <w:szCs w:val="21"/>
              </w:rPr>
              <w:t>周课</w:t>
            </w:r>
            <w:r>
              <w:rPr>
                <w:szCs w:val="21"/>
              </w:rPr>
              <w:t>训练的意义，懂得</w:t>
            </w:r>
            <w:r>
              <w:rPr>
                <w:rFonts w:hint="eastAsia"/>
                <w:szCs w:val="21"/>
              </w:rPr>
              <w:t>周课</w:t>
            </w:r>
            <w:r>
              <w:rPr>
                <w:szCs w:val="21"/>
              </w:rPr>
              <w:t>训练计划与组织的方法，基本掌握</w:t>
            </w:r>
            <w:r>
              <w:rPr>
                <w:rFonts w:hint="eastAsia"/>
                <w:szCs w:val="21"/>
              </w:rPr>
              <w:t>周课</w:t>
            </w:r>
            <w:r>
              <w:rPr>
                <w:szCs w:val="21"/>
              </w:rPr>
              <w:t>训练计划的制订与组织。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《学校体育学》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 、学校体育的历史沿革与思想演变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1.中国学校体育的发展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二、学校体育与学生的全面发展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1.学校体育与学生身体、心理发展 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2.学校体育与学生社会适应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3.学校体育与学生动作发展 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三、我国学校体育目的与目标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1.学校体育的结构与作用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2.我国学校体育目的与目标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3.实现学校体育目标的基本要求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四、学校体育的制度与组织管理 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1.学生体质健康标准与监测制度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2.学校体育安全管理制度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3.学校体育宏观及微观管理系统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五、体育课程编制与实施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1.体育课程的特点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2.体育课程的学科基础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3.体育与健康课程标准制度的理念及设计思路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4.体育与健康课程实施的本质、实施过程及应注意的问题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六、体育教学的特点、目标与内容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1.体育教学过程的特点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2.制定体育教学目标的程序、基本要求、基本要素及应注意的问题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3.体育教学内容的特点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4.体育教学内容选择的基本要求及过程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七、体育教学方法与组织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1.体育教学方法的选择与运用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2.常用的体育教学方法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3.现代体育教学方法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4.体育课组织管理的基本要求及应注意的问题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八、体育教学设计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1.体育教学设计的原则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2.体育教学设计的过程及要素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3.体育教学计划各层级的设计方法与步骤及设计要求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九、体育与健康课程学习与教学评价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1.体育与健康学习评价的目标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2.体育与健康学习评价的内容、方法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3.体育教师教学评价的内容、方法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4.体育教师教学评价注意事项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十、体育与健康课程资源的开发与利用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1.体育与健康课程资源的特点、分类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2.竞技运动项目、民族传统体育活动、新兴运动项目的利用与开发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3.体育场地设施资源及人力资源的利用与开发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十一、体育课教学 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1.体育与健康实践课分类型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2.体育实践课结构的构成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3.体育实践课密度的安排与调控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4.体育实践课密度的测定与评价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5.体育实践课的运动负荷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6.体育课的准备与分析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十二、课外体育活动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1.课外体育活动的意义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2.课外体育活动的特点、组织形式及实施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十三、学校课余体育训练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1.学校课余体育训练的目标、特点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2.学校课余体育训练的组织形式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3.学校课余体育训练计划的制定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4.学校课余体育训练内容的安排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十四、学校课余体育竞赛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1.课余体育竞赛的特点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2.课余体育竞赛的常见组织形式 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3.学校课余体育竞赛计划和规程</w:t>
            </w:r>
          </w:p>
          <w:p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4.课余体育竞赛的方法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十五、体育教师 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1.体育教师的一般性格特征、专业知识与专业能力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2.体育教师的工作特点及职责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3.体育教师终身学习的特征、必要性以及终身学习体系的构建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1、名词解释（共10题，每题2分，共20分）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2、选择题（共10题，每题2分，共20分）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3、判断题(共10题，每题2分，共20分)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4、简答题(共6题，每题10分，共60分)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5、分析题(共4题，每题15分，共60分)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>6、</w:t>
            </w:r>
            <w:r>
              <w:rPr>
                <w:rFonts w:hint="eastAsia" w:ascii="宋体" w:hAnsi="宋体"/>
                <w:color w:val="000000"/>
              </w:rPr>
              <w:t>论述题(共6题，每题20分，共120分)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8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1、田麦久，刘大庆.运动训练学.人民体育出版社.2012.02.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2、潘绍伟 于可红主编《学校体育学》（第三版）北京：高等教育出版社，2015.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D3"/>
    <w:rsid w:val="00025299"/>
    <w:rsid w:val="000C23BF"/>
    <w:rsid w:val="001016E3"/>
    <w:rsid w:val="00141C67"/>
    <w:rsid w:val="00150AA8"/>
    <w:rsid w:val="001543B6"/>
    <w:rsid w:val="001C337B"/>
    <w:rsid w:val="001D4B64"/>
    <w:rsid w:val="001E136C"/>
    <w:rsid w:val="001E6364"/>
    <w:rsid w:val="0022423D"/>
    <w:rsid w:val="00234D4F"/>
    <w:rsid w:val="00244CA8"/>
    <w:rsid w:val="002D1DC9"/>
    <w:rsid w:val="002D1DFA"/>
    <w:rsid w:val="002D5EDF"/>
    <w:rsid w:val="0032327A"/>
    <w:rsid w:val="00323377"/>
    <w:rsid w:val="00330FA2"/>
    <w:rsid w:val="003907C6"/>
    <w:rsid w:val="003B5B93"/>
    <w:rsid w:val="003B6018"/>
    <w:rsid w:val="003B6221"/>
    <w:rsid w:val="003D0F43"/>
    <w:rsid w:val="004274E5"/>
    <w:rsid w:val="00447798"/>
    <w:rsid w:val="00467A7E"/>
    <w:rsid w:val="00473594"/>
    <w:rsid w:val="00490549"/>
    <w:rsid w:val="004A2436"/>
    <w:rsid w:val="004A3CBC"/>
    <w:rsid w:val="005305D8"/>
    <w:rsid w:val="005514D4"/>
    <w:rsid w:val="005615BE"/>
    <w:rsid w:val="005828F0"/>
    <w:rsid w:val="005F1485"/>
    <w:rsid w:val="005F2169"/>
    <w:rsid w:val="0061071D"/>
    <w:rsid w:val="0063517C"/>
    <w:rsid w:val="006746A9"/>
    <w:rsid w:val="006D680F"/>
    <w:rsid w:val="006F6B45"/>
    <w:rsid w:val="00712AED"/>
    <w:rsid w:val="00713AB1"/>
    <w:rsid w:val="00743727"/>
    <w:rsid w:val="00745BAF"/>
    <w:rsid w:val="007771A7"/>
    <w:rsid w:val="007A69A2"/>
    <w:rsid w:val="007B1DCD"/>
    <w:rsid w:val="007D316E"/>
    <w:rsid w:val="007E17F4"/>
    <w:rsid w:val="00817FC1"/>
    <w:rsid w:val="00833699"/>
    <w:rsid w:val="00834118"/>
    <w:rsid w:val="00854512"/>
    <w:rsid w:val="008932CF"/>
    <w:rsid w:val="008A6CD3"/>
    <w:rsid w:val="008B264C"/>
    <w:rsid w:val="00917541"/>
    <w:rsid w:val="00935A55"/>
    <w:rsid w:val="009469B1"/>
    <w:rsid w:val="00954091"/>
    <w:rsid w:val="00954F26"/>
    <w:rsid w:val="009B24AD"/>
    <w:rsid w:val="009B51E4"/>
    <w:rsid w:val="009C092B"/>
    <w:rsid w:val="009E0439"/>
    <w:rsid w:val="009F609E"/>
    <w:rsid w:val="009F6F64"/>
    <w:rsid w:val="00A5101F"/>
    <w:rsid w:val="00A62256"/>
    <w:rsid w:val="00A86508"/>
    <w:rsid w:val="00A930B1"/>
    <w:rsid w:val="00AA0ED8"/>
    <w:rsid w:val="00AD657E"/>
    <w:rsid w:val="00B13E03"/>
    <w:rsid w:val="00B64959"/>
    <w:rsid w:val="00B7130F"/>
    <w:rsid w:val="00B92038"/>
    <w:rsid w:val="00BB44AB"/>
    <w:rsid w:val="00BC2AE5"/>
    <w:rsid w:val="00C16C0E"/>
    <w:rsid w:val="00C64BFF"/>
    <w:rsid w:val="00C9094E"/>
    <w:rsid w:val="00C92191"/>
    <w:rsid w:val="00CF5300"/>
    <w:rsid w:val="00D11254"/>
    <w:rsid w:val="00D24238"/>
    <w:rsid w:val="00D242EA"/>
    <w:rsid w:val="00D357FC"/>
    <w:rsid w:val="00D44496"/>
    <w:rsid w:val="00D90849"/>
    <w:rsid w:val="00DA63A7"/>
    <w:rsid w:val="00DB6AB6"/>
    <w:rsid w:val="00DC60A1"/>
    <w:rsid w:val="00DD016A"/>
    <w:rsid w:val="00DE38A7"/>
    <w:rsid w:val="00E018D4"/>
    <w:rsid w:val="00E33AD7"/>
    <w:rsid w:val="00E6043B"/>
    <w:rsid w:val="00E66DCC"/>
    <w:rsid w:val="00E67DDF"/>
    <w:rsid w:val="00EB68B2"/>
    <w:rsid w:val="00EF7102"/>
    <w:rsid w:val="00F17830"/>
    <w:rsid w:val="00F277A0"/>
    <w:rsid w:val="00F43A0C"/>
    <w:rsid w:val="00F62E3D"/>
    <w:rsid w:val="00FF1BCE"/>
    <w:rsid w:val="00FF7328"/>
    <w:rsid w:val="07AE2212"/>
    <w:rsid w:val="14D24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348</Words>
  <Characters>1985</Characters>
  <Lines>16</Lines>
  <Paragraphs>4</Paragraphs>
  <TotalTime>0</TotalTime>
  <ScaleCrop>false</ScaleCrop>
  <LinksUpToDate>false</LinksUpToDate>
  <CharactersWithSpaces>2329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2014-07-10T14:02:00Z</dcterms:created>
  <dc:creator>USER</dc:creator>
  <cp:lastModifiedBy>vertesyuan</cp:lastModifiedBy>
  <cp:lastPrinted>2011-06-29T03:04:00Z</cp:lastPrinted>
  <dcterms:modified xsi:type="dcterms:W3CDTF">2022-09-17T12:45:11Z</dcterms:modified>
  <dc:title>2011年硕士研究生入学考试专业课考试大纲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92B08157990D404AAFC323865303B56E</vt:lpwstr>
  </property>
</Properties>
</file>