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东北大学202</w:t>
      </w:r>
      <w:r>
        <w:rPr>
          <w:rFonts w:ascii="黑体" w:hAnsi="黑体" w:eastAsia="黑体" w:cs="黑体"/>
          <w:sz w:val="44"/>
          <w:szCs w:val="44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845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普通地质学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普通地质学是地质资源与地质工程专业硕士生入学考试的业务课。考试对象为参加地质资源与地质工程专业202</w:t>
      </w: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（一）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矿物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晶体与非晶质体，矿物形体，基本性质，常见矿物描述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（二）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岩浆作用与火成岩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1．岩浆的基本概念；2．喷出作用与火山岩；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3．侵入作用与侵入岩；4．火成岩的结构构造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（三）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外力地质作用与沉积岩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1．基本概念；2．沉积岩的基本特征；3．常见沉积岩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（四）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变质作用与变质岩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1．基本概念 ；2．原岩的变化；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3．变质作用的基本类型；4．常见变质岩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（五）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地质年代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1．相对年代的确定；2．绝对年龄的测定原理；3．地质年代表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（六）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构造运动与地质构造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1．岩层空间位置的确定；2．褶皱；3．节理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4．断层；5．地壳发展的构造旋回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（七）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风化作用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1．风化作用的基本概念；2．风化作用的类型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3．控制风化作用的因素；4．风化作用的产物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（八）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河流与冰川地质作用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1．暂时性水流；2．河流的侵蚀作用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3．河流的搬运作用；4．河流的沉积作用；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5</w:t>
      </w:r>
      <w:r>
        <w:rPr>
          <w:sz w:val="28"/>
          <w:szCs w:val="32"/>
        </w:rPr>
        <w:t xml:space="preserve">. </w:t>
      </w:r>
      <w:r>
        <w:rPr>
          <w:rFonts w:hint="eastAsia"/>
          <w:sz w:val="28"/>
          <w:szCs w:val="32"/>
        </w:rPr>
        <w:t>冰川的剥蚀、搬运与沉积作用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（九）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海洋地质作用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1．海洋概况；2．海水的运动及其地质作用；3．海洋的沉积作用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（十）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湖泊及沼泽地质作用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1．湖泊、沼泽的概念；2．湖泊的地质作用；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3．沼泽的成因及其沉积作用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（十一）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风的地质作用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1．风的剥蚀作用与风蚀地貌；2．风的搬运作用方式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3．风的沉积作用及风积物、风积地貌；4．荒漠的形成和类型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5．黄土的成因及特征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（十二）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海底扩张与板块构造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8"/>
          <w:szCs w:val="32"/>
        </w:rPr>
      </w:pPr>
      <w:r>
        <w:rPr>
          <w:rFonts w:hint="eastAsia"/>
          <w:sz w:val="28"/>
          <w:szCs w:val="32"/>
        </w:rPr>
        <w:t>大陆漂移说；2．海底扩张说；3．毕鸟夫带；4．古地磁与磁异常带；5．转换断层；6．海底扩张的概念和机理；7．板块构造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32"/>
        </w:rPr>
        <w:t>（十三）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28"/>
        </w:rPr>
        <w:t>地震及地球内部构造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地震的类型；2. 地震波的基本概念；</w:t>
      </w:r>
    </w:p>
    <w:p>
      <w:pPr>
        <w:spacing w:line="360" w:lineRule="auto"/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3. 地震的强度；4.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地球内部圈层</w:t>
      </w:r>
    </w:p>
    <w:p>
      <w:pPr>
        <w:pStyle w:val="9"/>
        <w:spacing w:line="360" w:lineRule="auto"/>
        <w:ind w:left="360" w:firstLine="280" w:firstLineChars="100"/>
        <w:rPr>
          <w:sz w:val="28"/>
          <w:szCs w:val="28"/>
        </w:rPr>
      </w:pPr>
      <w:r>
        <w:rPr>
          <w:rFonts w:hint="eastAsia"/>
          <w:sz w:val="28"/>
          <w:szCs w:val="32"/>
        </w:rPr>
        <w:t>（十四）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28"/>
        </w:rPr>
        <w:t>地下水及其地质作用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地下水的类型；2. 地下水的地质作用</w:t>
      </w:r>
    </w:p>
    <w:p>
      <w:p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（十五）</w:t>
      </w:r>
      <w:r>
        <w:rPr>
          <w:rFonts w:hint="eastAsia"/>
          <w:sz w:val="28"/>
          <w:szCs w:val="32"/>
        </w:rPr>
        <w:tab/>
      </w:r>
      <w:r>
        <w:rPr>
          <w:rFonts w:hint="eastAsia"/>
          <w:sz w:val="28"/>
          <w:szCs w:val="32"/>
        </w:rPr>
        <w:t>人类社会与地质环境</w:t>
      </w:r>
    </w:p>
    <w:p>
      <w:pPr>
        <w:spacing w:line="360" w:lineRule="auto"/>
        <w:ind w:firstLine="560" w:firstLineChars="200"/>
        <w:rPr>
          <w:rFonts w:hint="eastAsia"/>
          <w:sz w:val="28"/>
          <w:szCs w:val="32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环境地质学研究的主要内容；2. 废物、灾害处置与地质环境治理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本科目无需使用计算器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附件1：试题导语参考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名词解释题（共</w:t>
      </w:r>
      <w:r>
        <w:rPr>
          <w:sz w:val="28"/>
          <w:szCs w:val="32"/>
        </w:rPr>
        <w:t>25</w:t>
      </w:r>
      <w:r>
        <w:rPr>
          <w:rFonts w:hint="eastAsia"/>
          <w:sz w:val="28"/>
          <w:szCs w:val="32"/>
        </w:rPr>
        <w:t>分，共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小题，每题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分）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简答题（共</w:t>
      </w:r>
      <w:r>
        <w:rPr>
          <w:sz w:val="28"/>
          <w:szCs w:val="32"/>
        </w:rPr>
        <w:t>40</w:t>
      </w:r>
      <w:r>
        <w:rPr>
          <w:rFonts w:hint="eastAsia"/>
          <w:sz w:val="28"/>
          <w:szCs w:val="32"/>
        </w:rPr>
        <w:t>分，共</w:t>
      </w:r>
      <w:r>
        <w:rPr>
          <w:sz w:val="28"/>
          <w:szCs w:val="32"/>
        </w:rPr>
        <w:t>5</w:t>
      </w:r>
      <w:r>
        <w:rPr>
          <w:rFonts w:hint="eastAsia"/>
          <w:sz w:val="28"/>
          <w:szCs w:val="32"/>
        </w:rPr>
        <w:t>小题，每题</w:t>
      </w:r>
      <w:r>
        <w:rPr>
          <w:sz w:val="28"/>
          <w:szCs w:val="32"/>
        </w:rPr>
        <w:t>8</w:t>
      </w:r>
      <w:r>
        <w:rPr>
          <w:rFonts w:hint="eastAsia"/>
          <w:sz w:val="28"/>
          <w:szCs w:val="32"/>
        </w:rPr>
        <w:t>分）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论述题（共</w:t>
      </w:r>
      <w:r>
        <w:rPr>
          <w:sz w:val="28"/>
          <w:szCs w:val="32"/>
        </w:rPr>
        <w:t>60</w:t>
      </w:r>
      <w:r>
        <w:rPr>
          <w:rFonts w:hint="eastAsia"/>
          <w:sz w:val="28"/>
          <w:szCs w:val="32"/>
        </w:rPr>
        <w:t>分，共</w:t>
      </w:r>
      <w:r>
        <w:rPr>
          <w:sz w:val="28"/>
          <w:szCs w:val="32"/>
        </w:rPr>
        <w:t>4</w:t>
      </w:r>
      <w:r>
        <w:rPr>
          <w:rFonts w:hint="eastAsia"/>
          <w:sz w:val="28"/>
          <w:szCs w:val="32"/>
        </w:rPr>
        <w:t>小题，每题</w:t>
      </w:r>
      <w:r>
        <w:rPr>
          <w:sz w:val="28"/>
          <w:szCs w:val="32"/>
        </w:rPr>
        <w:t>15</w:t>
      </w:r>
      <w:r>
        <w:rPr>
          <w:rFonts w:hint="eastAsia"/>
          <w:sz w:val="28"/>
          <w:szCs w:val="32"/>
        </w:rPr>
        <w:t>分）</w:t>
      </w:r>
    </w:p>
    <w:p>
      <w:pPr>
        <w:numPr>
          <w:ilvl w:val="0"/>
          <w:numId w:val="4"/>
        </w:numPr>
        <w:spacing w:line="360" w:lineRule="auto"/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综合题（共</w:t>
      </w:r>
      <w:r>
        <w:rPr>
          <w:sz w:val="28"/>
          <w:szCs w:val="32"/>
        </w:rPr>
        <w:t>25</w:t>
      </w:r>
      <w:r>
        <w:rPr>
          <w:rFonts w:hint="eastAsia"/>
          <w:sz w:val="28"/>
          <w:szCs w:val="32"/>
        </w:rPr>
        <w:t>分，共</w:t>
      </w:r>
      <w:r>
        <w:rPr>
          <w:sz w:val="28"/>
          <w:szCs w:val="32"/>
        </w:rPr>
        <w:t>1</w:t>
      </w:r>
      <w:r>
        <w:rPr>
          <w:rFonts w:hint="eastAsia"/>
          <w:sz w:val="28"/>
          <w:szCs w:val="32"/>
        </w:rPr>
        <w:t>小题，每题</w:t>
      </w:r>
      <w:r>
        <w:rPr>
          <w:sz w:val="28"/>
          <w:szCs w:val="32"/>
        </w:rPr>
        <w:t>25</w:t>
      </w:r>
      <w:r>
        <w:rPr>
          <w:rFonts w:hint="eastAsia"/>
          <w:sz w:val="28"/>
          <w:szCs w:val="32"/>
        </w:rPr>
        <w:t>分）</w:t>
      </w:r>
    </w:p>
    <w:p>
      <w:pPr>
        <w:spacing w:line="560" w:lineRule="exact"/>
        <w:rPr>
          <w:sz w:val="28"/>
          <w:szCs w:val="32"/>
        </w:rPr>
      </w:pPr>
      <w:r>
        <w:rPr>
          <w:rFonts w:hint="eastAsia"/>
          <w:sz w:val="28"/>
          <w:szCs w:val="28"/>
        </w:rPr>
        <w:t xml:space="preserve">    注：试题导语信息最终以试题命制为准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附件2：参考书目信息</w:t>
      </w:r>
    </w:p>
    <w:p>
      <w:pPr>
        <w:spacing w:line="560" w:lineRule="exact"/>
        <w:ind w:firstLine="560" w:firstLineChars="200"/>
        <w:rPr>
          <w:sz w:val="32"/>
          <w:szCs w:val="32"/>
        </w:rPr>
      </w:pPr>
      <w:r>
        <w:rPr>
          <w:rFonts w:hint="eastAsia"/>
          <w:sz w:val="28"/>
          <w:szCs w:val="32"/>
        </w:rPr>
        <w:t>舒良树编著</w:t>
      </w:r>
      <w:r>
        <w:rPr>
          <w:sz w:val="28"/>
          <w:szCs w:val="32"/>
        </w:rPr>
        <w:t>.</w:t>
      </w:r>
      <w:r>
        <w:rPr>
          <w:rFonts w:hint="eastAsia"/>
          <w:sz w:val="28"/>
          <w:szCs w:val="32"/>
        </w:rPr>
        <w:t xml:space="preserve"> 普通地质学，第三版</w:t>
      </w:r>
      <w:r>
        <w:rPr>
          <w:sz w:val="28"/>
          <w:szCs w:val="32"/>
        </w:rPr>
        <w:t>，</w:t>
      </w:r>
      <w:r>
        <w:rPr>
          <w:rFonts w:hint="eastAsia"/>
          <w:sz w:val="28"/>
          <w:szCs w:val="32"/>
        </w:rPr>
        <w:t>地质出版社，2010年</w:t>
      </w:r>
      <w:r>
        <w:rPr>
          <w:sz w:val="28"/>
          <w:szCs w:val="32"/>
        </w:rPr>
        <w:t>.</w:t>
      </w:r>
    </w:p>
    <w:p>
      <w:pPr>
        <w:spacing w:line="560" w:lineRule="exact"/>
      </w:pPr>
    </w:p>
    <w:p>
      <w:pPr>
        <w:spacing w:line="560" w:lineRule="exact"/>
      </w:pPr>
      <w:r>
        <w:rPr>
          <w:rFonts w:ascii="黑体" w:hAnsi="黑体" w:eastAsia="黑体" w:cs="黑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-55245</wp:posOffset>
            </wp:positionV>
            <wp:extent cx="3465830" cy="3575685"/>
            <wp:effectExtent l="0" t="0" r="0" b="0"/>
            <wp:wrapThrough wrapText="bothSides">
              <wp:wrapPolygon>
                <wp:start x="0" y="0"/>
                <wp:lineTo x="0" y="21519"/>
                <wp:lineTo x="21549" y="21519"/>
                <wp:lineTo x="21549" y="0"/>
                <wp:lineTo x="0" y="0"/>
              </wp:wrapPolygon>
            </wp:wrapThrough>
            <wp:docPr id="1" name="图片 1" descr="C:\Users\BOBO-NEU\AppData\Local\Temp\16262522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BOBO-NEU\AppData\Local\Temp\1626252200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eastAsiaTheme="minor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9E36D6"/>
    <w:multiLevelType w:val="multilevel"/>
    <w:tmpl w:val="139E36D6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C48213E"/>
    <w:multiLevelType w:val="multilevel"/>
    <w:tmpl w:val="4C48213E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5A1288D"/>
    <w:multiLevelType w:val="multilevel"/>
    <w:tmpl w:val="65A1288D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lhNWI1N2M2OGQ4MTA0ZDBkNTg2ZjBlYzczOTllYWUifQ=="/>
  </w:docVars>
  <w:rsids>
    <w:rsidRoot w:val="00A33078"/>
    <w:rsid w:val="000C5973"/>
    <w:rsid w:val="001A6012"/>
    <w:rsid w:val="002B491B"/>
    <w:rsid w:val="002F78ED"/>
    <w:rsid w:val="003D0E43"/>
    <w:rsid w:val="004E1C7F"/>
    <w:rsid w:val="005556CB"/>
    <w:rsid w:val="006748A5"/>
    <w:rsid w:val="007D400C"/>
    <w:rsid w:val="00810A18"/>
    <w:rsid w:val="00926FE1"/>
    <w:rsid w:val="009E69B5"/>
    <w:rsid w:val="00A33078"/>
    <w:rsid w:val="00AE5AA3"/>
    <w:rsid w:val="00B07DDF"/>
    <w:rsid w:val="00B244B1"/>
    <w:rsid w:val="00B82E46"/>
    <w:rsid w:val="00BD4C2A"/>
    <w:rsid w:val="00C65E70"/>
    <w:rsid w:val="00D0207F"/>
    <w:rsid w:val="00F6526E"/>
    <w:rsid w:val="00F8044C"/>
    <w:rsid w:val="00FB4410"/>
    <w:rsid w:val="03165E19"/>
    <w:rsid w:val="0C6720EF"/>
    <w:rsid w:val="144D0E5F"/>
    <w:rsid w:val="31045736"/>
    <w:rsid w:val="3EA85CDD"/>
    <w:rsid w:val="3FC11716"/>
    <w:rsid w:val="4A93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1018</Words>
  <Characters>1044</Characters>
  <Lines>7</Lines>
  <Paragraphs>2</Paragraphs>
  <TotalTime>1</TotalTime>
  <ScaleCrop>false</ScaleCrop>
  <LinksUpToDate>false</LinksUpToDate>
  <CharactersWithSpaces>1074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2022-09-15T03:27:19Z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007B6C7F5CB54B92B43412D6F2D959C9</vt:lpwstr>
  </property>
</Properties>
</file>