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rPr>
          <w:rFonts w:hint="eastAsia" w:ascii="黑体" w:hAnsi="黑体" w:eastAsia="黑体" w:cs="黑体"/>
          <w:sz w:val="44"/>
          <w:szCs w:val="44"/>
        </w:rPr>
      </w:pPr>
      <w:bookmarkStart w:id="16" w:name="_GoBack"/>
      <w:bookmarkEnd w:id="16"/>
      <w:r>
        <w:rPr>
          <w:rFonts w:hint="eastAsia" w:ascii="黑体" w:hAnsi="黑体" w:eastAsia="黑体" w:cs="黑体"/>
          <w:sz w:val="44"/>
          <w:szCs w:val="44"/>
        </w:rPr>
        <w:t>东北大学202</w:t>
      </w:r>
      <w:r>
        <w:rPr>
          <w:rFonts w:hint="eastAsia" w:ascii="黑体" w:hAnsi="黑体" w:eastAsia="黑体" w:cs="黑体"/>
          <w:sz w:val="44"/>
          <w:szCs w:val="44"/>
          <w:lang w:val="en-US" w:eastAsia="zh-CN"/>
        </w:rPr>
        <w:t>3</w:t>
      </w:r>
      <w:r>
        <w:rPr>
          <w:rFonts w:hint="eastAsia" w:ascii="黑体" w:hAnsi="黑体" w:eastAsia="黑体" w:cs="黑体"/>
          <w:sz w:val="44"/>
          <w:szCs w:val="44"/>
        </w:rPr>
        <w:t>年硕士研究生招生考试</w:t>
      </w:r>
    </w:p>
    <w:p>
      <w:pPr>
        <w:spacing w:line="360" w:lineRule="auto"/>
        <w:jc w:val="center"/>
        <w:rPr>
          <w:rFonts w:hint="eastAsia" w:ascii="黑体" w:hAnsi="黑体" w:eastAsia="黑体" w:cs="黑体"/>
          <w:sz w:val="44"/>
          <w:szCs w:val="44"/>
          <w:lang w:eastAsia="zh-CN"/>
        </w:rPr>
      </w:pPr>
      <w:r>
        <w:rPr>
          <w:rFonts w:hint="eastAsia" w:ascii="黑体" w:hAnsi="黑体" w:eastAsia="黑体" w:cs="黑体"/>
          <w:sz w:val="44"/>
          <w:szCs w:val="44"/>
        </w:rPr>
        <w:t>考试大纲</w:t>
      </w:r>
    </w:p>
    <w:p>
      <w:pPr>
        <w:spacing w:before="156" w:beforeLines="50" w:line="360" w:lineRule="auto"/>
        <w:jc w:val="center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科目代码：</w:t>
      </w:r>
      <w:r>
        <w:rPr>
          <w:rFonts w:ascii="黑体" w:hAnsi="黑体" w:eastAsia="黑体" w:cs="黑体"/>
          <w:sz w:val="32"/>
          <w:szCs w:val="32"/>
          <w:u w:val="thick"/>
        </w:rPr>
        <w:t>841</w:t>
      </w:r>
      <w:r>
        <w:rPr>
          <w:rFonts w:hint="eastAsia" w:ascii="黑体" w:hAnsi="黑体" w:eastAsia="黑体" w:cs="黑体"/>
          <w:sz w:val="32"/>
          <w:szCs w:val="32"/>
        </w:rPr>
        <w:t>；</w:t>
      </w:r>
      <w:r>
        <w:rPr>
          <w:rFonts w:ascii="黑体" w:hAnsi="黑体" w:eastAsia="黑体" w:cs="黑体"/>
          <w:sz w:val="32"/>
          <w:szCs w:val="32"/>
        </w:rPr>
        <w:t xml:space="preserve">  </w:t>
      </w:r>
      <w:r>
        <w:rPr>
          <w:rFonts w:hint="eastAsia" w:ascii="黑体" w:hAnsi="黑体" w:eastAsia="黑体" w:cs="黑体"/>
          <w:sz w:val="32"/>
          <w:szCs w:val="32"/>
        </w:rPr>
        <w:t>科目名称：</w:t>
      </w:r>
      <w:r>
        <w:rPr>
          <w:rFonts w:hint="eastAsia" w:ascii="黑体" w:hAnsi="黑体" w:eastAsia="黑体" w:cs="黑体"/>
          <w:sz w:val="32"/>
          <w:szCs w:val="32"/>
          <w:u w:val="thick"/>
        </w:rPr>
        <w:t>通信专业基础</w:t>
      </w:r>
    </w:p>
    <w:p>
      <w:pPr>
        <w:spacing w:line="360" w:lineRule="auto"/>
        <w:rPr>
          <w:rFonts w:ascii="黑体" w:hAnsi="黑体" w:eastAsia="黑体" w:cs="黑体"/>
          <w:bCs/>
          <w:sz w:val="28"/>
          <w:szCs w:val="28"/>
        </w:rPr>
      </w:pPr>
      <w:r>
        <w:rPr>
          <w:rFonts w:hint="eastAsia" w:ascii="黑体" w:hAnsi="黑体" w:eastAsia="黑体" w:cs="黑体"/>
          <w:bCs/>
          <w:sz w:val="28"/>
          <w:szCs w:val="28"/>
        </w:rPr>
        <w:t xml:space="preserve">    一、考试性质</w:t>
      </w:r>
    </w:p>
    <w:p>
      <w:pPr>
        <w:spacing w:line="560" w:lineRule="exact"/>
        <w:ind w:firstLine="560" w:firstLineChars="200"/>
        <w:rPr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>通信专业基础是</w:t>
      </w:r>
      <w:r>
        <w:rPr>
          <w:rFonts w:hint="eastAsia" w:asciiTheme="minorEastAsia" w:hAnsiTheme="minorEastAsia"/>
          <w:sz w:val="28"/>
          <w:szCs w:val="28"/>
        </w:rPr>
        <w:t>信息与通信工程、通信工程</w:t>
      </w:r>
      <w:r>
        <w:rPr>
          <w:rFonts w:hint="eastAsia" w:asciiTheme="minorEastAsia" w:hAnsiTheme="minorEastAsia"/>
          <w:sz w:val="28"/>
          <w:szCs w:val="28"/>
          <w:lang w:eastAsia="zh-CN"/>
        </w:rPr>
        <w:t>（</w:t>
      </w:r>
      <w:r>
        <w:rPr>
          <w:rFonts w:hint="eastAsia" w:asciiTheme="minorEastAsia" w:hAnsiTheme="minorEastAsia"/>
          <w:sz w:val="28"/>
          <w:szCs w:val="28"/>
          <w:lang w:val="en-US" w:eastAsia="zh-CN"/>
        </w:rPr>
        <w:t>含宽带网络、移动通信等）</w:t>
      </w:r>
      <w:r>
        <w:rPr>
          <w:rFonts w:hint="eastAsia" w:asciiTheme="minorEastAsia" w:hAnsiTheme="minorEastAsia"/>
          <w:sz w:val="28"/>
          <w:szCs w:val="28"/>
        </w:rPr>
        <w:t>专业</w:t>
      </w:r>
      <w:r>
        <w:rPr>
          <w:rFonts w:hint="eastAsia" w:ascii="宋体" w:hAnsi="宋体" w:cs="宋体"/>
          <w:sz w:val="28"/>
          <w:szCs w:val="28"/>
        </w:rPr>
        <w:t>硕士生入学考试的业务课。考试对象为</w:t>
      </w:r>
      <w:r>
        <w:rPr>
          <w:rFonts w:hint="eastAsia" w:ascii="宋体" w:hAnsi="宋体" w:cs="宋体"/>
          <w:sz w:val="28"/>
          <w:szCs w:val="28"/>
          <w:lang w:val="en-US" w:eastAsia="zh-CN"/>
        </w:rPr>
        <w:t>参加</w:t>
      </w:r>
      <w:r>
        <w:rPr>
          <w:rFonts w:hint="eastAsia" w:asciiTheme="minorEastAsia" w:hAnsiTheme="minorEastAsia"/>
          <w:sz w:val="28"/>
          <w:szCs w:val="28"/>
        </w:rPr>
        <w:t>信息与通信工程、通信工程</w:t>
      </w:r>
      <w:r>
        <w:rPr>
          <w:rFonts w:hint="eastAsia" w:asciiTheme="minorEastAsia" w:hAnsiTheme="minorEastAsia"/>
          <w:sz w:val="28"/>
          <w:szCs w:val="28"/>
          <w:lang w:eastAsia="zh-CN"/>
        </w:rPr>
        <w:t>（</w:t>
      </w:r>
      <w:r>
        <w:rPr>
          <w:rFonts w:hint="eastAsia" w:asciiTheme="minorEastAsia" w:hAnsiTheme="minorEastAsia"/>
          <w:sz w:val="28"/>
          <w:szCs w:val="28"/>
          <w:lang w:val="en-US" w:eastAsia="zh-CN"/>
        </w:rPr>
        <w:t>含宽带网络、移动通信等）</w:t>
      </w:r>
      <w:r>
        <w:rPr>
          <w:rFonts w:hint="eastAsia" w:asciiTheme="minorEastAsia" w:hAnsiTheme="minorEastAsia"/>
          <w:sz w:val="28"/>
          <w:szCs w:val="28"/>
        </w:rPr>
        <w:t>专业</w:t>
      </w:r>
      <w:r>
        <w:rPr>
          <w:rFonts w:hint="eastAsia" w:ascii="宋体" w:hAnsi="宋体" w:cs="宋体"/>
          <w:sz w:val="28"/>
          <w:szCs w:val="28"/>
        </w:rPr>
        <w:t>202</w:t>
      </w:r>
      <w:r>
        <w:rPr>
          <w:rFonts w:hint="eastAsia" w:ascii="宋体" w:hAnsi="宋体" w:cs="宋体"/>
          <w:sz w:val="28"/>
          <w:szCs w:val="28"/>
          <w:lang w:val="en-US" w:eastAsia="zh-CN"/>
        </w:rPr>
        <w:t>3</w:t>
      </w:r>
      <w:r>
        <w:rPr>
          <w:rFonts w:hint="eastAsia" w:ascii="宋体" w:hAnsi="宋体" w:cs="宋体"/>
          <w:sz w:val="28"/>
          <w:szCs w:val="28"/>
        </w:rPr>
        <w:t>年全国硕士研究生入学考试的准考考生。</w:t>
      </w:r>
    </w:p>
    <w:p>
      <w:pPr>
        <w:spacing w:line="360" w:lineRule="auto"/>
        <w:rPr>
          <w:rFonts w:ascii="黑体" w:hAnsi="黑体" w:eastAsia="黑体" w:cs="黑体"/>
          <w:bCs/>
          <w:sz w:val="28"/>
          <w:szCs w:val="28"/>
        </w:rPr>
      </w:pPr>
      <w:r>
        <w:rPr>
          <w:rFonts w:hint="eastAsia" w:ascii="黑体" w:hAnsi="黑体" w:eastAsia="黑体" w:cs="黑体"/>
          <w:bCs/>
          <w:sz w:val="28"/>
          <w:szCs w:val="28"/>
        </w:rPr>
        <w:t xml:space="preserve">    二、考试形式与考试时间</w:t>
      </w:r>
    </w:p>
    <w:p>
      <w:pPr>
        <w:spacing w:line="360" w:lineRule="auto"/>
        <w:ind w:firstLine="560" w:firstLineChars="200"/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（一）考试形式：闭卷，笔试。</w:t>
      </w:r>
    </w:p>
    <w:p>
      <w:pPr>
        <w:spacing w:line="360" w:lineRule="auto"/>
        <w:ind w:firstLine="560" w:firstLineChars="200"/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（二）考试时间：</w:t>
      </w:r>
      <w:r>
        <w:rPr>
          <w:rFonts w:asciiTheme="minorEastAsia" w:hAnsiTheme="minorEastAsia"/>
          <w:sz w:val="28"/>
          <w:szCs w:val="28"/>
        </w:rPr>
        <w:t>180</w:t>
      </w:r>
      <w:r>
        <w:rPr>
          <w:rFonts w:hint="eastAsia" w:asciiTheme="minorEastAsia" w:hAnsiTheme="minorEastAsia"/>
          <w:sz w:val="28"/>
          <w:szCs w:val="28"/>
        </w:rPr>
        <w:t>分钟。</w:t>
      </w:r>
    </w:p>
    <w:p>
      <w:pPr>
        <w:spacing w:line="360" w:lineRule="auto"/>
        <w:rPr>
          <w:rFonts w:ascii="黑体" w:hAnsi="黑体" w:eastAsia="黑体" w:cs="黑体"/>
          <w:bCs/>
          <w:sz w:val="28"/>
          <w:szCs w:val="28"/>
        </w:rPr>
      </w:pPr>
      <w:r>
        <w:rPr>
          <w:rFonts w:hint="eastAsia" w:ascii="黑体" w:hAnsi="黑体" w:eastAsia="黑体" w:cs="黑体"/>
          <w:bCs/>
          <w:sz w:val="28"/>
          <w:szCs w:val="28"/>
        </w:rPr>
        <w:t xml:space="preserve">    三、考查要点</w:t>
      </w:r>
    </w:p>
    <w:p>
      <w:pPr>
        <w:spacing w:line="360" w:lineRule="auto"/>
        <w:rPr>
          <w:rFonts w:ascii="黑体" w:hAnsi="黑体" w:eastAsia="黑体" w:cs="黑体"/>
          <w:bCs/>
          <w:sz w:val="32"/>
          <w:szCs w:val="32"/>
        </w:rPr>
      </w:pPr>
      <w:r>
        <w:rPr>
          <w:rFonts w:ascii="黑体" w:hAnsi="黑体" w:eastAsia="黑体" w:cs="黑体"/>
          <w:bCs/>
          <w:sz w:val="32"/>
          <w:szCs w:val="32"/>
        </w:rPr>
        <w:t xml:space="preserve">   </w:t>
      </w:r>
      <w:r>
        <w:rPr>
          <w:rFonts w:hint="eastAsia" w:ascii="黑体" w:hAnsi="黑体" w:eastAsia="黑体" w:cs="黑体"/>
          <w:bCs/>
          <w:sz w:val="32"/>
          <w:szCs w:val="32"/>
        </w:rPr>
        <w:t xml:space="preserve"> </w:t>
      </w:r>
      <w:r>
        <w:rPr>
          <w:rFonts w:hint="eastAsia" w:ascii="黑体" w:hAnsi="黑体" w:eastAsia="黑体" w:cs="黑体"/>
          <w:bCs/>
          <w:sz w:val="28"/>
          <w:szCs w:val="28"/>
        </w:rPr>
        <w:t>信号与线性系统部分</w:t>
      </w:r>
    </w:p>
    <w:p>
      <w:pPr>
        <w:spacing w:line="560" w:lineRule="exact"/>
        <w:rPr>
          <w:rFonts w:cs="Tahoma" w:asciiTheme="minorEastAsia" w:hAnsiTheme="minorEastAsia"/>
          <w:color w:val="333333"/>
          <w:sz w:val="28"/>
          <w:szCs w:val="28"/>
          <w:shd w:val="clear" w:color="auto" w:fill="FFFFFF"/>
        </w:rPr>
      </w:pPr>
      <w:r>
        <w:rPr>
          <w:rFonts w:hint="eastAsia" w:ascii="Tahoma" w:hAnsi="Tahoma" w:cs="Tahoma"/>
          <w:color w:val="333333"/>
          <w:sz w:val="24"/>
          <w:shd w:val="clear" w:color="auto" w:fill="FFFFFF"/>
        </w:rPr>
        <w:t xml:space="preserve">    </w:t>
      </w:r>
      <w:r>
        <w:rPr>
          <w:rFonts w:hint="eastAsia" w:cs="Tahoma" w:asciiTheme="minorEastAsia" w:hAnsiTheme="minorEastAsia"/>
          <w:color w:val="333333"/>
          <w:sz w:val="28"/>
          <w:szCs w:val="28"/>
          <w:shd w:val="clear" w:color="auto" w:fill="FFFFFF"/>
        </w:rPr>
        <w:t>（一）信号与系统概述</w:t>
      </w:r>
    </w:p>
    <w:p>
      <w:pPr>
        <w:numPr>
          <w:ilvl w:val="0"/>
          <w:numId w:val="1"/>
        </w:numPr>
        <w:spacing w:line="560" w:lineRule="exact"/>
        <w:rPr>
          <w:rFonts w:cs="Tahoma" w:asciiTheme="minorEastAsia" w:hAnsiTheme="minorEastAsia"/>
          <w:color w:val="333333"/>
          <w:sz w:val="28"/>
          <w:szCs w:val="28"/>
        </w:rPr>
      </w:pPr>
      <w:r>
        <w:rPr>
          <w:rFonts w:hint="eastAsia" w:cs="Tahoma" w:asciiTheme="minorEastAsia" w:hAnsiTheme="minorEastAsia"/>
          <w:color w:val="333333"/>
          <w:sz w:val="28"/>
          <w:szCs w:val="28"/>
          <w:shd w:val="clear" w:color="auto" w:fill="FFFFFF"/>
        </w:rPr>
        <w:t>信号的描述与分类</w:t>
      </w:r>
    </w:p>
    <w:p>
      <w:pPr>
        <w:numPr>
          <w:ilvl w:val="0"/>
          <w:numId w:val="1"/>
        </w:numPr>
        <w:spacing w:line="560" w:lineRule="exact"/>
        <w:rPr>
          <w:rFonts w:cs="Tahoma" w:asciiTheme="minorEastAsia" w:hAnsiTheme="minorEastAsia"/>
          <w:color w:val="333333"/>
          <w:sz w:val="28"/>
          <w:szCs w:val="28"/>
          <w:shd w:val="clear" w:color="auto" w:fill="FFFFFF"/>
        </w:rPr>
      </w:pPr>
      <w:bookmarkStart w:id="0" w:name="_Toc472508752"/>
      <w:bookmarkStart w:id="1" w:name="_Toc472511164"/>
      <w:bookmarkStart w:id="2" w:name="_Toc472509692"/>
      <w:bookmarkStart w:id="3" w:name="_Toc491931762"/>
      <w:r>
        <w:rPr>
          <w:rFonts w:hint="eastAsia" w:cs="Tahoma" w:asciiTheme="minorEastAsia" w:hAnsiTheme="minorEastAsia"/>
          <w:color w:val="333333"/>
          <w:sz w:val="28"/>
          <w:szCs w:val="28"/>
          <w:shd w:val="clear" w:color="auto" w:fill="FFFFFF"/>
        </w:rPr>
        <w:t>常用的连续时间信号与特征</w:t>
      </w:r>
      <w:bookmarkEnd w:id="0"/>
      <w:bookmarkEnd w:id="1"/>
      <w:bookmarkEnd w:id="2"/>
      <w:bookmarkEnd w:id="3"/>
    </w:p>
    <w:p>
      <w:pPr>
        <w:numPr>
          <w:ilvl w:val="0"/>
          <w:numId w:val="1"/>
        </w:numPr>
        <w:spacing w:line="560" w:lineRule="exact"/>
        <w:rPr>
          <w:rFonts w:cs="Tahoma" w:asciiTheme="minorEastAsia" w:hAnsiTheme="minorEastAsia"/>
          <w:color w:val="333333"/>
          <w:sz w:val="28"/>
          <w:szCs w:val="28"/>
        </w:rPr>
      </w:pPr>
      <w:bookmarkStart w:id="4" w:name="_Toc472509702"/>
      <w:bookmarkStart w:id="5" w:name="_Toc472511174"/>
      <w:bookmarkStart w:id="6" w:name="_Toc491931772"/>
      <w:bookmarkStart w:id="7" w:name="_Toc472508762"/>
      <w:r>
        <w:rPr>
          <w:rFonts w:cs="Tahoma" w:asciiTheme="minorEastAsia" w:hAnsiTheme="minorEastAsia"/>
          <w:color w:val="333333"/>
          <w:sz w:val="28"/>
          <w:szCs w:val="28"/>
          <w:shd w:val="clear" w:color="auto" w:fill="FFFFFF"/>
        </w:rPr>
        <w:t>信号</w:t>
      </w:r>
      <w:r>
        <w:rPr>
          <w:rFonts w:hint="eastAsia" w:cs="Tahoma" w:asciiTheme="minorEastAsia" w:hAnsiTheme="minorEastAsia"/>
          <w:color w:val="333333"/>
          <w:sz w:val="28"/>
          <w:szCs w:val="28"/>
          <w:shd w:val="clear" w:color="auto" w:fill="FFFFFF"/>
        </w:rPr>
        <w:t>的基本运算与分解</w:t>
      </w:r>
      <w:bookmarkEnd w:id="4"/>
      <w:bookmarkEnd w:id="5"/>
      <w:bookmarkEnd w:id="6"/>
      <w:bookmarkEnd w:id="7"/>
    </w:p>
    <w:p>
      <w:pPr>
        <w:numPr>
          <w:ilvl w:val="0"/>
          <w:numId w:val="1"/>
        </w:numPr>
        <w:spacing w:line="560" w:lineRule="exact"/>
        <w:rPr>
          <w:rFonts w:cs="Tahoma" w:asciiTheme="minorEastAsia" w:hAnsiTheme="minorEastAsia"/>
          <w:color w:val="333333"/>
          <w:sz w:val="28"/>
          <w:szCs w:val="28"/>
        </w:rPr>
      </w:pPr>
      <w:r>
        <w:rPr>
          <w:rFonts w:cs="Tahoma" w:asciiTheme="minorEastAsia" w:hAnsiTheme="minorEastAsia"/>
          <w:color w:val="333333"/>
          <w:sz w:val="28"/>
          <w:szCs w:val="28"/>
          <w:shd w:val="clear" w:color="auto" w:fill="FFFFFF"/>
        </w:rPr>
        <w:t>系统的概念与分类</w:t>
      </w:r>
    </w:p>
    <w:p>
      <w:pPr>
        <w:numPr>
          <w:ilvl w:val="0"/>
          <w:numId w:val="1"/>
        </w:numPr>
        <w:spacing w:line="560" w:lineRule="exact"/>
        <w:rPr>
          <w:rFonts w:cs="Tahoma" w:asciiTheme="minorEastAsia" w:hAnsiTheme="minorEastAsia"/>
          <w:color w:val="333333"/>
          <w:sz w:val="28"/>
          <w:szCs w:val="28"/>
        </w:rPr>
      </w:pPr>
      <w:r>
        <w:rPr>
          <w:rFonts w:cs="Tahoma" w:asciiTheme="minorEastAsia" w:hAnsiTheme="minorEastAsia"/>
          <w:color w:val="333333"/>
          <w:sz w:val="28"/>
          <w:szCs w:val="28"/>
          <w:shd w:val="clear" w:color="auto" w:fill="FFFFFF"/>
        </w:rPr>
        <w:t>系统分析方法</w:t>
      </w:r>
    </w:p>
    <w:p>
      <w:pPr>
        <w:spacing w:line="560" w:lineRule="exact"/>
        <w:rPr>
          <w:rFonts w:cs="Tahoma" w:asciiTheme="minorEastAsia" w:hAnsiTheme="minorEastAsia"/>
          <w:color w:val="333333"/>
          <w:sz w:val="28"/>
          <w:szCs w:val="28"/>
          <w:shd w:val="clear" w:color="auto" w:fill="FFFFFF"/>
        </w:rPr>
      </w:pPr>
      <w:r>
        <w:rPr>
          <w:rFonts w:hint="eastAsia" w:cs="Tahoma" w:asciiTheme="minorEastAsia" w:hAnsiTheme="minorEastAsia"/>
          <w:color w:val="333333"/>
          <w:sz w:val="28"/>
          <w:szCs w:val="28"/>
          <w:shd w:val="clear" w:color="auto" w:fill="FFFFFF"/>
        </w:rPr>
        <w:t xml:space="preserve">    （二）连续信号与系统的时域分析</w:t>
      </w:r>
    </w:p>
    <w:p>
      <w:pPr>
        <w:numPr>
          <w:ilvl w:val="0"/>
          <w:numId w:val="2"/>
        </w:numPr>
        <w:spacing w:line="560" w:lineRule="exact"/>
        <w:rPr>
          <w:rFonts w:cs="Tahoma" w:asciiTheme="minorEastAsia" w:hAnsiTheme="minorEastAsia"/>
          <w:color w:val="333333"/>
          <w:sz w:val="28"/>
          <w:szCs w:val="28"/>
          <w:shd w:val="clear" w:color="auto" w:fill="FFFFFF"/>
        </w:rPr>
      </w:pPr>
      <w:bookmarkStart w:id="8" w:name="_Toc472508774"/>
      <w:bookmarkStart w:id="9" w:name="_Toc491931782"/>
      <w:bookmarkStart w:id="10" w:name="_Toc472509714"/>
      <w:bookmarkStart w:id="11" w:name="_Toc472511186"/>
      <w:r>
        <w:rPr>
          <w:rFonts w:cs="Tahoma" w:asciiTheme="minorEastAsia" w:hAnsiTheme="minorEastAsia"/>
          <w:color w:val="333333"/>
          <w:sz w:val="28"/>
          <w:szCs w:val="28"/>
          <w:shd w:val="clear" w:color="auto" w:fill="FFFFFF"/>
        </w:rPr>
        <w:t>经典时域分析方法</w:t>
      </w:r>
      <w:bookmarkEnd w:id="8"/>
      <w:bookmarkEnd w:id="9"/>
      <w:bookmarkEnd w:id="10"/>
      <w:bookmarkEnd w:id="11"/>
    </w:p>
    <w:p>
      <w:pPr>
        <w:numPr>
          <w:ilvl w:val="0"/>
          <w:numId w:val="2"/>
        </w:numPr>
        <w:spacing w:line="560" w:lineRule="exact"/>
        <w:rPr>
          <w:rFonts w:cs="Tahoma" w:asciiTheme="minorEastAsia" w:hAnsiTheme="minorEastAsia"/>
          <w:color w:val="333333"/>
          <w:sz w:val="28"/>
          <w:szCs w:val="28"/>
          <w:shd w:val="clear" w:color="auto" w:fill="FFFFFF"/>
        </w:rPr>
      </w:pPr>
      <w:bookmarkStart w:id="12" w:name="_Toc472508778"/>
      <w:bookmarkStart w:id="13" w:name="_Toc491931786"/>
      <w:bookmarkStart w:id="14" w:name="_Toc472509718"/>
      <w:bookmarkStart w:id="15" w:name="_Toc472511190"/>
      <w:r>
        <w:rPr>
          <w:rFonts w:cs="Tahoma" w:asciiTheme="minorEastAsia" w:hAnsiTheme="minorEastAsia"/>
          <w:color w:val="333333"/>
          <w:sz w:val="28"/>
          <w:szCs w:val="28"/>
          <w:shd w:val="clear" w:color="auto" w:fill="FFFFFF"/>
        </w:rPr>
        <w:t>零输入响应与零状态响应</w:t>
      </w:r>
      <w:bookmarkEnd w:id="12"/>
      <w:bookmarkEnd w:id="13"/>
      <w:bookmarkEnd w:id="14"/>
      <w:bookmarkEnd w:id="15"/>
    </w:p>
    <w:p>
      <w:pPr>
        <w:numPr>
          <w:ilvl w:val="0"/>
          <w:numId w:val="2"/>
        </w:numPr>
        <w:spacing w:line="560" w:lineRule="exact"/>
        <w:rPr>
          <w:rFonts w:cs="Tahoma" w:asciiTheme="minorEastAsia" w:hAnsiTheme="minorEastAsia"/>
          <w:color w:val="333333"/>
          <w:sz w:val="28"/>
          <w:szCs w:val="28"/>
          <w:shd w:val="clear" w:color="auto" w:fill="FFFFFF"/>
        </w:rPr>
      </w:pPr>
      <w:r>
        <w:rPr>
          <w:rFonts w:cs="Tahoma" w:asciiTheme="minorEastAsia" w:hAnsiTheme="minorEastAsia"/>
          <w:color w:val="333333"/>
          <w:sz w:val="28"/>
          <w:szCs w:val="28"/>
          <w:shd w:val="clear" w:color="auto" w:fill="FFFFFF"/>
        </w:rPr>
        <w:t>连续时间</w:t>
      </w:r>
      <w:r>
        <w:rPr>
          <w:rFonts w:hint="eastAsia" w:cs="Tahoma" w:asciiTheme="minorEastAsia" w:hAnsiTheme="minorEastAsia"/>
          <w:color w:val="333333"/>
          <w:sz w:val="28"/>
          <w:szCs w:val="28"/>
          <w:shd w:val="clear" w:color="auto" w:fill="FFFFFF"/>
        </w:rPr>
        <w:t>系统的</w:t>
      </w:r>
      <w:r>
        <w:rPr>
          <w:rFonts w:cs="Tahoma" w:asciiTheme="minorEastAsia" w:hAnsiTheme="minorEastAsia"/>
          <w:color w:val="333333"/>
          <w:sz w:val="28"/>
          <w:szCs w:val="28"/>
          <w:shd w:val="clear" w:color="auto" w:fill="FFFFFF"/>
        </w:rPr>
        <w:t>冲激响应与阶跃响应</w:t>
      </w:r>
    </w:p>
    <w:p>
      <w:pPr>
        <w:numPr>
          <w:ilvl w:val="0"/>
          <w:numId w:val="2"/>
        </w:numPr>
        <w:spacing w:line="560" w:lineRule="exact"/>
        <w:rPr>
          <w:rFonts w:cs="Tahoma" w:asciiTheme="minorEastAsia" w:hAnsiTheme="minorEastAsia"/>
          <w:color w:val="333333"/>
          <w:sz w:val="28"/>
          <w:szCs w:val="28"/>
          <w:shd w:val="clear" w:color="auto" w:fill="FFFFFF"/>
        </w:rPr>
      </w:pPr>
      <w:r>
        <w:rPr>
          <w:rFonts w:cs="Tahoma" w:asciiTheme="minorEastAsia" w:hAnsiTheme="minorEastAsia"/>
          <w:color w:val="333333"/>
          <w:sz w:val="28"/>
          <w:szCs w:val="28"/>
          <w:shd w:val="clear" w:color="auto" w:fill="FFFFFF"/>
        </w:rPr>
        <w:t>卷积</w:t>
      </w:r>
      <w:r>
        <w:rPr>
          <w:rFonts w:hint="eastAsia" w:cs="Tahoma" w:asciiTheme="minorEastAsia" w:hAnsiTheme="minorEastAsia"/>
          <w:color w:val="333333"/>
          <w:sz w:val="28"/>
          <w:szCs w:val="28"/>
          <w:shd w:val="clear" w:color="auto" w:fill="FFFFFF"/>
        </w:rPr>
        <w:t>积分</w:t>
      </w:r>
      <w:r>
        <w:rPr>
          <w:rFonts w:cs="Tahoma" w:asciiTheme="minorEastAsia" w:hAnsiTheme="minorEastAsia"/>
          <w:color w:val="333333"/>
          <w:sz w:val="28"/>
          <w:szCs w:val="28"/>
          <w:shd w:val="clear" w:color="auto" w:fill="FFFFFF"/>
        </w:rPr>
        <w:t>及</w:t>
      </w:r>
      <w:r>
        <w:rPr>
          <w:rFonts w:hint="eastAsia" w:cs="Tahoma" w:asciiTheme="minorEastAsia" w:hAnsiTheme="minorEastAsia"/>
          <w:color w:val="333333"/>
          <w:sz w:val="28"/>
          <w:szCs w:val="28"/>
          <w:shd w:val="clear" w:color="auto" w:fill="FFFFFF"/>
        </w:rPr>
        <w:t>其</w:t>
      </w:r>
      <w:r>
        <w:rPr>
          <w:rFonts w:cs="Tahoma" w:asciiTheme="minorEastAsia" w:hAnsiTheme="minorEastAsia"/>
          <w:color w:val="333333"/>
          <w:sz w:val="28"/>
          <w:szCs w:val="28"/>
          <w:shd w:val="clear" w:color="auto" w:fill="FFFFFF"/>
        </w:rPr>
        <w:t>基本性质</w:t>
      </w:r>
    </w:p>
    <w:p>
      <w:pPr>
        <w:spacing w:line="560" w:lineRule="exact"/>
        <w:rPr>
          <w:rFonts w:cs="Tahoma" w:asciiTheme="minorEastAsia" w:hAnsiTheme="minorEastAsia"/>
          <w:color w:val="333333"/>
          <w:sz w:val="28"/>
          <w:szCs w:val="28"/>
          <w:shd w:val="clear" w:color="auto" w:fill="FFFFFF"/>
        </w:rPr>
      </w:pPr>
      <w:r>
        <w:rPr>
          <w:rFonts w:hint="eastAsia" w:cs="Tahoma" w:asciiTheme="minorEastAsia" w:hAnsiTheme="minorEastAsia"/>
          <w:color w:val="333333"/>
          <w:sz w:val="28"/>
          <w:szCs w:val="28"/>
          <w:shd w:val="clear" w:color="auto" w:fill="FFFFFF"/>
        </w:rPr>
        <w:t xml:space="preserve">    （三）连续时间信号与系统的频域分析</w:t>
      </w:r>
    </w:p>
    <w:p>
      <w:pPr>
        <w:numPr>
          <w:ilvl w:val="0"/>
          <w:numId w:val="3"/>
        </w:numPr>
        <w:spacing w:line="560" w:lineRule="exact"/>
        <w:rPr>
          <w:rFonts w:cs="Tahoma" w:asciiTheme="minorEastAsia" w:hAnsiTheme="minorEastAsia"/>
          <w:color w:val="333333"/>
          <w:sz w:val="28"/>
          <w:szCs w:val="28"/>
          <w:shd w:val="clear" w:color="auto" w:fill="FFFFFF"/>
        </w:rPr>
      </w:pPr>
      <w:r>
        <w:rPr>
          <w:rFonts w:hint="eastAsia" w:cs="Tahoma" w:asciiTheme="minorEastAsia" w:hAnsiTheme="minorEastAsia"/>
          <w:color w:val="333333"/>
          <w:sz w:val="28"/>
          <w:szCs w:val="28"/>
          <w:shd w:val="clear" w:color="auto" w:fill="FFFFFF"/>
        </w:rPr>
        <w:t>信号的正交分解</w:t>
      </w:r>
    </w:p>
    <w:p>
      <w:pPr>
        <w:numPr>
          <w:ilvl w:val="0"/>
          <w:numId w:val="3"/>
        </w:numPr>
        <w:spacing w:line="560" w:lineRule="exact"/>
        <w:rPr>
          <w:rFonts w:cs="Tahoma" w:asciiTheme="minorEastAsia" w:hAnsiTheme="minorEastAsia"/>
          <w:color w:val="333333"/>
          <w:sz w:val="28"/>
          <w:szCs w:val="28"/>
          <w:shd w:val="clear" w:color="auto" w:fill="FFFFFF"/>
        </w:rPr>
      </w:pPr>
      <w:r>
        <w:rPr>
          <w:rFonts w:hint="eastAsia" w:cs="Tahoma" w:asciiTheme="minorEastAsia" w:hAnsiTheme="minorEastAsia"/>
          <w:color w:val="333333"/>
          <w:sz w:val="28"/>
          <w:szCs w:val="28"/>
          <w:shd w:val="clear" w:color="auto" w:fill="FFFFFF"/>
        </w:rPr>
        <w:t>周期信号的傅里叶级数分析</w:t>
      </w:r>
    </w:p>
    <w:p>
      <w:pPr>
        <w:numPr>
          <w:ilvl w:val="0"/>
          <w:numId w:val="3"/>
        </w:numPr>
        <w:spacing w:line="560" w:lineRule="exact"/>
        <w:rPr>
          <w:rFonts w:cs="Tahoma" w:asciiTheme="minorEastAsia" w:hAnsiTheme="minorEastAsia"/>
          <w:color w:val="333333"/>
          <w:sz w:val="28"/>
          <w:szCs w:val="28"/>
          <w:shd w:val="clear" w:color="auto" w:fill="FFFFFF"/>
        </w:rPr>
      </w:pPr>
      <w:r>
        <w:rPr>
          <w:rFonts w:hint="eastAsia" w:cs="Tahoma" w:asciiTheme="minorEastAsia" w:hAnsiTheme="minorEastAsia"/>
          <w:color w:val="333333"/>
          <w:sz w:val="28"/>
          <w:szCs w:val="28"/>
          <w:shd w:val="clear" w:color="auto" w:fill="FFFFFF"/>
        </w:rPr>
        <w:t>周期信号的频谱</w:t>
      </w:r>
    </w:p>
    <w:p>
      <w:pPr>
        <w:numPr>
          <w:ilvl w:val="0"/>
          <w:numId w:val="3"/>
        </w:numPr>
        <w:spacing w:line="560" w:lineRule="exact"/>
        <w:rPr>
          <w:rFonts w:cs="Tahoma" w:asciiTheme="minorEastAsia" w:hAnsiTheme="minorEastAsia"/>
          <w:color w:val="333333"/>
          <w:sz w:val="28"/>
          <w:szCs w:val="28"/>
          <w:shd w:val="clear" w:color="auto" w:fill="FFFFFF"/>
        </w:rPr>
      </w:pPr>
      <w:r>
        <w:rPr>
          <w:rFonts w:hint="eastAsia" w:cs="Tahoma" w:asciiTheme="minorEastAsia" w:hAnsiTheme="minorEastAsia"/>
          <w:color w:val="333333"/>
          <w:sz w:val="28"/>
          <w:szCs w:val="28"/>
          <w:shd w:val="clear" w:color="auto" w:fill="FFFFFF"/>
        </w:rPr>
        <w:t>非周期信号的频谱</w:t>
      </w:r>
      <w:r>
        <w:rPr>
          <w:rFonts w:cs="Tahoma" w:asciiTheme="minorEastAsia" w:hAnsiTheme="minorEastAsia"/>
          <w:color w:val="333333"/>
          <w:sz w:val="28"/>
          <w:szCs w:val="28"/>
          <w:shd w:val="clear" w:color="auto" w:fill="FFFFFF"/>
        </w:rPr>
        <w:t>—</w:t>
      </w:r>
      <w:r>
        <w:rPr>
          <w:rFonts w:hint="eastAsia" w:cs="Tahoma" w:asciiTheme="minorEastAsia" w:hAnsiTheme="minorEastAsia"/>
          <w:color w:val="333333"/>
          <w:sz w:val="28"/>
          <w:szCs w:val="28"/>
          <w:shd w:val="clear" w:color="auto" w:fill="FFFFFF"/>
        </w:rPr>
        <w:t>傅里叶变换</w:t>
      </w:r>
    </w:p>
    <w:p>
      <w:pPr>
        <w:numPr>
          <w:ilvl w:val="0"/>
          <w:numId w:val="3"/>
        </w:numPr>
        <w:spacing w:line="560" w:lineRule="exact"/>
        <w:rPr>
          <w:rFonts w:cs="Tahoma" w:asciiTheme="minorEastAsia" w:hAnsiTheme="minorEastAsia"/>
          <w:color w:val="333333"/>
          <w:sz w:val="28"/>
          <w:szCs w:val="28"/>
          <w:shd w:val="clear" w:color="auto" w:fill="FFFFFF"/>
        </w:rPr>
      </w:pPr>
      <w:r>
        <w:rPr>
          <w:rFonts w:cs="Tahoma" w:asciiTheme="minorEastAsia" w:hAnsiTheme="minorEastAsia"/>
          <w:color w:val="333333"/>
          <w:sz w:val="28"/>
          <w:szCs w:val="28"/>
          <w:shd w:val="clear" w:color="auto" w:fill="FFFFFF"/>
        </w:rPr>
        <w:t>常用非周期信号的</w:t>
      </w:r>
      <w:r>
        <w:rPr>
          <w:rFonts w:hint="eastAsia" w:cs="Tahoma" w:asciiTheme="minorEastAsia" w:hAnsiTheme="minorEastAsia"/>
          <w:color w:val="333333"/>
          <w:sz w:val="28"/>
          <w:szCs w:val="28"/>
          <w:shd w:val="clear" w:color="auto" w:fill="FFFFFF"/>
        </w:rPr>
        <w:t>傅里叶变换</w:t>
      </w:r>
    </w:p>
    <w:p>
      <w:pPr>
        <w:numPr>
          <w:ilvl w:val="0"/>
          <w:numId w:val="3"/>
        </w:numPr>
        <w:spacing w:line="560" w:lineRule="exact"/>
        <w:rPr>
          <w:rFonts w:cs="Tahoma" w:asciiTheme="minorEastAsia" w:hAnsiTheme="minorEastAsia"/>
          <w:color w:val="333333"/>
          <w:sz w:val="28"/>
          <w:szCs w:val="28"/>
          <w:shd w:val="clear" w:color="auto" w:fill="FFFFFF"/>
        </w:rPr>
      </w:pPr>
      <w:r>
        <w:rPr>
          <w:rFonts w:hint="eastAsia" w:cs="Tahoma" w:asciiTheme="minorEastAsia" w:hAnsiTheme="minorEastAsia"/>
          <w:color w:val="333333"/>
          <w:sz w:val="28"/>
          <w:szCs w:val="28"/>
          <w:shd w:val="clear" w:color="auto" w:fill="FFFFFF"/>
        </w:rPr>
        <w:t>傅里叶变换的基本性质</w:t>
      </w:r>
    </w:p>
    <w:p>
      <w:pPr>
        <w:numPr>
          <w:ilvl w:val="0"/>
          <w:numId w:val="3"/>
        </w:numPr>
        <w:spacing w:line="560" w:lineRule="exact"/>
        <w:rPr>
          <w:rFonts w:cs="Tahoma" w:asciiTheme="minorEastAsia" w:hAnsiTheme="minorEastAsia"/>
          <w:color w:val="333333"/>
          <w:sz w:val="28"/>
          <w:szCs w:val="28"/>
          <w:shd w:val="clear" w:color="auto" w:fill="FFFFFF"/>
        </w:rPr>
      </w:pPr>
      <w:r>
        <w:rPr>
          <w:rFonts w:hint="eastAsia" w:cs="Tahoma" w:asciiTheme="minorEastAsia" w:hAnsiTheme="minorEastAsia"/>
          <w:color w:val="333333"/>
          <w:sz w:val="28"/>
          <w:szCs w:val="28"/>
          <w:shd w:val="clear" w:color="auto" w:fill="FFFFFF"/>
        </w:rPr>
        <w:t>周期信号的傅里叶变换</w:t>
      </w:r>
    </w:p>
    <w:p>
      <w:pPr>
        <w:numPr>
          <w:ilvl w:val="0"/>
          <w:numId w:val="3"/>
        </w:numPr>
        <w:spacing w:line="560" w:lineRule="exact"/>
        <w:rPr>
          <w:rFonts w:cs="Tahoma" w:asciiTheme="minorEastAsia" w:hAnsiTheme="minorEastAsia"/>
          <w:color w:val="333333"/>
          <w:sz w:val="28"/>
          <w:szCs w:val="28"/>
          <w:shd w:val="clear" w:color="auto" w:fill="FFFFFF"/>
        </w:rPr>
      </w:pPr>
      <w:r>
        <w:rPr>
          <w:rFonts w:hint="eastAsia" w:cs="Tahoma" w:asciiTheme="minorEastAsia" w:hAnsiTheme="minorEastAsia"/>
          <w:color w:val="333333"/>
          <w:sz w:val="28"/>
          <w:szCs w:val="28"/>
          <w:shd w:val="clear" w:color="auto" w:fill="FFFFFF"/>
        </w:rPr>
        <w:t>抽样信号的傅里叶变换及抽样定理</w:t>
      </w:r>
    </w:p>
    <w:p>
      <w:pPr>
        <w:numPr>
          <w:ilvl w:val="0"/>
          <w:numId w:val="3"/>
        </w:numPr>
        <w:spacing w:line="560" w:lineRule="exact"/>
        <w:rPr>
          <w:rFonts w:cs="Tahoma" w:asciiTheme="minorEastAsia" w:hAnsiTheme="minorEastAsia"/>
          <w:color w:val="333333"/>
          <w:sz w:val="28"/>
          <w:szCs w:val="28"/>
          <w:shd w:val="clear" w:color="auto" w:fill="FFFFFF"/>
        </w:rPr>
      </w:pPr>
      <w:r>
        <w:rPr>
          <w:rFonts w:hint="eastAsia" w:cs="Tahoma" w:asciiTheme="minorEastAsia" w:hAnsiTheme="minorEastAsia"/>
          <w:color w:val="333333"/>
          <w:sz w:val="28"/>
          <w:szCs w:val="28"/>
          <w:shd w:val="clear" w:color="auto" w:fill="FFFFFF"/>
        </w:rPr>
        <w:t>连续时间系统的频域分析</w:t>
      </w:r>
    </w:p>
    <w:p>
      <w:pPr>
        <w:numPr>
          <w:ilvl w:val="0"/>
          <w:numId w:val="4"/>
        </w:numPr>
        <w:spacing w:line="560" w:lineRule="exact"/>
        <w:ind w:left="960" w:hanging="360"/>
        <w:rPr>
          <w:rFonts w:cs="Tahoma" w:asciiTheme="minorEastAsia" w:hAnsiTheme="minorEastAsia"/>
          <w:color w:val="333333"/>
          <w:sz w:val="28"/>
          <w:szCs w:val="28"/>
          <w:shd w:val="clear" w:color="auto" w:fill="FFFFFF"/>
        </w:rPr>
      </w:pPr>
      <w:r>
        <w:rPr>
          <w:rFonts w:cs="Tahoma" w:asciiTheme="minorEastAsia" w:hAnsiTheme="minorEastAsia"/>
          <w:color w:val="333333"/>
          <w:sz w:val="28"/>
          <w:szCs w:val="28"/>
          <w:shd w:val="clear" w:color="auto" w:fill="FFFFFF"/>
        </w:rPr>
        <w:t>无失真传输</w:t>
      </w:r>
    </w:p>
    <w:p>
      <w:pPr>
        <w:numPr>
          <w:ilvl w:val="0"/>
          <w:numId w:val="4"/>
        </w:numPr>
        <w:spacing w:line="560" w:lineRule="exact"/>
        <w:ind w:left="960" w:hanging="360"/>
        <w:rPr>
          <w:rFonts w:cs="Tahoma" w:asciiTheme="minorEastAsia" w:hAnsiTheme="minorEastAsia"/>
          <w:color w:val="333333"/>
          <w:sz w:val="28"/>
          <w:szCs w:val="28"/>
          <w:shd w:val="clear" w:color="auto" w:fill="FFFFFF"/>
        </w:rPr>
      </w:pPr>
      <w:r>
        <w:rPr>
          <w:rFonts w:hint="eastAsia" w:cs="Tahoma" w:asciiTheme="minorEastAsia" w:hAnsiTheme="minorEastAsia"/>
          <w:color w:val="333333"/>
          <w:sz w:val="28"/>
          <w:szCs w:val="28"/>
          <w:shd w:val="clear" w:color="auto" w:fill="FFFFFF"/>
        </w:rPr>
        <w:t>理想低通滤波</w:t>
      </w:r>
    </w:p>
    <w:p>
      <w:pPr>
        <w:numPr>
          <w:ilvl w:val="0"/>
          <w:numId w:val="4"/>
        </w:numPr>
        <w:spacing w:line="560" w:lineRule="exact"/>
        <w:ind w:left="960" w:hanging="360"/>
        <w:rPr>
          <w:rFonts w:cs="Tahoma" w:asciiTheme="minorEastAsia" w:hAnsiTheme="minorEastAsia"/>
          <w:color w:val="333333"/>
          <w:sz w:val="28"/>
          <w:szCs w:val="28"/>
          <w:shd w:val="clear" w:color="auto" w:fill="FFFFFF"/>
        </w:rPr>
      </w:pPr>
      <w:r>
        <w:rPr>
          <w:rFonts w:hint="eastAsia" w:cs="Tahoma" w:asciiTheme="minorEastAsia" w:hAnsiTheme="minorEastAsia"/>
          <w:color w:val="333333"/>
          <w:sz w:val="28"/>
          <w:szCs w:val="28"/>
          <w:shd w:val="clear" w:color="auto" w:fill="FFFFFF"/>
        </w:rPr>
        <w:t>调制与多路复用</w:t>
      </w:r>
    </w:p>
    <w:p>
      <w:pPr>
        <w:spacing w:line="560" w:lineRule="exact"/>
        <w:rPr>
          <w:rFonts w:cs="Tahoma" w:asciiTheme="minorEastAsia" w:hAnsiTheme="minorEastAsia"/>
          <w:color w:val="333333"/>
          <w:sz w:val="28"/>
          <w:szCs w:val="28"/>
          <w:shd w:val="clear" w:color="auto" w:fill="FFFFFF"/>
        </w:rPr>
      </w:pPr>
      <w:r>
        <w:rPr>
          <w:rFonts w:hint="eastAsia" w:cs="Tahoma" w:asciiTheme="minorEastAsia" w:hAnsiTheme="minorEastAsia"/>
          <w:color w:val="333333"/>
          <w:sz w:val="28"/>
          <w:szCs w:val="28"/>
          <w:shd w:val="clear" w:color="auto" w:fill="FFFFFF"/>
        </w:rPr>
        <w:t xml:space="preserve">    （四）信号与系统的复频域分析</w:t>
      </w:r>
    </w:p>
    <w:p>
      <w:pPr>
        <w:numPr>
          <w:ilvl w:val="0"/>
          <w:numId w:val="5"/>
        </w:numPr>
        <w:spacing w:line="560" w:lineRule="exact"/>
        <w:rPr>
          <w:rFonts w:cs="Tahoma" w:asciiTheme="minorEastAsia" w:hAnsiTheme="minorEastAsia"/>
          <w:color w:val="333333"/>
          <w:sz w:val="28"/>
          <w:szCs w:val="28"/>
          <w:shd w:val="clear" w:color="auto" w:fill="FFFFFF"/>
        </w:rPr>
      </w:pPr>
      <w:r>
        <w:rPr>
          <w:rFonts w:hint="eastAsia" w:cs="Tahoma" w:asciiTheme="minorEastAsia" w:hAnsiTheme="minorEastAsia"/>
          <w:color w:val="333333"/>
          <w:sz w:val="28"/>
          <w:szCs w:val="28"/>
          <w:shd w:val="clear" w:color="auto" w:fill="FFFFFF"/>
        </w:rPr>
        <w:t>拉普拉斯变换</w:t>
      </w:r>
    </w:p>
    <w:p>
      <w:pPr>
        <w:numPr>
          <w:ilvl w:val="0"/>
          <w:numId w:val="5"/>
        </w:numPr>
        <w:spacing w:line="560" w:lineRule="exact"/>
        <w:rPr>
          <w:rFonts w:cs="Tahoma" w:asciiTheme="minorEastAsia" w:hAnsiTheme="minorEastAsia"/>
          <w:color w:val="333333"/>
          <w:sz w:val="28"/>
          <w:szCs w:val="28"/>
          <w:shd w:val="clear" w:color="auto" w:fill="FFFFFF"/>
        </w:rPr>
      </w:pPr>
      <w:r>
        <w:rPr>
          <w:rFonts w:hint="eastAsia" w:cs="Tahoma" w:asciiTheme="minorEastAsia" w:hAnsiTheme="minorEastAsia"/>
          <w:color w:val="333333"/>
          <w:sz w:val="28"/>
          <w:szCs w:val="28"/>
          <w:shd w:val="clear" w:color="auto" w:fill="FFFFFF"/>
        </w:rPr>
        <w:t>拉氏变换的性质</w:t>
      </w:r>
    </w:p>
    <w:p>
      <w:pPr>
        <w:numPr>
          <w:ilvl w:val="0"/>
          <w:numId w:val="5"/>
        </w:numPr>
        <w:spacing w:line="560" w:lineRule="exact"/>
        <w:rPr>
          <w:rFonts w:cs="Tahoma" w:asciiTheme="minorEastAsia" w:hAnsiTheme="minorEastAsia"/>
          <w:color w:val="333333"/>
          <w:sz w:val="28"/>
          <w:szCs w:val="28"/>
          <w:shd w:val="clear" w:color="auto" w:fill="FFFFFF"/>
        </w:rPr>
      </w:pPr>
      <w:r>
        <w:rPr>
          <w:rFonts w:hint="eastAsia" w:cs="Tahoma" w:asciiTheme="minorEastAsia" w:hAnsiTheme="minorEastAsia"/>
          <w:color w:val="333333"/>
          <w:sz w:val="28"/>
          <w:szCs w:val="28"/>
          <w:shd w:val="clear" w:color="auto" w:fill="FFFFFF"/>
        </w:rPr>
        <w:t>拉普拉斯逆变换</w:t>
      </w:r>
    </w:p>
    <w:p>
      <w:pPr>
        <w:numPr>
          <w:ilvl w:val="0"/>
          <w:numId w:val="5"/>
        </w:numPr>
        <w:spacing w:line="560" w:lineRule="exact"/>
        <w:rPr>
          <w:rFonts w:cs="Tahoma" w:asciiTheme="minorEastAsia" w:hAnsiTheme="minorEastAsia"/>
          <w:color w:val="333333"/>
          <w:sz w:val="28"/>
          <w:szCs w:val="28"/>
          <w:shd w:val="clear" w:color="auto" w:fill="FFFFFF"/>
        </w:rPr>
      </w:pPr>
      <w:r>
        <w:rPr>
          <w:rFonts w:hint="eastAsia" w:cs="Tahoma" w:asciiTheme="minorEastAsia" w:hAnsiTheme="minorEastAsia"/>
          <w:color w:val="333333"/>
          <w:sz w:val="28"/>
          <w:szCs w:val="28"/>
          <w:shd w:val="clear" w:color="auto" w:fill="FFFFFF"/>
        </w:rPr>
        <w:t>拉普拉斯变换与傅里叶变换的关系</w:t>
      </w:r>
    </w:p>
    <w:p>
      <w:pPr>
        <w:numPr>
          <w:ilvl w:val="0"/>
          <w:numId w:val="5"/>
        </w:numPr>
        <w:spacing w:line="560" w:lineRule="exact"/>
        <w:rPr>
          <w:rFonts w:cs="Tahoma" w:asciiTheme="minorEastAsia" w:hAnsiTheme="minorEastAsia"/>
          <w:color w:val="333333"/>
          <w:sz w:val="28"/>
          <w:szCs w:val="28"/>
          <w:shd w:val="clear" w:color="auto" w:fill="FFFFFF"/>
        </w:rPr>
      </w:pPr>
      <w:r>
        <w:rPr>
          <w:rFonts w:hint="eastAsia" w:cs="Tahoma" w:asciiTheme="minorEastAsia" w:hAnsiTheme="minorEastAsia"/>
          <w:color w:val="333333"/>
          <w:sz w:val="28"/>
          <w:szCs w:val="28"/>
          <w:shd w:val="clear" w:color="auto" w:fill="FFFFFF"/>
        </w:rPr>
        <w:t>线性系统的复频域分析</w:t>
      </w:r>
    </w:p>
    <w:p>
      <w:pPr>
        <w:numPr>
          <w:ilvl w:val="0"/>
          <w:numId w:val="5"/>
        </w:numPr>
        <w:spacing w:line="560" w:lineRule="exact"/>
        <w:rPr>
          <w:rFonts w:cs="Tahoma" w:asciiTheme="minorEastAsia" w:hAnsiTheme="minorEastAsia"/>
          <w:color w:val="333333"/>
          <w:sz w:val="28"/>
          <w:szCs w:val="28"/>
          <w:shd w:val="clear" w:color="auto" w:fill="FFFFFF"/>
        </w:rPr>
      </w:pPr>
      <w:r>
        <w:rPr>
          <w:color w:val="333333"/>
          <w:sz w:val="28"/>
          <w:szCs w:val="28"/>
          <w:shd w:val="clear" w:color="auto" w:fill="FFFFFF"/>
        </w:rPr>
        <w:t>s</w:t>
      </w:r>
      <w:r>
        <w:rPr>
          <w:rFonts w:cs="Tahoma" w:asciiTheme="minorEastAsia" w:hAnsiTheme="minorEastAsia"/>
          <w:color w:val="333333"/>
          <w:sz w:val="28"/>
          <w:szCs w:val="28"/>
          <w:shd w:val="clear" w:color="auto" w:fill="FFFFFF"/>
        </w:rPr>
        <w:t>域的</w:t>
      </w:r>
      <w:r>
        <w:rPr>
          <w:rFonts w:hint="eastAsia" w:cs="Tahoma" w:asciiTheme="minorEastAsia" w:hAnsiTheme="minorEastAsia"/>
          <w:color w:val="333333"/>
          <w:sz w:val="28"/>
          <w:szCs w:val="28"/>
          <w:shd w:val="clear" w:color="auto" w:fill="FFFFFF"/>
        </w:rPr>
        <w:t>系统函数</w:t>
      </w:r>
    </w:p>
    <w:p>
      <w:pPr>
        <w:numPr>
          <w:ilvl w:val="0"/>
          <w:numId w:val="5"/>
        </w:numPr>
        <w:spacing w:line="560" w:lineRule="exact"/>
        <w:rPr>
          <w:rFonts w:cs="Tahoma" w:asciiTheme="minorEastAsia" w:hAnsiTheme="minorEastAsia"/>
          <w:color w:val="333333"/>
          <w:sz w:val="28"/>
          <w:szCs w:val="28"/>
          <w:shd w:val="clear" w:color="auto" w:fill="FFFFFF"/>
        </w:rPr>
      </w:pPr>
      <w:r>
        <w:rPr>
          <w:rFonts w:hint="eastAsia" w:cs="Tahoma" w:asciiTheme="minorEastAsia" w:hAnsiTheme="minorEastAsia"/>
          <w:color w:val="333333"/>
          <w:sz w:val="28"/>
          <w:szCs w:val="28"/>
          <w:shd w:val="clear" w:color="auto" w:fill="FFFFFF"/>
        </w:rPr>
        <w:t>系统函数的零、极点分布对系统时域特性的影响</w:t>
      </w:r>
    </w:p>
    <w:p>
      <w:pPr>
        <w:numPr>
          <w:ilvl w:val="0"/>
          <w:numId w:val="5"/>
        </w:numPr>
        <w:spacing w:line="560" w:lineRule="exact"/>
        <w:rPr>
          <w:rFonts w:cs="Tahoma" w:asciiTheme="minorEastAsia" w:hAnsiTheme="minorEastAsia"/>
          <w:color w:val="333333"/>
          <w:sz w:val="28"/>
          <w:szCs w:val="28"/>
          <w:shd w:val="clear" w:color="auto" w:fill="FFFFFF"/>
        </w:rPr>
      </w:pPr>
      <w:r>
        <w:rPr>
          <w:rFonts w:hint="eastAsia" w:cs="Tahoma" w:asciiTheme="minorEastAsia" w:hAnsiTheme="minorEastAsia"/>
          <w:color w:val="333333"/>
          <w:sz w:val="28"/>
          <w:szCs w:val="28"/>
          <w:shd w:val="clear" w:color="auto" w:fill="FFFFFF"/>
        </w:rPr>
        <w:t>系统函数的零、极点分布对系统频响特性的影响</w:t>
      </w:r>
    </w:p>
    <w:p>
      <w:pPr>
        <w:numPr>
          <w:ilvl w:val="0"/>
          <w:numId w:val="5"/>
        </w:numPr>
        <w:spacing w:line="560" w:lineRule="exact"/>
        <w:rPr>
          <w:rFonts w:cs="Tahoma" w:asciiTheme="minorEastAsia" w:hAnsiTheme="minorEastAsia"/>
          <w:color w:val="333333"/>
          <w:sz w:val="28"/>
          <w:szCs w:val="28"/>
          <w:shd w:val="clear" w:color="auto" w:fill="FFFFFF"/>
        </w:rPr>
      </w:pPr>
      <w:r>
        <w:rPr>
          <w:rFonts w:hint="eastAsia" w:cs="Tahoma" w:asciiTheme="minorEastAsia" w:hAnsiTheme="minorEastAsia"/>
          <w:color w:val="333333"/>
          <w:sz w:val="28"/>
          <w:szCs w:val="28"/>
          <w:shd w:val="clear" w:color="auto" w:fill="FFFFFF"/>
        </w:rPr>
        <w:t>系统稳定性</w:t>
      </w:r>
    </w:p>
    <w:p>
      <w:pPr>
        <w:spacing w:line="560" w:lineRule="exact"/>
        <w:rPr>
          <w:rFonts w:cs="Tahoma" w:asciiTheme="minorEastAsia" w:hAnsiTheme="minorEastAsia"/>
          <w:color w:val="333333"/>
          <w:sz w:val="28"/>
          <w:szCs w:val="28"/>
          <w:shd w:val="clear" w:color="auto" w:fill="FFFFFF"/>
        </w:rPr>
      </w:pPr>
      <w:r>
        <w:rPr>
          <w:rFonts w:hint="eastAsia" w:cs="Tahoma" w:asciiTheme="minorEastAsia" w:hAnsiTheme="minorEastAsia"/>
          <w:color w:val="333333"/>
          <w:sz w:val="28"/>
          <w:szCs w:val="28"/>
          <w:shd w:val="clear" w:color="auto" w:fill="FFFFFF"/>
        </w:rPr>
        <w:t xml:space="preserve">    （五）离散时间信号与系统的时域分析</w:t>
      </w:r>
    </w:p>
    <w:p>
      <w:pPr>
        <w:numPr>
          <w:ilvl w:val="0"/>
          <w:numId w:val="6"/>
        </w:numPr>
        <w:spacing w:line="560" w:lineRule="exact"/>
        <w:rPr>
          <w:rFonts w:cs="Tahoma" w:asciiTheme="minorEastAsia" w:hAnsiTheme="minorEastAsia"/>
          <w:color w:val="333333"/>
          <w:sz w:val="28"/>
          <w:szCs w:val="28"/>
          <w:shd w:val="clear" w:color="auto" w:fill="FFFFFF"/>
        </w:rPr>
      </w:pPr>
      <w:r>
        <w:rPr>
          <w:rFonts w:hint="eastAsia" w:cs="Tahoma" w:asciiTheme="minorEastAsia" w:hAnsiTheme="minorEastAsia"/>
          <w:color w:val="333333"/>
          <w:sz w:val="28"/>
          <w:szCs w:val="28"/>
          <w:shd w:val="clear" w:color="auto" w:fill="FFFFFF"/>
        </w:rPr>
        <w:t>离散时间信号及其运算</w:t>
      </w:r>
    </w:p>
    <w:p>
      <w:pPr>
        <w:numPr>
          <w:ilvl w:val="0"/>
          <w:numId w:val="6"/>
        </w:numPr>
        <w:spacing w:line="560" w:lineRule="exact"/>
        <w:rPr>
          <w:rFonts w:cs="Tahoma" w:asciiTheme="minorEastAsia" w:hAnsiTheme="minorEastAsia"/>
          <w:color w:val="333333"/>
          <w:sz w:val="28"/>
          <w:szCs w:val="28"/>
          <w:shd w:val="clear" w:color="auto" w:fill="FFFFFF"/>
        </w:rPr>
      </w:pPr>
      <w:r>
        <w:rPr>
          <w:rFonts w:hint="eastAsia" w:cs="Tahoma" w:asciiTheme="minorEastAsia" w:hAnsiTheme="minorEastAsia"/>
          <w:color w:val="333333"/>
          <w:sz w:val="28"/>
          <w:szCs w:val="28"/>
          <w:shd w:val="clear" w:color="auto" w:fill="FFFFFF"/>
        </w:rPr>
        <w:t>离散时间系统的数学模型</w:t>
      </w:r>
    </w:p>
    <w:p>
      <w:pPr>
        <w:numPr>
          <w:ilvl w:val="0"/>
          <w:numId w:val="6"/>
        </w:numPr>
        <w:spacing w:line="560" w:lineRule="exact"/>
        <w:rPr>
          <w:rFonts w:cs="Tahoma" w:asciiTheme="minorEastAsia" w:hAnsiTheme="minorEastAsia"/>
          <w:color w:val="333333"/>
          <w:sz w:val="28"/>
          <w:szCs w:val="28"/>
          <w:shd w:val="clear" w:color="auto" w:fill="FFFFFF"/>
        </w:rPr>
      </w:pPr>
      <w:r>
        <w:rPr>
          <w:rFonts w:hint="eastAsia" w:cs="Tahoma" w:asciiTheme="minorEastAsia" w:hAnsiTheme="minorEastAsia"/>
          <w:color w:val="333333"/>
          <w:sz w:val="28"/>
          <w:szCs w:val="28"/>
          <w:shd w:val="clear" w:color="auto" w:fill="FFFFFF"/>
        </w:rPr>
        <w:t>常系数线性差分方程的求解</w:t>
      </w:r>
    </w:p>
    <w:p>
      <w:pPr>
        <w:numPr>
          <w:ilvl w:val="0"/>
          <w:numId w:val="6"/>
        </w:numPr>
        <w:spacing w:line="560" w:lineRule="exact"/>
        <w:rPr>
          <w:rFonts w:cs="Tahoma" w:asciiTheme="minorEastAsia" w:hAnsiTheme="minorEastAsia"/>
          <w:color w:val="333333"/>
          <w:sz w:val="28"/>
          <w:szCs w:val="28"/>
          <w:shd w:val="clear" w:color="auto" w:fill="FFFFFF"/>
        </w:rPr>
      </w:pPr>
      <w:r>
        <w:rPr>
          <w:rFonts w:hint="eastAsia" w:cs="Tahoma" w:asciiTheme="minorEastAsia" w:hAnsiTheme="minorEastAsia"/>
          <w:color w:val="333333"/>
          <w:sz w:val="28"/>
          <w:szCs w:val="28"/>
          <w:shd w:val="clear" w:color="auto" w:fill="FFFFFF"/>
        </w:rPr>
        <w:t>离散系统的单位样值响应</w:t>
      </w:r>
    </w:p>
    <w:p>
      <w:pPr>
        <w:numPr>
          <w:ilvl w:val="0"/>
          <w:numId w:val="6"/>
        </w:numPr>
        <w:spacing w:line="560" w:lineRule="exact"/>
        <w:rPr>
          <w:rFonts w:cs="Tahoma" w:asciiTheme="minorEastAsia" w:hAnsiTheme="minorEastAsia"/>
          <w:color w:val="333333"/>
          <w:sz w:val="28"/>
          <w:szCs w:val="28"/>
          <w:shd w:val="clear" w:color="auto" w:fill="FFFFFF"/>
        </w:rPr>
      </w:pPr>
      <w:r>
        <w:rPr>
          <w:rFonts w:hint="eastAsia" w:cs="Tahoma" w:asciiTheme="minorEastAsia" w:hAnsiTheme="minorEastAsia"/>
          <w:color w:val="333333"/>
          <w:sz w:val="28"/>
          <w:szCs w:val="28"/>
          <w:shd w:val="clear" w:color="auto" w:fill="FFFFFF"/>
        </w:rPr>
        <w:t>离散时间系统的卷积和</w:t>
      </w:r>
    </w:p>
    <w:p>
      <w:pPr>
        <w:spacing w:line="560" w:lineRule="exact"/>
        <w:rPr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 xml:space="preserve">    </w:t>
      </w:r>
      <w:r>
        <w:rPr>
          <w:rFonts w:hint="eastAsia" w:cs="Tahoma" w:asciiTheme="minorEastAsia" w:hAnsiTheme="minorEastAsia"/>
          <w:color w:val="333333"/>
          <w:sz w:val="28"/>
          <w:szCs w:val="28"/>
          <w:shd w:val="clear" w:color="auto" w:fill="FFFFFF"/>
        </w:rPr>
        <w:t>（六）离散时间信号与</w:t>
      </w:r>
      <w:r>
        <w:rPr>
          <w:rFonts w:hAnsiTheme="minorEastAsia"/>
          <w:color w:val="333333"/>
          <w:sz w:val="28"/>
          <w:szCs w:val="28"/>
          <w:shd w:val="clear" w:color="auto" w:fill="FFFFFF"/>
        </w:rPr>
        <w:t>系统的</w:t>
      </w:r>
      <w:r>
        <w:rPr>
          <w:color w:val="333333"/>
          <w:sz w:val="28"/>
          <w:szCs w:val="28"/>
          <w:shd w:val="clear" w:color="auto" w:fill="FFFFFF"/>
        </w:rPr>
        <w:t>z域分析</w:t>
      </w:r>
    </w:p>
    <w:p>
      <w:pPr>
        <w:numPr>
          <w:ilvl w:val="0"/>
          <w:numId w:val="7"/>
        </w:numPr>
        <w:spacing w:line="560" w:lineRule="exact"/>
        <w:rPr>
          <w:color w:val="333333"/>
          <w:sz w:val="28"/>
          <w:szCs w:val="28"/>
          <w:shd w:val="clear" w:color="auto" w:fill="FFFFFF"/>
        </w:rPr>
      </w:pPr>
      <w:r>
        <w:rPr>
          <w:color w:val="333333"/>
          <w:sz w:val="28"/>
          <w:szCs w:val="28"/>
          <w:shd w:val="clear" w:color="auto" w:fill="FFFFFF"/>
        </w:rPr>
        <w:t>离散时间信号的z变换</w:t>
      </w:r>
    </w:p>
    <w:p>
      <w:pPr>
        <w:numPr>
          <w:ilvl w:val="0"/>
          <w:numId w:val="7"/>
        </w:numPr>
        <w:spacing w:line="560" w:lineRule="exact"/>
        <w:rPr>
          <w:color w:val="333333"/>
          <w:sz w:val="28"/>
          <w:szCs w:val="28"/>
          <w:shd w:val="clear" w:color="auto" w:fill="FFFFFF"/>
        </w:rPr>
      </w:pPr>
      <w:r>
        <w:rPr>
          <w:color w:val="333333"/>
          <w:sz w:val="28"/>
          <w:szCs w:val="28"/>
          <w:shd w:val="clear" w:color="auto" w:fill="FFFFFF"/>
        </w:rPr>
        <w:t>z变换的基本性质</w:t>
      </w:r>
    </w:p>
    <w:p>
      <w:pPr>
        <w:numPr>
          <w:ilvl w:val="0"/>
          <w:numId w:val="7"/>
        </w:numPr>
        <w:spacing w:line="560" w:lineRule="exact"/>
        <w:rPr>
          <w:color w:val="333333"/>
          <w:sz w:val="28"/>
          <w:szCs w:val="28"/>
          <w:shd w:val="clear" w:color="auto" w:fill="FFFFFF"/>
        </w:rPr>
      </w:pPr>
      <w:r>
        <w:rPr>
          <w:color w:val="333333"/>
          <w:sz w:val="28"/>
          <w:szCs w:val="28"/>
          <w:shd w:val="clear" w:color="auto" w:fill="FFFFFF"/>
        </w:rPr>
        <w:t>z逆变换</w:t>
      </w:r>
    </w:p>
    <w:p>
      <w:pPr>
        <w:numPr>
          <w:ilvl w:val="0"/>
          <w:numId w:val="7"/>
        </w:numPr>
        <w:spacing w:line="560" w:lineRule="exact"/>
        <w:rPr>
          <w:color w:val="333333"/>
          <w:sz w:val="28"/>
          <w:szCs w:val="28"/>
          <w:shd w:val="clear" w:color="auto" w:fill="FFFFFF"/>
        </w:rPr>
      </w:pPr>
      <w:r>
        <w:rPr>
          <w:color w:val="333333"/>
          <w:sz w:val="28"/>
          <w:szCs w:val="28"/>
          <w:shd w:val="clear" w:color="auto" w:fill="FFFFFF"/>
        </w:rPr>
        <w:t>z变换与拉普拉斯变换的关系</w:t>
      </w:r>
    </w:p>
    <w:p>
      <w:pPr>
        <w:numPr>
          <w:ilvl w:val="0"/>
          <w:numId w:val="7"/>
        </w:numPr>
        <w:spacing w:line="560" w:lineRule="exact"/>
        <w:rPr>
          <w:color w:val="333333"/>
          <w:sz w:val="28"/>
          <w:szCs w:val="28"/>
          <w:shd w:val="clear" w:color="auto" w:fill="FFFFFF"/>
        </w:rPr>
      </w:pPr>
      <w:r>
        <w:rPr>
          <w:color w:val="333333"/>
          <w:sz w:val="28"/>
          <w:szCs w:val="28"/>
          <w:shd w:val="clear" w:color="auto" w:fill="FFFFFF"/>
        </w:rPr>
        <w:t>利用z变换求解差分方程</w:t>
      </w:r>
    </w:p>
    <w:p>
      <w:pPr>
        <w:numPr>
          <w:ilvl w:val="0"/>
          <w:numId w:val="7"/>
        </w:numPr>
        <w:spacing w:line="560" w:lineRule="exact"/>
        <w:rPr>
          <w:color w:val="333333"/>
          <w:sz w:val="28"/>
          <w:szCs w:val="28"/>
          <w:shd w:val="clear" w:color="auto" w:fill="FFFFFF"/>
        </w:rPr>
      </w:pPr>
      <w:r>
        <w:rPr>
          <w:color w:val="333333"/>
          <w:sz w:val="28"/>
          <w:szCs w:val="28"/>
          <w:shd w:val="clear" w:color="auto" w:fill="FFFFFF"/>
        </w:rPr>
        <w:t>离散时间系统的系统函数H(z)</w:t>
      </w:r>
    </w:p>
    <w:p>
      <w:pPr>
        <w:pStyle w:val="3"/>
        <w:spacing w:line="560" w:lineRule="exact"/>
        <w:rPr>
          <w:rFonts w:ascii="黑体" w:hAnsi="黑体" w:eastAsia="黑体" w:cs="黑体"/>
          <w:bCs/>
          <w:sz w:val="28"/>
          <w:szCs w:val="28"/>
        </w:rPr>
      </w:pPr>
      <w:r>
        <w:rPr>
          <w:rFonts w:hint="eastAsia" w:ascii="黑体" w:hAnsi="黑体" w:eastAsia="黑体" w:cs="黑体"/>
          <w:bCs/>
          <w:sz w:val="28"/>
          <w:szCs w:val="28"/>
        </w:rPr>
        <w:t xml:space="preserve">    通信原理部分</w:t>
      </w:r>
    </w:p>
    <w:p>
      <w:pPr>
        <w:spacing w:line="560" w:lineRule="exact"/>
        <w:rPr>
          <w:rFonts w:cs="黑体" w:asciiTheme="minorEastAsia" w:hAnsiTheme="minorEastAsia"/>
          <w:bCs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 xml:space="preserve">    </w:t>
      </w:r>
      <w:r>
        <w:rPr>
          <w:rFonts w:hint="eastAsia" w:cs="Tahoma" w:asciiTheme="minorEastAsia" w:hAnsiTheme="minorEastAsia"/>
          <w:color w:val="333333"/>
          <w:sz w:val="28"/>
          <w:szCs w:val="28"/>
          <w:shd w:val="clear" w:color="auto" w:fill="FFFFFF"/>
        </w:rPr>
        <w:t>（一）绪论</w:t>
      </w:r>
    </w:p>
    <w:p>
      <w:pPr>
        <w:numPr>
          <w:ilvl w:val="0"/>
          <w:numId w:val="8"/>
        </w:numPr>
        <w:spacing w:line="560" w:lineRule="exact"/>
        <w:rPr>
          <w:rFonts w:hAnsiTheme="minorEastAsia"/>
          <w:color w:val="333333"/>
          <w:sz w:val="28"/>
          <w:szCs w:val="28"/>
          <w:shd w:val="clear" w:color="auto" w:fill="FFFFFF"/>
        </w:rPr>
      </w:pPr>
      <w:r>
        <w:rPr>
          <w:rFonts w:hint="eastAsia" w:hAnsiTheme="minorEastAsia"/>
          <w:color w:val="333333"/>
          <w:sz w:val="28"/>
          <w:szCs w:val="28"/>
          <w:shd w:val="clear" w:color="auto" w:fill="FFFFFF"/>
        </w:rPr>
        <w:t>通信的基本概念</w:t>
      </w:r>
    </w:p>
    <w:p>
      <w:pPr>
        <w:numPr>
          <w:ilvl w:val="0"/>
          <w:numId w:val="8"/>
        </w:numPr>
        <w:spacing w:line="560" w:lineRule="exact"/>
        <w:rPr>
          <w:rFonts w:hAnsiTheme="minorEastAsia"/>
          <w:color w:val="333333"/>
          <w:sz w:val="28"/>
          <w:szCs w:val="28"/>
          <w:shd w:val="clear" w:color="auto" w:fill="FFFFFF"/>
        </w:rPr>
      </w:pPr>
      <w:r>
        <w:rPr>
          <w:rFonts w:hint="eastAsia" w:hAnsiTheme="minorEastAsia"/>
          <w:color w:val="333333"/>
          <w:sz w:val="28"/>
          <w:szCs w:val="28"/>
          <w:shd w:val="clear" w:color="auto" w:fill="FFFFFF"/>
        </w:rPr>
        <w:t>通信系统模型</w:t>
      </w:r>
    </w:p>
    <w:p>
      <w:pPr>
        <w:numPr>
          <w:ilvl w:val="0"/>
          <w:numId w:val="8"/>
        </w:numPr>
        <w:spacing w:line="560" w:lineRule="exact"/>
        <w:rPr>
          <w:rFonts w:hAnsiTheme="minorEastAsia"/>
          <w:color w:val="333333"/>
          <w:sz w:val="28"/>
          <w:szCs w:val="28"/>
          <w:shd w:val="clear" w:color="auto" w:fill="FFFFFF"/>
        </w:rPr>
      </w:pPr>
      <w:r>
        <w:rPr>
          <w:rFonts w:hint="eastAsia" w:hAnsiTheme="minorEastAsia"/>
          <w:color w:val="333333"/>
          <w:sz w:val="28"/>
          <w:szCs w:val="28"/>
          <w:shd w:val="clear" w:color="auto" w:fill="FFFFFF"/>
        </w:rPr>
        <w:t>通信系统的分类和通信方式</w:t>
      </w:r>
    </w:p>
    <w:p>
      <w:pPr>
        <w:numPr>
          <w:ilvl w:val="0"/>
          <w:numId w:val="8"/>
        </w:numPr>
        <w:spacing w:line="560" w:lineRule="exact"/>
        <w:rPr>
          <w:rFonts w:hAnsiTheme="minorEastAsia"/>
          <w:color w:val="333333"/>
          <w:sz w:val="28"/>
          <w:szCs w:val="28"/>
          <w:shd w:val="clear" w:color="auto" w:fill="FFFFFF"/>
        </w:rPr>
      </w:pPr>
      <w:r>
        <w:rPr>
          <w:rFonts w:hint="eastAsia" w:hAnsiTheme="minorEastAsia"/>
          <w:color w:val="333333"/>
          <w:sz w:val="28"/>
          <w:szCs w:val="28"/>
          <w:shd w:val="clear" w:color="auto" w:fill="FFFFFF"/>
        </w:rPr>
        <w:t>信息及其度量</w:t>
      </w:r>
    </w:p>
    <w:p>
      <w:pPr>
        <w:numPr>
          <w:ilvl w:val="0"/>
          <w:numId w:val="8"/>
        </w:numPr>
        <w:spacing w:line="560" w:lineRule="exact"/>
        <w:rPr>
          <w:rFonts w:hAnsiTheme="minorEastAsia"/>
          <w:color w:val="333333"/>
          <w:sz w:val="28"/>
          <w:szCs w:val="28"/>
          <w:shd w:val="clear" w:color="auto" w:fill="FFFFFF"/>
        </w:rPr>
      </w:pPr>
      <w:r>
        <w:rPr>
          <w:rFonts w:hint="eastAsia" w:hAnsiTheme="minorEastAsia"/>
          <w:color w:val="333333"/>
          <w:sz w:val="28"/>
          <w:szCs w:val="28"/>
          <w:shd w:val="clear" w:color="auto" w:fill="FFFFFF"/>
        </w:rPr>
        <w:t>通信系统主要性能指标</w:t>
      </w:r>
    </w:p>
    <w:p>
      <w:pPr>
        <w:pStyle w:val="3"/>
        <w:spacing w:line="560" w:lineRule="exact"/>
        <w:rPr>
          <w:rFonts w:asciiTheme="minorEastAsia" w:hAnsiTheme="minorEastAsia"/>
          <w:bCs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 xml:space="preserve">    （二）随机过程</w:t>
      </w:r>
    </w:p>
    <w:p>
      <w:pPr>
        <w:numPr>
          <w:ilvl w:val="0"/>
          <w:numId w:val="9"/>
        </w:numPr>
        <w:spacing w:line="560" w:lineRule="exact"/>
        <w:rPr>
          <w:rFonts w:hAnsiTheme="minorEastAsia"/>
          <w:color w:val="333333"/>
          <w:sz w:val="28"/>
          <w:szCs w:val="28"/>
          <w:shd w:val="clear" w:color="auto" w:fill="FFFFFF"/>
        </w:rPr>
      </w:pPr>
      <w:r>
        <w:rPr>
          <w:rFonts w:hint="eastAsia" w:hAnsiTheme="minorEastAsia"/>
          <w:color w:val="333333"/>
          <w:sz w:val="28"/>
          <w:szCs w:val="28"/>
          <w:shd w:val="clear" w:color="auto" w:fill="FFFFFF"/>
        </w:rPr>
        <w:t>随机过程的基本概念</w:t>
      </w:r>
    </w:p>
    <w:p>
      <w:pPr>
        <w:numPr>
          <w:ilvl w:val="0"/>
          <w:numId w:val="9"/>
        </w:numPr>
        <w:spacing w:line="560" w:lineRule="exact"/>
        <w:rPr>
          <w:rFonts w:hAnsiTheme="minorEastAsia"/>
          <w:color w:val="333333"/>
          <w:sz w:val="28"/>
          <w:szCs w:val="28"/>
          <w:shd w:val="clear" w:color="auto" w:fill="FFFFFF"/>
        </w:rPr>
      </w:pPr>
      <w:r>
        <w:rPr>
          <w:rFonts w:hint="eastAsia" w:hAnsiTheme="minorEastAsia"/>
          <w:color w:val="333333"/>
          <w:sz w:val="28"/>
          <w:szCs w:val="28"/>
          <w:shd w:val="clear" w:color="auto" w:fill="FFFFFF"/>
        </w:rPr>
        <w:t>平稳随机过程</w:t>
      </w:r>
    </w:p>
    <w:p>
      <w:pPr>
        <w:numPr>
          <w:ilvl w:val="0"/>
          <w:numId w:val="9"/>
        </w:numPr>
        <w:spacing w:line="560" w:lineRule="exact"/>
        <w:rPr>
          <w:rFonts w:hAnsiTheme="minorEastAsia"/>
          <w:color w:val="333333"/>
          <w:sz w:val="28"/>
          <w:szCs w:val="28"/>
          <w:shd w:val="clear" w:color="auto" w:fill="FFFFFF"/>
        </w:rPr>
      </w:pPr>
      <w:r>
        <w:rPr>
          <w:rFonts w:hint="eastAsia" w:hAnsiTheme="minorEastAsia"/>
          <w:color w:val="333333"/>
          <w:sz w:val="28"/>
          <w:szCs w:val="28"/>
          <w:shd w:val="clear" w:color="auto" w:fill="FFFFFF"/>
        </w:rPr>
        <w:t>高斯随机过程</w:t>
      </w:r>
    </w:p>
    <w:p>
      <w:pPr>
        <w:numPr>
          <w:ilvl w:val="0"/>
          <w:numId w:val="9"/>
        </w:numPr>
        <w:spacing w:line="560" w:lineRule="exact"/>
        <w:rPr>
          <w:rFonts w:hAnsiTheme="minorEastAsia"/>
          <w:color w:val="333333"/>
          <w:sz w:val="28"/>
          <w:szCs w:val="28"/>
          <w:shd w:val="clear" w:color="auto" w:fill="FFFFFF"/>
        </w:rPr>
      </w:pPr>
      <w:r>
        <w:rPr>
          <w:rFonts w:hint="eastAsia" w:hAnsiTheme="minorEastAsia"/>
          <w:color w:val="333333"/>
          <w:sz w:val="28"/>
          <w:szCs w:val="28"/>
          <w:shd w:val="clear" w:color="auto" w:fill="FFFFFF"/>
        </w:rPr>
        <w:t>平稳随机过程通过线性系统</w:t>
      </w:r>
    </w:p>
    <w:p>
      <w:pPr>
        <w:numPr>
          <w:ilvl w:val="0"/>
          <w:numId w:val="9"/>
        </w:numPr>
        <w:spacing w:line="560" w:lineRule="exact"/>
        <w:rPr>
          <w:rFonts w:hAnsiTheme="minorEastAsia"/>
          <w:color w:val="333333"/>
          <w:sz w:val="28"/>
          <w:szCs w:val="28"/>
          <w:shd w:val="clear" w:color="auto" w:fill="FFFFFF"/>
        </w:rPr>
      </w:pPr>
      <w:r>
        <w:rPr>
          <w:rFonts w:hint="eastAsia" w:hAnsiTheme="minorEastAsia"/>
          <w:color w:val="333333"/>
          <w:sz w:val="28"/>
          <w:szCs w:val="28"/>
          <w:shd w:val="clear" w:color="auto" w:fill="FFFFFF"/>
        </w:rPr>
        <w:t>窄带随机过程</w:t>
      </w:r>
    </w:p>
    <w:p>
      <w:pPr>
        <w:numPr>
          <w:ilvl w:val="0"/>
          <w:numId w:val="9"/>
        </w:numPr>
        <w:spacing w:line="560" w:lineRule="exact"/>
        <w:rPr>
          <w:rFonts w:hAnsiTheme="minorEastAsia"/>
          <w:color w:val="333333"/>
          <w:sz w:val="28"/>
          <w:szCs w:val="28"/>
          <w:shd w:val="clear" w:color="auto" w:fill="FFFFFF"/>
        </w:rPr>
      </w:pPr>
      <w:r>
        <w:rPr>
          <w:rFonts w:hint="eastAsia" w:hAnsiTheme="minorEastAsia"/>
          <w:color w:val="333333"/>
          <w:sz w:val="28"/>
          <w:szCs w:val="28"/>
          <w:shd w:val="clear" w:color="auto" w:fill="FFFFFF"/>
        </w:rPr>
        <w:t>正弦波加窄带高斯噪声</w:t>
      </w:r>
    </w:p>
    <w:p>
      <w:pPr>
        <w:numPr>
          <w:ilvl w:val="0"/>
          <w:numId w:val="9"/>
        </w:numPr>
        <w:spacing w:line="560" w:lineRule="exact"/>
        <w:rPr>
          <w:rFonts w:hAnsiTheme="minorEastAsia"/>
          <w:color w:val="333333"/>
          <w:sz w:val="28"/>
          <w:szCs w:val="28"/>
          <w:shd w:val="clear" w:color="auto" w:fill="FFFFFF"/>
        </w:rPr>
      </w:pPr>
      <w:r>
        <w:rPr>
          <w:rFonts w:hint="eastAsia" w:hAnsiTheme="minorEastAsia"/>
          <w:color w:val="333333"/>
          <w:sz w:val="28"/>
          <w:szCs w:val="28"/>
          <w:shd w:val="clear" w:color="auto" w:fill="FFFFFF"/>
        </w:rPr>
        <w:t>高斯白噪声和带限白噪声</w:t>
      </w:r>
    </w:p>
    <w:p>
      <w:pPr>
        <w:pStyle w:val="3"/>
        <w:spacing w:line="560" w:lineRule="exact"/>
        <w:rPr>
          <w:rFonts w:asciiTheme="minorEastAsia" w:hAnsiTheme="minorEastAsia"/>
          <w:bCs/>
          <w:sz w:val="28"/>
          <w:szCs w:val="28"/>
        </w:rPr>
      </w:pPr>
      <w:r>
        <w:rPr>
          <w:rFonts w:hint="eastAsia" w:asciiTheme="minorEastAsia" w:hAnsiTheme="minorEastAsia"/>
          <w:bCs/>
          <w:sz w:val="28"/>
          <w:szCs w:val="28"/>
        </w:rPr>
        <w:t xml:space="preserve">    （三）信道</w:t>
      </w:r>
    </w:p>
    <w:p>
      <w:pPr>
        <w:numPr>
          <w:ilvl w:val="0"/>
          <w:numId w:val="10"/>
        </w:numPr>
        <w:spacing w:line="560" w:lineRule="exact"/>
        <w:rPr>
          <w:rFonts w:hAnsiTheme="minorEastAsia"/>
          <w:color w:val="333333"/>
          <w:sz w:val="28"/>
          <w:szCs w:val="28"/>
          <w:shd w:val="clear" w:color="auto" w:fill="FFFFFF"/>
        </w:rPr>
      </w:pPr>
      <w:r>
        <w:rPr>
          <w:rFonts w:hint="eastAsia" w:hAnsiTheme="minorEastAsia"/>
          <w:color w:val="333333"/>
          <w:sz w:val="28"/>
          <w:szCs w:val="28"/>
          <w:shd w:val="clear" w:color="auto" w:fill="FFFFFF"/>
        </w:rPr>
        <w:t>无线信道</w:t>
      </w:r>
    </w:p>
    <w:p>
      <w:pPr>
        <w:numPr>
          <w:ilvl w:val="0"/>
          <w:numId w:val="10"/>
        </w:numPr>
        <w:spacing w:line="560" w:lineRule="exact"/>
        <w:rPr>
          <w:rFonts w:hAnsiTheme="minorEastAsia"/>
          <w:color w:val="333333"/>
          <w:sz w:val="28"/>
          <w:szCs w:val="28"/>
          <w:shd w:val="clear" w:color="auto" w:fill="FFFFFF"/>
        </w:rPr>
      </w:pPr>
      <w:r>
        <w:rPr>
          <w:rFonts w:hint="eastAsia" w:hAnsiTheme="minorEastAsia"/>
          <w:color w:val="333333"/>
          <w:sz w:val="28"/>
          <w:szCs w:val="28"/>
          <w:shd w:val="clear" w:color="auto" w:fill="FFFFFF"/>
        </w:rPr>
        <w:t>有线信道</w:t>
      </w:r>
    </w:p>
    <w:p>
      <w:pPr>
        <w:numPr>
          <w:ilvl w:val="0"/>
          <w:numId w:val="10"/>
        </w:numPr>
        <w:spacing w:line="560" w:lineRule="exact"/>
        <w:rPr>
          <w:rFonts w:hAnsiTheme="minorEastAsia"/>
          <w:color w:val="333333"/>
          <w:sz w:val="28"/>
          <w:szCs w:val="28"/>
          <w:shd w:val="clear" w:color="auto" w:fill="FFFFFF"/>
        </w:rPr>
      </w:pPr>
      <w:r>
        <w:rPr>
          <w:rFonts w:hint="eastAsia" w:hAnsiTheme="minorEastAsia"/>
          <w:color w:val="333333"/>
          <w:sz w:val="28"/>
          <w:szCs w:val="28"/>
          <w:shd w:val="clear" w:color="auto" w:fill="FFFFFF"/>
        </w:rPr>
        <w:t>信道的数学模型</w:t>
      </w:r>
    </w:p>
    <w:p>
      <w:pPr>
        <w:numPr>
          <w:ilvl w:val="0"/>
          <w:numId w:val="10"/>
        </w:numPr>
        <w:spacing w:line="560" w:lineRule="exact"/>
        <w:rPr>
          <w:rFonts w:hAnsiTheme="minorEastAsia"/>
          <w:color w:val="333333"/>
          <w:sz w:val="28"/>
          <w:szCs w:val="28"/>
          <w:shd w:val="clear" w:color="auto" w:fill="FFFFFF"/>
        </w:rPr>
      </w:pPr>
      <w:r>
        <w:rPr>
          <w:rFonts w:hint="eastAsia" w:hAnsiTheme="minorEastAsia"/>
          <w:color w:val="333333"/>
          <w:sz w:val="28"/>
          <w:szCs w:val="28"/>
          <w:shd w:val="clear" w:color="auto" w:fill="FFFFFF"/>
        </w:rPr>
        <w:t>信道特性对信号传输的影响</w:t>
      </w:r>
    </w:p>
    <w:p>
      <w:pPr>
        <w:numPr>
          <w:ilvl w:val="0"/>
          <w:numId w:val="10"/>
        </w:numPr>
        <w:spacing w:line="560" w:lineRule="exact"/>
        <w:rPr>
          <w:rFonts w:hAnsiTheme="minorEastAsia"/>
          <w:color w:val="333333"/>
          <w:sz w:val="28"/>
          <w:szCs w:val="28"/>
          <w:shd w:val="clear" w:color="auto" w:fill="FFFFFF"/>
        </w:rPr>
      </w:pPr>
      <w:r>
        <w:rPr>
          <w:rFonts w:hint="eastAsia" w:hAnsiTheme="minorEastAsia"/>
          <w:color w:val="333333"/>
          <w:sz w:val="28"/>
          <w:szCs w:val="28"/>
          <w:shd w:val="clear" w:color="auto" w:fill="FFFFFF"/>
        </w:rPr>
        <w:t>信道中的噪声</w:t>
      </w:r>
    </w:p>
    <w:p>
      <w:pPr>
        <w:numPr>
          <w:ilvl w:val="0"/>
          <w:numId w:val="10"/>
        </w:numPr>
        <w:spacing w:line="560" w:lineRule="exact"/>
        <w:rPr>
          <w:rFonts w:hAnsiTheme="minorEastAsia"/>
          <w:color w:val="333333"/>
          <w:sz w:val="28"/>
          <w:szCs w:val="28"/>
          <w:shd w:val="clear" w:color="auto" w:fill="FFFFFF"/>
        </w:rPr>
      </w:pPr>
      <w:r>
        <w:rPr>
          <w:rFonts w:hint="eastAsia" w:hAnsiTheme="minorEastAsia"/>
          <w:color w:val="333333"/>
          <w:sz w:val="28"/>
          <w:szCs w:val="28"/>
          <w:shd w:val="clear" w:color="auto" w:fill="FFFFFF"/>
        </w:rPr>
        <w:t>信道容量</w:t>
      </w:r>
    </w:p>
    <w:p>
      <w:pPr>
        <w:pStyle w:val="3"/>
        <w:spacing w:line="560" w:lineRule="exact"/>
        <w:rPr>
          <w:rFonts w:asciiTheme="minorEastAsia" w:hAnsiTheme="minorEastAsia"/>
          <w:bCs/>
          <w:sz w:val="28"/>
          <w:szCs w:val="28"/>
        </w:rPr>
      </w:pPr>
      <w:r>
        <w:rPr>
          <w:rFonts w:hint="eastAsia" w:asciiTheme="minorEastAsia" w:hAnsiTheme="minorEastAsia"/>
          <w:bCs/>
          <w:sz w:val="28"/>
          <w:szCs w:val="28"/>
        </w:rPr>
        <w:t xml:space="preserve">    （四）数字基带传输系统</w:t>
      </w:r>
    </w:p>
    <w:p>
      <w:pPr>
        <w:numPr>
          <w:ilvl w:val="0"/>
          <w:numId w:val="11"/>
        </w:numPr>
        <w:spacing w:line="560" w:lineRule="exact"/>
        <w:rPr>
          <w:rFonts w:hAnsiTheme="minorEastAsia"/>
          <w:color w:val="333333"/>
          <w:sz w:val="28"/>
          <w:szCs w:val="28"/>
          <w:shd w:val="clear" w:color="auto" w:fill="FFFFFF"/>
        </w:rPr>
      </w:pPr>
      <w:r>
        <w:rPr>
          <w:rFonts w:hint="eastAsia" w:hAnsiTheme="minorEastAsia"/>
          <w:color w:val="333333"/>
          <w:sz w:val="28"/>
          <w:szCs w:val="28"/>
          <w:shd w:val="clear" w:color="auto" w:fill="FFFFFF"/>
        </w:rPr>
        <w:t>数字基带信号及其频谱特性</w:t>
      </w:r>
    </w:p>
    <w:p>
      <w:pPr>
        <w:numPr>
          <w:ilvl w:val="0"/>
          <w:numId w:val="11"/>
        </w:numPr>
        <w:spacing w:line="560" w:lineRule="exact"/>
        <w:rPr>
          <w:rFonts w:hAnsiTheme="minorEastAsia"/>
          <w:color w:val="333333"/>
          <w:sz w:val="28"/>
          <w:szCs w:val="28"/>
          <w:shd w:val="clear" w:color="auto" w:fill="FFFFFF"/>
        </w:rPr>
      </w:pPr>
      <w:r>
        <w:rPr>
          <w:rFonts w:hint="eastAsia" w:hAnsiTheme="minorEastAsia"/>
          <w:color w:val="333333"/>
          <w:sz w:val="28"/>
          <w:szCs w:val="28"/>
          <w:shd w:val="clear" w:color="auto" w:fill="FFFFFF"/>
        </w:rPr>
        <w:t>基带传输的常用码型</w:t>
      </w:r>
    </w:p>
    <w:p>
      <w:pPr>
        <w:numPr>
          <w:ilvl w:val="0"/>
          <w:numId w:val="11"/>
        </w:numPr>
        <w:spacing w:line="560" w:lineRule="exact"/>
        <w:rPr>
          <w:rFonts w:hAnsiTheme="minorEastAsia"/>
          <w:color w:val="333333"/>
          <w:sz w:val="28"/>
          <w:szCs w:val="28"/>
          <w:shd w:val="clear" w:color="auto" w:fill="FFFFFF"/>
        </w:rPr>
      </w:pPr>
      <w:r>
        <w:rPr>
          <w:rFonts w:hint="eastAsia" w:hAnsiTheme="minorEastAsia"/>
          <w:color w:val="333333"/>
          <w:sz w:val="28"/>
          <w:szCs w:val="28"/>
          <w:shd w:val="clear" w:color="auto" w:fill="FFFFFF"/>
        </w:rPr>
        <w:t>数字基带信号传输与码间串扰</w:t>
      </w:r>
    </w:p>
    <w:p>
      <w:pPr>
        <w:numPr>
          <w:ilvl w:val="0"/>
          <w:numId w:val="11"/>
        </w:numPr>
        <w:spacing w:line="560" w:lineRule="exact"/>
        <w:rPr>
          <w:rFonts w:hAnsiTheme="minorEastAsia"/>
          <w:color w:val="333333"/>
          <w:sz w:val="28"/>
          <w:szCs w:val="28"/>
          <w:shd w:val="clear" w:color="auto" w:fill="FFFFFF"/>
        </w:rPr>
      </w:pPr>
      <w:r>
        <w:rPr>
          <w:rFonts w:hint="eastAsia" w:hAnsiTheme="minorEastAsia"/>
          <w:color w:val="333333"/>
          <w:sz w:val="28"/>
          <w:szCs w:val="28"/>
          <w:shd w:val="clear" w:color="auto" w:fill="FFFFFF"/>
        </w:rPr>
        <w:t>无码间串扰的基带传输特性</w:t>
      </w:r>
    </w:p>
    <w:p>
      <w:pPr>
        <w:numPr>
          <w:ilvl w:val="0"/>
          <w:numId w:val="11"/>
        </w:numPr>
        <w:spacing w:line="560" w:lineRule="exact"/>
        <w:rPr>
          <w:rFonts w:hAnsiTheme="minorEastAsia"/>
          <w:color w:val="333333"/>
          <w:sz w:val="28"/>
          <w:szCs w:val="28"/>
          <w:shd w:val="clear" w:color="auto" w:fill="FFFFFF"/>
        </w:rPr>
      </w:pPr>
      <w:r>
        <w:rPr>
          <w:rFonts w:hint="eastAsia" w:hAnsiTheme="minorEastAsia"/>
          <w:color w:val="333333"/>
          <w:sz w:val="28"/>
          <w:szCs w:val="28"/>
          <w:shd w:val="clear" w:color="auto" w:fill="FFFFFF"/>
        </w:rPr>
        <w:t>基带传输系统的抗噪声性能</w:t>
      </w:r>
    </w:p>
    <w:p>
      <w:pPr>
        <w:numPr>
          <w:ilvl w:val="0"/>
          <w:numId w:val="11"/>
        </w:numPr>
        <w:spacing w:line="560" w:lineRule="exact"/>
        <w:rPr>
          <w:rFonts w:hAnsiTheme="minorEastAsia"/>
          <w:color w:val="333333"/>
          <w:sz w:val="28"/>
          <w:szCs w:val="28"/>
          <w:shd w:val="clear" w:color="auto" w:fill="FFFFFF"/>
        </w:rPr>
      </w:pPr>
      <w:r>
        <w:rPr>
          <w:rFonts w:hint="eastAsia" w:hAnsiTheme="minorEastAsia"/>
          <w:color w:val="333333"/>
          <w:sz w:val="28"/>
          <w:szCs w:val="28"/>
          <w:shd w:val="clear" w:color="auto" w:fill="FFFFFF"/>
        </w:rPr>
        <w:t>眼图</w:t>
      </w:r>
    </w:p>
    <w:p>
      <w:pPr>
        <w:numPr>
          <w:ilvl w:val="0"/>
          <w:numId w:val="11"/>
        </w:numPr>
        <w:spacing w:line="560" w:lineRule="exact"/>
        <w:rPr>
          <w:rFonts w:hAnsiTheme="minorEastAsia"/>
          <w:color w:val="333333"/>
          <w:sz w:val="28"/>
          <w:szCs w:val="28"/>
          <w:shd w:val="clear" w:color="auto" w:fill="FFFFFF"/>
        </w:rPr>
      </w:pPr>
      <w:r>
        <w:rPr>
          <w:rFonts w:hint="eastAsia" w:hAnsiTheme="minorEastAsia"/>
          <w:color w:val="333333"/>
          <w:sz w:val="28"/>
          <w:szCs w:val="28"/>
          <w:shd w:val="clear" w:color="auto" w:fill="FFFFFF"/>
        </w:rPr>
        <w:t>部分响应和时域均衡</w:t>
      </w:r>
    </w:p>
    <w:p>
      <w:pPr>
        <w:pStyle w:val="3"/>
        <w:spacing w:line="560" w:lineRule="exact"/>
        <w:rPr>
          <w:rFonts w:asciiTheme="minorEastAsia" w:hAnsiTheme="minorEastAsia"/>
          <w:bCs/>
          <w:sz w:val="28"/>
          <w:szCs w:val="28"/>
        </w:rPr>
      </w:pPr>
      <w:r>
        <w:rPr>
          <w:rFonts w:hint="eastAsia" w:asciiTheme="minorEastAsia" w:hAnsiTheme="minorEastAsia"/>
          <w:bCs/>
          <w:sz w:val="28"/>
          <w:szCs w:val="28"/>
        </w:rPr>
        <w:t xml:space="preserve">    （五）数字带通传输系统</w:t>
      </w:r>
    </w:p>
    <w:p>
      <w:pPr>
        <w:numPr>
          <w:ilvl w:val="0"/>
          <w:numId w:val="12"/>
        </w:numPr>
        <w:spacing w:line="560" w:lineRule="exact"/>
        <w:rPr>
          <w:rFonts w:hAnsiTheme="minorEastAsia"/>
          <w:color w:val="333333"/>
          <w:sz w:val="28"/>
          <w:szCs w:val="28"/>
          <w:shd w:val="clear" w:color="auto" w:fill="FFFFFF"/>
        </w:rPr>
      </w:pPr>
      <w:r>
        <w:rPr>
          <w:rFonts w:hint="eastAsia" w:hAnsiTheme="minorEastAsia"/>
          <w:color w:val="333333"/>
          <w:sz w:val="28"/>
          <w:szCs w:val="28"/>
          <w:shd w:val="clear" w:color="auto" w:fill="FFFFFF"/>
        </w:rPr>
        <w:t>二进制数字调制原理</w:t>
      </w:r>
    </w:p>
    <w:p>
      <w:pPr>
        <w:numPr>
          <w:ilvl w:val="0"/>
          <w:numId w:val="12"/>
        </w:numPr>
        <w:spacing w:line="560" w:lineRule="exact"/>
        <w:rPr>
          <w:rFonts w:hAnsiTheme="minorEastAsia"/>
          <w:color w:val="333333"/>
          <w:sz w:val="28"/>
          <w:szCs w:val="28"/>
          <w:shd w:val="clear" w:color="auto" w:fill="FFFFFF"/>
        </w:rPr>
      </w:pPr>
      <w:r>
        <w:rPr>
          <w:rFonts w:hint="eastAsia" w:hAnsiTheme="minorEastAsia"/>
          <w:color w:val="333333"/>
          <w:sz w:val="28"/>
          <w:szCs w:val="28"/>
          <w:shd w:val="clear" w:color="auto" w:fill="FFFFFF"/>
        </w:rPr>
        <w:t>二进制数字调制系统的抗噪声性能</w:t>
      </w:r>
    </w:p>
    <w:p>
      <w:pPr>
        <w:numPr>
          <w:ilvl w:val="0"/>
          <w:numId w:val="12"/>
        </w:numPr>
        <w:spacing w:line="560" w:lineRule="exact"/>
        <w:rPr>
          <w:rFonts w:hAnsiTheme="minorEastAsia"/>
          <w:color w:val="333333"/>
          <w:sz w:val="28"/>
          <w:szCs w:val="28"/>
          <w:shd w:val="clear" w:color="auto" w:fill="FFFFFF"/>
        </w:rPr>
      </w:pPr>
      <w:r>
        <w:rPr>
          <w:rFonts w:hint="eastAsia" w:hAnsiTheme="minorEastAsia"/>
          <w:color w:val="333333"/>
          <w:sz w:val="28"/>
          <w:szCs w:val="28"/>
          <w:shd w:val="clear" w:color="auto" w:fill="FFFFFF"/>
        </w:rPr>
        <w:t>二进制数字调制系统的性能比较</w:t>
      </w:r>
    </w:p>
    <w:p>
      <w:pPr>
        <w:pStyle w:val="3"/>
        <w:spacing w:line="560" w:lineRule="exact"/>
        <w:rPr>
          <w:rFonts w:asciiTheme="minorEastAsia" w:hAnsiTheme="minorEastAsia"/>
          <w:bCs/>
          <w:sz w:val="28"/>
          <w:szCs w:val="28"/>
        </w:rPr>
      </w:pPr>
      <w:r>
        <w:rPr>
          <w:rFonts w:hint="eastAsia" w:asciiTheme="minorEastAsia" w:hAnsiTheme="minorEastAsia"/>
          <w:bCs/>
          <w:sz w:val="28"/>
          <w:szCs w:val="28"/>
        </w:rPr>
        <w:t xml:space="preserve">    （六）信源编码</w:t>
      </w:r>
    </w:p>
    <w:p>
      <w:pPr>
        <w:numPr>
          <w:ilvl w:val="0"/>
          <w:numId w:val="13"/>
        </w:numPr>
        <w:spacing w:line="560" w:lineRule="exact"/>
        <w:rPr>
          <w:rFonts w:hAnsiTheme="minorEastAsia"/>
          <w:color w:val="333333"/>
          <w:sz w:val="28"/>
          <w:szCs w:val="28"/>
          <w:shd w:val="clear" w:color="auto" w:fill="FFFFFF"/>
        </w:rPr>
      </w:pPr>
      <w:r>
        <w:rPr>
          <w:rFonts w:hint="eastAsia" w:hAnsiTheme="minorEastAsia"/>
          <w:color w:val="333333"/>
          <w:sz w:val="28"/>
          <w:szCs w:val="28"/>
          <w:shd w:val="clear" w:color="auto" w:fill="FFFFFF"/>
        </w:rPr>
        <w:t>引言</w:t>
      </w:r>
    </w:p>
    <w:p>
      <w:pPr>
        <w:numPr>
          <w:ilvl w:val="0"/>
          <w:numId w:val="13"/>
        </w:numPr>
        <w:spacing w:line="560" w:lineRule="exact"/>
        <w:rPr>
          <w:rFonts w:hAnsiTheme="minorEastAsia"/>
          <w:color w:val="333333"/>
          <w:sz w:val="28"/>
          <w:szCs w:val="28"/>
          <w:shd w:val="clear" w:color="auto" w:fill="FFFFFF"/>
        </w:rPr>
      </w:pPr>
      <w:r>
        <w:rPr>
          <w:rFonts w:hint="eastAsia" w:hAnsiTheme="minorEastAsia"/>
          <w:color w:val="333333"/>
          <w:sz w:val="28"/>
          <w:szCs w:val="28"/>
          <w:shd w:val="clear" w:color="auto" w:fill="FFFFFF"/>
        </w:rPr>
        <w:t>模拟信号的抽样</w:t>
      </w:r>
    </w:p>
    <w:p>
      <w:pPr>
        <w:numPr>
          <w:ilvl w:val="0"/>
          <w:numId w:val="13"/>
        </w:numPr>
        <w:spacing w:line="560" w:lineRule="exact"/>
        <w:rPr>
          <w:rFonts w:hAnsiTheme="minorEastAsia"/>
          <w:color w:val="333333"/>
          <w:sz w:val="28"/>
          <w:szCs w:val="28"/>
          <w:shd w:val="clear" w:color="auto" w:fill="FFFFFF"/>
        </w:rPr>
      </w:pPr>
      <w:r>
        <w:rPr>
          <w:rFonts w:hint="eastAsia" w:hAnsiTheme="minorEastAsia"/>
          <w:color w:val="333333"/>
          <w:sz w:val="28"/>
          <w:szCs w:val="28"/>
          <w:shd w:val="clear" w:color="auto" w:fill="FFFFFF"/>
        </w:rPr>
        <w:t>模拟脉冲调制</w:t>
      </w:r>
    </w:p>
    <w:p>
      <w:pPr>
        <w:numPr>
          <w:ilvl w:val="0"/>
          <w:numId w:val="13"/>
        </w:numPr>
        <w:spacing w:line="560" w:lineRule="exact"/>
        <w:rPr>
          <w:rFonts w:hAnsiTheme="minorEastAsia"/>
          <w:color w:val="333333"/>
          <w:sz w:val="28"/>
          <w:szCs w:val="28"/>
          <w:shd w:val="clear" w:color="auto" w:fill="FFFFFF"/>
        </w:rPr>
      </w:pPr>
      <w:r>
        <w:rPr>
          <w:rFonts w:hint="eastAsia" w:hAnsiTheme="minorEastAsia"/>
          <w:color w:val="333333"/>
          <w:sz w:val="28"/>
          <w:szCs w:val="28"/>
          <w:shd w:val="clear" w:color="auto" w:fill="FFFFFF"/>
        </w:rPr>
        <w:t>抽样信号的量化</w:t>
      </w:r>
    </w:p>
    <w:p>
      <w:pPr>
        <w:numPr>
          <w:ilvl w:val="0"/>
          <w:numId w:val="13"/>
        </w:numPr>
        <w:spacing w:line="560" w:lineRule="exact"/>
        <w:rPr>
          <w:rFonts w:hAnsiTheme="minorEastAsia"/>
          <w:color w:val="333333"/>
          <w:sz w:val="28"/>
          <w:szCs w:val="28"/>
          <w:shd w:val="clear" w:color="auto" w:fill="FFFFFF"/>
        </w:rPr>
      </w:pPr>
      <w:r>
        <w:rPr>
          <w:rFonts w:hint="eastAsia" w:hAnsiTheme="minorEastAsia"/>
          <w:color w:val="333333"/>
          <w:sz w:val="28"/>
          <w:szCs w:val="28"/>
          <w:shd w:val="clear" w:color="auto" w:fill="FFFFFF"/>
        </w:rPr>
        <w:t>脉冲编码调制</w:t>
      </w:r>
    </w:p>
    <w:p>
      <w:pPr>
        <w:numPr>
          <w:ilvl w:val="0"/>
          <w:numId w:val="13"/>
        </w:numPr>
        <w:spacing w:line="560" w:lineRule="exact"/>
        <w:rPr>
          <w:rFonts w:hAnsiTheme="minorEastAsia"/>
          <w:color w:val="333333"/>
          <w:sz w:val="28"/>
          <w:szCs w:val="28"/>
          <w:shd w:val="clear" w:color="auto" w:fill="FFFFFF"/>
        </w:rPr>
      </w:pPr>
      <w:r>
        <w:rPr>
          <w:rFonts w:hint="eastAsia" w:hAnsiTheme="minorEastAsia"/>
          <w:color w:val="333333"/>
          <w:sz w:val="28"/>
          <w:szCs w:val="28"/>
          <w:shd w:val="clear" w:color="auto" w:fill="FFFFFF"/>
        </w:rPr>
        <w:t>差分脉冲编码调制</w:t>
      </w:r>
    </w:p>
    <w:p>
      <w:pPr>
        <w:numPr>
          <w:ilvl w:val="0"/>
          <w:numId w:val="13"/>
        </w:numPr>
        <w:spacing w:line="560" w:lineRule="exact"/>
        <w:rPr>
          <w:rFonts w:hAnsiTheme="minorEastAsia"/>
          <w:color w:val="333333"/>
          <w:sz w:val="28"/>
          <w:szCs w:val="28"/>
          <w:shd w:val="clear" w:color="auto" w:fill="FFFFFF"/>
        </w:rPr>
      </w:pPr>
      <w:r>
        <w:rPr>
          <w:rFonts w:hint="eastAsia" w:hAnsiTheme="minorEastAsia"/>
          <w:color w:val="333333"/>
          <w:sz w:val="28"/>
          <w:szCs w:val="28"/>
          <w:shd w:val="clear" w:color="auto" w:fill="FFFFFF"/>
        </w:rPr>
        <w:t>增量调制</w:t>
      </w:r>
    </w:p>
    <w:p>
      <w:pPr>
        <w:numPr>
          <w:ilvl w:val="0"/>
          <w:numId w:val="13"/>
        </w:numPr>
        <w:spacing w:line="560" w:lineRule="exact"/>
        <w:rPr>
          <w:rFonts w:hAnsiTheme="minorEastAsia"/>
          <w:color w:val="333333"/>
          <w:sz w:val="28"/>
          <w:szCs w:val="28"/>
          <w:shd w:val="clear" w:color="auto" w:fill="FFFFFF"/>
        </w:rPr>
      </w:pPr>
      <w:r>
        <w:rPr>
          <w:rFonts w:hint="eastAsia" w:hAnsiTheme="minorEastAsia"/>
          <w:color w:val="333333"/>
          <w:sz w:val="28"/>
          <w:szCs w:val="28"/>
          <w:shd w:val="clear" w:color="auto" w:fill="FFFFFF"/>
        </w:rPr>
        <w:t>时分复用</w:t>
      </w:r>
    </w:p>
    <w:p>
      <w:pPr>
        <w:pStyle w:val="3"/>
        <w:spacing w:line="560" w:lineRule="exact"/>
        <w:rPr>
          <w:rFonts w:asciiTheme="minorEastAsia" w:hAnsiTheme="minorEastAsia"/>
          <w:bCs/>
          <w:sz w:val="28"/>
          <w:szCs w:val="28"/>
        </w:rPr>
      </w:pPr>
      <w:r>
        <w:rPr>
          <w:rFonts w:hint="eastAsia" w:asciiTheme="minorEastAsia" w:hAnsiTheme="minorEastAsia"/>
          <w:bCs/>
          <w:sz w:val="28"/>
          <w:szCs w:val="28"/>
        </w:rPr>
        <w:t xml:space="preserve">    （七）差错控制编码</w:t>
      </w:r>
    </w:p>
    <w:p>
      <w:pPr>
        <w:numPr>
          <w:ilvl w:val="0"/>
          <w:numId w:val="14"/>
        </w:numPr>
        <w:spacing w:line="560" w:lineRule="exact"/>
        <w:rPr>
          <w:rFonts w:hAnsiTheme="minorEastAsia"/>
          <w:color w:val="333333"/>
          <w:sz w:val="28"/>
          <w:szCs w:val="28"/>
          <w:shd w:val="clear" w:color="auto" w:fill="FFFFFF"/>
        </w:rPr>
      </w:pPr>
      <w:r>
        <w:rPr>
          <w:rFonts w:hint="eastAsia" w:hAnsiTheme="minorEastAsia"/>
          <w:color w:val="333333"/>
          <w:sz w:val="28"/>
          <w:szCs w:val="28"/>
          <w:shd w:val="clear" w:color="auto" w:fill="FFFFFF"/>
        </w:rPr>
        <w:t>概述</w:t>
      </w:r>
      <w:r>
        <w:rPr>
          <w:rFonts w:hAnsiTheme="minorEastAsia"/>
          <w:color w:val="333333"/>
          <w:sz w:val="28"/>
          <w:szCs w:val="28"/>
          <w:shd w:val="clear" w:color="auto" w:fill="FFFFFF"/>
        </w:rPr>
        <w:t xml:space="preserve"> </w:t>
      </w:r>
    </w:p>
    <w:p>
      <w:pPr>
        <w:numPr>
          <w:ilvl w:val="0"/>
          <w:numId w:val="14"/>
        </w:numPr>
        <w:spacing w:line="560" w:lineRule="exact"/>
        <w:rPr>
          <w:rFonts w:hAnsiTheme="minorEastAsia"/>
          <w:color w:val="333333"/>
          <w:sz w:val="28"/>
          <w:szCs w:val="28"/>
          <w:shd w:val="clear" w:color="auto" w:fill="FFFFFF"/>
        </w:rPr>
      </w:pPr>
      <w:r>
        <w:rPr>
          <w:rFonts w:hint="eastAsia" w:hAnsiTheme="minorEastAsia"/>
          <w:color w:val="333333"/>
          <w:sz w:val="28"/>
          <w:szCs w:val="28"/>
          <w:shd w:val="clear" w:color="auto" w:fill="FFFFFF"/>
        </w:rPr>
        <w:t>纠错编码的基本原理</w:t>
      </w:r>
    </w:p>
    <w:p>
      <w:pPr>
        <w:numPr>
          <w:ilvl w:val="0"/>
          <w:numId w:val="14"/>
        </w:numPr>
        <w:spacing w:line="560" w:lineRule="exact"/>
        <w:rPr>
          <w:rFonts w:hAnsiTheme="minorEastAsia"/>
          <w:color w:val="333333"/>
          <w:sz w:val="28"/>
          <w:szCs w:val="28"/>
          <w:shd w:val="clear" w:color="auto" w:fill="FFFFFF"/>
        </w:rPr>
      </w:pPr>
      <w:r>
        <w:rPr>
          <w:rFonts w:hint="eastAsia" w:hAnsiTheme="minorEastAsia"/>
          <w:color w:val="333333"/>
          <w:sz w:val="28"/>
          <w:szCs w:val="28"/>
          <w:shd w:val="clear" w:color="auto" w:fill="FFFFFF"/>
        </w:rPr>
        <w:t>纠错编码的性能</w:t>
      </w:r>
    </w:p>
    <w:p>
      <w:pPr>
        <w:numPr>
          <w:ilvl w:val="0"/>
          <w:numId w:val="14"/>
        </w:numPr>
        <w:spacing w:line="560" w:lineRule="exact"/>
        <w:rPr>
          <w:rFonts w:hAnsiTheme="minorEastAsia"/>
          <w:color w:val="333333"/>
          <w:sz w:val="28"/>
          <w:szCs w:val="28"/>
          <w:shd w:val="clear" w:color="auto" w:fill="FFFFFF"/>
        </w:rPr>
      </w:pPr>
      <w:r>
        <w:rPr>
          <w:rFonts w:hint="eastAsia" w:hAnsiTheme="minorEastAsia"/>
          <w:color w:val="333333"/>
          <w:sz w:val="28"/>
          <w:szCs w:val="28"/>
          <w:shd w:val="clear" w:color="auto" w:fill="FFFFFF"/>
        </w:rPr>
        <w:t>常用的实用编码</w:t>
      </w:r>
    </w:p>
    <w:p>
      <w:pPr>
        <w:numPr>
          <w:ilvl w:val="0"/>
          <w:numId w:val="14"/>
        </w:numPr>
        <w:spacing w:line="560" w:lineRule="exact"/>
        <w:rPr>
          <w:rFonts w:hAnsiTheme="minorEastAsia"/>
          <w:color w:val="333333"/>
          <w:sz w:val="28"/>
          <w:szCs w:val="28"/>
          <w:shd w:val="clear" w:color="auto" w:fill="FFFFFF"/>
        </w:rPr>
      </w:pPr>
      <w:r>
        <w:rPr>
          <w:rFonts w:hint="eastAsia" w:hAnsiTheme="minorEastAsia"/>
          <w:color w:val="333333"/>
          <w:sz w:val="28"/>
          <w:szCs w:val="28"/>
          <w:shd w:val="clear" w:color="auto" w:fill="FFFFFF"/>
        </w:rPr>
        <w:t>线性分组码</w:t>
      </w:r>
    </w:p>
    <w:p>
      <w:pPr>
        <w:numPr>
          <w:ilvl w:val="0"/>
          <w:numId w:val="14"/>
        </w:numPr>
        <w:spacing w:line="560" w:lineRule="exact"/>
        <w:rPr>
          <w:rFonts w:hAnsiTheme="minorEastAsia"/>
          <w:color w:val="333333"/>
          <w:sz w:val="28"/>
          <w:szCs w:val="28"/>
          <w:shd w:val="clear" w:color="auto" w:fill="FFFFFF"/>
        </w:rPr>
      </w:pPr>
      <w:r>
        <w:rPr>
          <w:rFonts w:hint="eastAsia" w:hAnsiTheme="minorEastAsia"/>
          <w:color w:val="333333"/>
          <w:sz w:val="28"/>
          <w:szCs w:val="28"/>
          <w:shd w:val="clear" w:color="auto" w:fill="FFFFFF"/>
        </w:rPr>
        <w:t>循环码</w:t>
      </w:r>
    </w:p>
    <w:p>
      <w:pPr>
        <w:pStyle w:val="3"/>
        <w:spacing w:line="560" w:lineRule="exact"/>
        <w:rPr>
          <w:rFonts w:asciiTheme="minorEastAsia" w:hAnsiTheme="minorEastAsia"/>
          <w:bCs/>
          <w:sz w:val="28"/>
          <w:szCs w:val="28"/>
        </w:rPr>
      </w:pPr>
      <w:r>
        <w:rPr>
          <w:rFonts w:hint="eastAsia" w:asciiTheme="minorEastAsia" w:hAnsiTheme="minorEastAsia"/>
          <w:bCs/>
          <w:sz w:val="28"/>
          <w:szCs w:val="28"/>
        </w:rPr>
        <w:t xml:space="preserve">    （八）同步原理</w:t>
      </w:r>
    </w:p>
    <w:p>
      <w:pPr>
        <w:numPr>
          <w:ilvl w:val="0"/>
          <w:numId w:val="15"/>
        </w:numPr>
        <w:spacing w:line="560" w:lineRule="exact"/>
        <w:rPr>
          <w:rFonts w:hAnsiTheme="minorEastAsia"/>
          <w:color w:val="333333"/>
          <w:sz w:val="28"/>
          <w:szCs w:val="28"/>
          <w:shd w:val="clear" w:color="auto" w:fill="FFFFFF"/>
        </w:rPr>
      </w:pPr>
      <w:r>
        <w:rPr>
          <w:rFonts w:hint="eastAsia" w:hAnsiTheme="minorEastAsia"/>
          <w:color w:val="333333"/>
          <w:sz w:val="28"/>
          <w:szCs w:val="28"/>
          <w:shd w:val="clear" w:color="auto" w:fill="FFFFFF"/>
        </w:rPr>
        <w:t>概述</w:t>
      </w:r>
      <w:r>
        <w:rPr>
          <w:rFonts w:hAnsiTheme="minorEastAsia"/>
          <w:color w:val="333333"/>
          <w:sz w:val="28"/>
          <w:szCs w:val="28"/>
          <w:shd w:val="clear" w:color="auto" w:fill="FFFFFF"/>
        </w:rPr>
        <w:t xml:space="preserve"> </w:t>
      </w:r>
    </w:p>
    <w:p>
      <w:pPr>
        <w:numPr>
          <w:ilvl w:val="0"/>
          <w:numId w:val="15"/>
        </w:numPr>
        <w:spacing w:line="560" w:lineRule="exact"/>
        <w:rPr>
          <w:rFonts w:hAnsiTheme="minorEastAsia"/>
          <w:color w:val="333333"/>
          <w:sz w:val="28"/>
          <w:szCs w:val="28"/>
          <w:shd w:val="clear" w:color="auto" w:fill="FFFFFF"/>
        </w:rPr>
      </w:pPr>
      <w:r>
        <w:rPr>
          <w:rFonts w:hint="eastAsia" w:hAnsiTheme="minorEastAsia"/>
          <w:color w:val="333333"/>
          <w:sz w:val="28"/>
          <w:szCs w:val="28"/>
          <w:shd w:val="clear" w:color="auto" w:fill="FFFFFF"/>
        </w:rPr>
        <w:t>载波同步</w:t>
      </w:r>
    </w:p>
    <w:p>
      <w:pPr>
        <w:numPr>
          <w:ilvl w:val="0"/>
          <w:numId w:val="15"/>
        </w:numPr>
        <w:spacing w:line="560" w:lineRule="exact"/>
        <w:rPr>
          <w:rFonts w:hAnsiTheme="minorEastAsia"/>
          <w:color w:val="333333"/>
          <w:sz w:val="28"/>
          <w:szCs w:val="28"/>
          <w:shd w:val="clear" w:color="auto" w:fill="FFFFFF"/>
        </w:rPr>
      </w:pPr>
      <w:r>
        <w:rPr>
          <w:rFonts w:hint="eastAsia" w:hAnsiTheme="minorEastAsia"/>
          <w:color w:val="333333"/>
          <w:sz w:val="28"/>
          <w:szCs w:val="28"/>
          <w:shd w:val="clear" w:color="auto" w:fill="FFFFFF"/>
        </w:rPr>
        <w:t>码元同步</w:t>
      </w:r>
    </w:p>
    <w:p>
      <w:pPr>
        <w:numPr>
          <w:ilvl w:val="0"/>
          <w:numId w:val="15"/>
        </w:numPr>
        <w:spacing w:line="560" w:lineRule="exact"/>
        <w:rPr>
          <w:rFonts w:hAnsiTheme="minorEastAsia"/>
          <w:color w:val="333333"/>
          <w:sz w:val="28"/>
          <w:szCs w:val="28"/>
          <w:shd w:val="clear" w:color="auto" w:fill="FFFFFF"/>
        </w:rPr>
      </w:pPr>
      <w:r>
        <w:rPr>
          <w:rFonts w:hint="eastAsia" w:hAnsiTheme="minorEastAsia"/>
          <w:color w:val="333333"/>
          <w:sz w:val="28"/>
          <w:szCs w:val="28"/>
          <w:shd w:val="clear" w:color="auto" w:fill="FFFFFF"/>
        </w:rPr>
        <w:t>群同步</w:t>
      </w:r>
    </w:p>
    <w:p>
      <w:pPr>
        <w:numPr>
          <w:ilvl w:val="0"/>
          <w:numId w:val="15"/>
        </w:numPr>
        <w:spacing w:line="560" w:lineRule="exact"/>
        <w:rPr>
          <w:rFonts w:hAnsiTheme="minorEastAsia"/>
          <w:color w:val="333333"/>
          <w:sz w:val="28"/>
          <w:szCs w:val="28"/>
          <w:shd w:val="clear" w:color="auto" w:fill="FFFFFF"/>
        </w:rPr>
      </w:pPr>
      <w:r>
        <w:rPr>
          <w:rFonts w:hint="eastAsia" w:hAnsiTheme="minorEastAsia"/>
          <w:color w:val="333333"/>
          <w:sz w:val="28"/>
          <w:szCs w:val="28"/>
          <w:shd w:val="clear" w:color="auto" w:fill="FFFFFF"/>
        </w:rPr>
        <w:t>网同步</w:t>
      </w:r>
    </w:p>
    <w:p>
      <w:pPr>
        <w:spacing w:line="360" w:lineRule="auto"/>
        <w:rPr>
          <w:rFonts w:ascii="黑体" w:hAnsi="黑体" w:eastAsia="黑体" w:cs="黑体"/>
          <w:bCs/>
          <w:sz w:val="28"/>
          <w:szCs w:val="28"/>
        </w:rPr>
      </w:pPr>
      <w:r>
        <w:rPr>
          <w:rFonts w:hint="eastAsia" w:ascii="黑体" w:hAnsi="黑体" w:eastAsia="黑体" w:cs="黑体"/>
          <w:bCs/>
          <w:sz w:val="28"/>
          <w:szCs w:val="28"/>
        </w:rPr>
        <w:t xml:space="preserve">    四、计算器使用要求</w:t>
      </w:r>
    </w:p>
    <w:p>
      <w:pPr>
        <w:spacing w:line="360" w:lineRule="auto"/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本科目</w:t>
      </w:r>
      <w:r>
        <w:rPr>
          <w:rFonts w:hint="eastAsia"/>
          <w:sz w:val="28"/>
          <w:szCs w:val="28"/>
          <w:lang w:val="en-US" w:eastAsia="zh-CN"/>
        </w:rPr>
        <w:t>需要</w:t>
      </w:r>
      <w:r>
        <w:rPr>
          <w:rFonts w:hint="eastAsia"/>
          <w:sz w:val="28"/>
          <w:szCs w:val="28"/>
        </w:rPr>
        <w:t>使用计算器</w:t>
      </w:r>
    </w:p>
    <w:p>
      <w:pPr>
        <w:spacing w:line="560" w:lineRule="exact"/>
        <w:jc w:val="left"/>
        <w:rPr>
          <w:rFonts w:ascii="黑体" w:hAnsi="黑体" w:eastAsia="黑体" w:cs="黑体"/>
          <w:sz w:val="28"/>
          <w:szCs w:val="28"/>
        </w:rPr>
      </w:pPr>
      <w:r>
        <w:rPr>
          <w:rFonts w:hint="eastAsia" w:ascii="黑体" w:hAnsi="黑体" w:eastAsia="黑体" w:cs="黑体"/>
          <w:sz w:val="28"/>
          <w:szCs w:val="28"/>
        </w:rPr>
        <w:t xml:space="preserve">    附件1：试题导语参考</w:t>
      </w:r>
    </w:p>
    <w:p>
      <w:pPr>
        <w:spacing w:line="560" w:lineRule="exact"/>
        <w:ind w:firstLine="560" w:firstLineChars="200"/>
        <w:jc w:val="left"/>
        <w:rPr>
          <w:rFonts w:ascii="黑体" w:hAnsi="黑体" w:eastAsia="黑体" w:cs="黑体"/>
          <w:sz w:val="28"/>
          <w:szCs w:val="28"/>
        </w:rPr>
      </w:pPr>
      <w:r>
        <w:rPr>
          <w:rFonts w:hint="eastAsia" w:ascii="黑体" w:hAnsi="黑体" w:eastAsia="黑体" w:cs="黑体"/>
          <w:sz w:val="28"/>
          <w:szCs w:val="28"/>
        </w:rPr>
        <w:t>信号与线性系统部分</w:t>
      </w:r>
    </w:p>
    <w:p>
      <w:pPr>
        <w:spacing w:line="560" w:lineRule="exact"/>
        <w:jc w:val="left"/>
        <w:rPr>
          <w:rFonts w:ascii="黑体" w:hAnsi="黑体" w:eastAsia="黑体" w:cs="黑体"/>
          <w:sz w:val="28"/>
          <w:szCs w:val="28"/>
        </w:rPr>
      </w:pPr>
      <w:r>
        <w:rPr>
          <w:rFonts w:hint="eastAsia"/>
          <w:color w:val="FF0000"/>
          <w:sz w:val="28"/>
          <w:szCs w:val="28"/>
        </w:rPr>
        <w:t xml:space="preserve">    </w:t>
      </w:r>
      <w:r>
        <w:rPr>
          <w:rFonts w:hint="eastAsia"/>
          <w:sz w:val="28"/>
          <w:szCs w:val="28"/>
        </w:rPr>
        <w:t>一、简答</w:t>
      </w:r>
      <w:r>
        <w:rPr>
          <w:sz w:val="28"/>
          <w:szCs w:val="28"/>
        </w:rPr>
        <w:t>题</w:t>
      </w:r>
      <w:r>
        <w:rPr>
          <w:rFonts w:hint="eastAsia"/>
          <w:sz w:val="28"/>
          <w:szCs w:val="28"/>
        </w:rPr>
        <w:t>（每小题5分，共4小题，共20分）</w:t>
      </w:r>
    </w:p>
    <w:p>
      <w:pPr>
        <w:spacing w:line="560" w:lineRule="exact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 二、单项选择</w:t>
      </w:r>
      <w:r>
        <w:rPr>
          <w:sz w:val="28"/>
          <w:szCs w:val="28"/>
        </w:rPr>
        <w:t>题</w:t>
      </w:r>
      <w:r>
        <w:rPr>
          <w:rFonts w:hint="eastAsia"/>
          <w:sz w:val="28"/>
          <w:szCs w:val="28"/>
        </w:rPr>
        <w:t>（每小题4分，共8小题，共32分）</w:t>
      </w:r>
    </w:p>
    <w:p>
      <w:pPr>
        <w:spacing w:line="560" w:lineRule="exact"/>
        <w:jc w:val="left"/>
        <w:rPr>
          <w:rFonts w:ascii="黑体" w:hAnsi="黑体" w:eastAsia="黑体" w:cs="黑体"/>
          <w:sz w:val="28"/>
          <w:szCs w:val="28"/>
        </w:rPr>
      </w:pPr>
      <w:r>
        <w:rPr>
          <w:rFonts w:hint="eastAsia"/>
          <w:sz w:val="28"/>
          <w:szCs w:val="28"/>
        </w:rPr>
        <w:t xml:space="preserve">    三、计算</w:t>
      </w:r>
      <w:r>
        <w:rPr>
          <w:sz w:val="28"/>
          <w:szCs w:val="28"/>
        </w:rPr>
        <w:t>题</w:t>
      </w:r>
      <w:r>
        <w:rPr>
          <w:rFonts w:hint="eastAsia"/>
          <w:sz w:val="28"/>
          <w:szCs w:val="28"/>
        </w:rPr>
        <w:t>（共5小题，共48分）</w:t>
      </w:r>
    </w:p>
    <w:p>
      <w:pPr>
        <w:spacing w:line="560" w:lineRule="exact"/>
        <w:ind w:firstLine="560" w:firstLineChars="200"/>
        <w:jc w:val="left"/>
        <w:rPr>
          <w:rFonts w:ascii="黑体" w:hAnsi="黑体" w:eastAsia="黑体" w:cs="黑体"/>
          <w:bCs/>
          <w:sz w:val="28"/>
          <w:szCs w:val="28"/>
        </w:rPr>
      </w:pPr>
      <w:r>
        <w:rPr>
          <w:rFonts w:hint="eastAsia" w:ascii="黑体" w:hAnsi="黑体" w:eastAsia="黑体" w:cs="黑体"/>
          <w:bCs/>
          <w:sz w:val="28"/>
          <w:szCs w:val="28"/>
        </w:rPr>
        <w:t>通信原理部分</w:t>
      </w:r>
    </w:p>
    <w:p>
      <w:pPr>
        <w:spacing w:line="560" w:lineRule="exact"/>
        <w:ind w:firstLine="56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一、填空</w:t>
      </w:r>
      <w:r>
        <w:rPr>
          <w:sz w:val="28"/>
          <w:szCs w:val="28"/>
        </w:rPr>
        <w:t>题</w:t>
      </w:r>
      <w:r>
        <w:rPr>
          <w:rFonts w:hint="eastAsia"/>
          <w:sz w:val="28"/>
          <w:szCs w:val="28"/>
        </w:rPr>
        <w:t>（每空</w:t>
      </w:r>
      <w:r>
        <w:rPr>
          <w:sz w:val="28"/>
          <w:szCs w:val="28"/>
        </w:rPr>
        <w:t>1</w:t>
      </w:r>
      <w:r>
        <w:rPr>
          <w:rFonts w:hint="eastAsia"/>
          <w:sz w:val="28"/>
          <w:szCs w:val="28"/>
        </w:rPr>
        <w:t>分，共</w:t>
      </w:r>
      <w:r>
        <w:rPr>
          <w:sz w:val="28"/>
          <w:szCs w:val="28"/>
        </w:rPr>
        <w:t>10</w:t>
      </w:r>
      <w:r>
        <w:rPr>
          <w:rFonts w:hint="eastAsia"/>
          <w:sz w:val="28"/>
          <w:szCs w:val="28"/>
        </w:rPr>
        <w:t>分）</w:t>
      </w:r>
    </w:p>
    <w:p>
      <w:pPr>
        <w:spacing w:line="560" w:lineRule="exact"/>
        <w:jc w:val="left"/>
        <w:rPr>
          <w:rFonts w:ascii="黑体" w:hAnsi="黑体" w:eastAsia="黑体" w:cs="黑体"/>
          <w:sz w:val="28"/>
          <w:szCs w:val="28"/>
        </w:rPr>
      </w:pPr>
      <w:r>
        <w:rPr>
          <w:rFonts w:hint="eastAsia"/>
          <w:sz w:val="28"/>
          <w:szCs w:val="28"/>
        </w:rPr>
        <w:t xml:space="preserve">    二、简答</w:t>
      </w:r>
      <w:r>
        <w:rPr>
          <w:sz w:val="28"/>
          <w:szCs w:val="28"/>
        </w:rPr>
        <w:t>题</w:t>
      </w:r>
      <w:r>
        <w:rPr>
          <w:rFonts w:hint="eastAsia"/>
          <w:sz w:val="28"/>
          <w:szCs w:val="28"/>
        </w:rPr>
        <w:t>（每小题</w:t>
      </w:r>
      <w:r>
        <w:rPr>
          <w:sz w:val="28"/>
          <w:szCs w:val="28"/>
        </w:rPr>
        <w:t>5</w:t>
      </w:r>
      <w:r>
        <w:rPr>
          <w:rFonts w:hint="eastAsia"/>
          <w:sz w:val="28"/>
          <w:szCs w:val="28"/>
        </w:rPr>
        <w:t>分，共</w:t>
      </w:r>
      <w:r>
        <w:rPr>
          <w:sz w:val="28"/>
          <w:szCs w:val="28"/>
        </w:rPr>
        <w:t>4</w:t>
      </w:r>
      <w:r>
        <w:rPr>
          <w:rFonts w:hint="eastAsia"/>
          <w:sz w:val="28"/>
          <w:szCs w:val="28"/>
        </w:rPr>
        <w:t>小题，共</w:t>
      </w:r>
      <w:r>
        <w:rPr>
          <w:sz w:val="28"/>
          <w:szCs w:val="28"/>
        </w:rPr>
        <w:t>20</w:t>
      </w:r>
      <w:r>
        <w:rPr>
          <w:rFonts w:hint="eastAsia"/>
          <w:sz w:val="28"/>
          <w:szCs w:val="28"/>
        </w:rPr>
        <w:t>分）</w:t>
      </w:r>
    </w:p>
    <w:p>
      <w:pPr>
        <w:spacing w:line="560" w:lineRule="exact"/>
        <w:ind w:firstLine="56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三、</w:t>
      </w:r>
      <w:r>
        <w:rPr>
          <w:sz w:val="28"/>
          <w:szCs w:val="28"/>
        </w:rPr>
        <w:t>综合题</w:t>
      </w:r>
      <w:r>
        <w:rPr>
          <w:rFonts w:hint="eastAsia"/>
          <w:sz w:val="28"/>
          <w:szCs w:val="28"/>
        </w:rPr>
        <w:t>（共</w:t>
      </w:r>
      <w:r>
        <w:rPr>
          <w:sz w:val="28"/>
          <w:szCs w:val="28"/>
        </w:rPr>
        <w:t>5</w:t>
      </w:r>
      <w:r>
        <w:rPr>
          <w:rFonts w:hint="eastAsia"/>
          <w:sz w:val="28"/>
          <w:szCs w:val="28"/>
        </w:rPr>
        <w:t>小题，共</w:t>
      </w:r>
      <w:r>
        <w:rPr>
          <w:sz w:val="28"/>
          <w:szCs w:val="28"/>
        </w:rPr>
        <w:t>20</w:t>
      </w:r>
      <w:r>
        <w:rPr>
          <w:rFonts w:hint="eastAsia"/>
          <w:sz w:val="28"/>
          <w:szCs w:val="28"/>
        </w:rPr>
        <w:t>分）</w:t>
      </w:r>
    </w:p>
    <w:p>
      <w:pPr>
        <w:spacing w:line="360" w:lineRule="auto"/>
        <w:ind w:firstLine="560" w:firstLineChars="200"/>
        <w:rPr>
          <w:rFonts w:hint="eastAsia" w:ascii="Calibri" w:hAnsi="Calibri" w:eastAsia="宋体"/>
          <w:sz w:val="28"/>
          <w:szCs w:val="28"/>
        </w:rPr>
      </w:pPr>
      <w:r>
        <w:rPr>
          <w:rFonts w:hint="eastAsia" w:ascii="Calibri" w:hAnsi="Calibri" w:eastAsia="宋体"/>
          <w:sz w:val="28"/>
          <w:szCs w:val="28"/>
        </w:rPr>
        <w:t>注：试题导语信息最终以试题命制为准</w:t>
      </w:r>
    </w:p>
    <w:p>
      <w:pPr>
        <w:spacing w:line="560" w:lineRule="exact"/>
        <w:jc w:val="left"/>
        <w:rPr>
          <w:rFonts w:ascii="黑体" w:hAnsi="黑体" w:eastAsia="黑体" w:cs="黑体"/>
          <w:sz w:val="28"/>
          <w:szCs w:val="28"/>
        </w:rPr>
      </w:pPr>
      <w:r>
        <w:rPr>
          <w:rFonts w:hint="eastAsia" w:ascii="黑体" w:hAnsi="黑体" w:eastAsia="黑体" w:cs="黑体"/>
          <w:sz w:val="28"/>
          <w:szCs w:val="28"/>
        </w:rPr>
        <w:t xml:space="preserve">    附件2：参考书目信息</w:t>
      </w:r>
    </w:p>
    <w:p>
      <w:pPr>
        <w:spacing w:line="560" w:lineRule="exact"/>
        <w:ind w:left="420"/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 xml:space="preserve"> </w:t>
      </w:r>
      <w:r>
        <w:rPr>
          <w:rFonts w:hint="eastAsia" w:asciiTheme="minorEastAsia" w:hAnsiTheme="minorEastAsia"/>
          <w:sz w:val="28"/>
          <w:szCs w:val="28"/>
          <w:lang w:val="en-US" w:eastAsia="zh-CN"/>
        </w:rPr>
        <w:t>1.</w:t>
      </w:r>
      <w:r>
        <w:rPr>
          <w:rFonts w:hint="eastAsia" w:asciiTheme="minorEastAsia" w:hAnsiTheme="minorEastAsia"/>
          <w:sz w:val="28"/>
          <w:szCs w:val="28"/>
        </w:rPr>
        <w:t>季策、蒋定德、宋清阳、于尧编著，信号与线性系统分析（第一</w:t>
      </w:r>
    </w:p>
    <w:p>
      <w:pPr>
        <w:spacing w:line="560" w:lineRule="exact"/>
        <w:ind w:left="420"/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 xml:space="preserve"> 版），科学出版社，</w:t>
      </w:r>
      <w:r>
        <w:rPr>
          <w:rFonts w:asciiTheme="minorEastAsia" w:hAnsiTheme="minorEastAsia"/>
          <w:sz w:val="28"/>
          <w:szCs w:val="28"/>
        </w:rPr>
        <w:t>2018</w:t>
      </w:r>
      <w:r>
        <w:rPr>
          <w:rFonts w:hint="eastAsia" w:asciiTheme="minorEastAsia" w:hAnsiTheme="minorEastAsia"/>
          <w:sz w:val="28"/>
          <w:szCs w:val="28"/>
        </w:rPr>
        <w:t>年11月。</w:t>
      </w:r>
    </w:p>
    <w:p>
      <w:pPr>
        <w:spacing w:line="560" w:lineRule="exact"/>
        <w:ind w:left="420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1932305</wp:posOffset>
            </wp:positionH>
            <wp:positionV relativeFrom="paragraph">
              <wp:posOffset>60325</wp:posOffset>
            </wp:positionV>
            <wp:extent cx="1800225" cy="2413000"/>
            <wp:effectExtent l="0" t="0" r="9525" b="6350"/>
            <wp:wrapNone/>
            <wp:docPr id="2" name="图片 62" descr="C:\Users\ADMINI~1\AppData\Local\Temp\162607347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62" descr="C:\Users\ADMINI~1\AppData\Local\Temp\1626073470(1)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241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spacing w:line="560" w:lineRule="exact"/>
        <w:ind w:left="420"/>
        <w:rPr>
          <w:rFonts w:asciiTheme="minorEastAsia" w:hAnsiTheme="minorEastAsia"/>
          <w:sz w:val="28"/>
          <w:szCs w:val="28"/>
        </w:rPr>
      </w:pPr>
    </w:p>
    <w:p>
      <w:pPr>
        <w:spacing w:line="560" w:lineRule="exact"/>
        <w:ind w:left="420"/>
        <w:rPr>
          <w:rFonts w:asciiTheme="minorEastAsia" w:hAnsiTheme="minorEastAsia"/>
          <w:sz w:val="28"/>
          <w:szCs w:val="28"/>
        </w:rPr>
      </w:pPr>
    </w:p>
    <w:p>
      <w:pPr>
        <w:spacing w:line="560" w:lineRule="exact"/>
        <w:ind w:left="420"/>
        <w:rPr>
          <w:rFonts w:asciiTheme="minorEastAsia" w:hAnsiTheme="minorEastAsia"/>
          <w:sz w:val="28"/>
          <w:szCs w:val="28"/>
        </w:rPr>
      </w:pPr>
    </w:p>
    <w:p>
      <w:pPr>
        <w:spacing w:line="560" w:lineRule="exact"/>
        <w:ind w:left="420"/>
        <w:rPr>
          <w:rFonts w:asciiTheme="minorEastAsia" w:hAnsiTheme="minorEastAsia"/>
          <w:sz w:val="28"/>
          <w:szCs w:val="28"/>
        </w:rPr>
      </w:pPr>
    </w:p>
    <w:p>
      <w:pPr>
        <w:spacing w:line="560" w:lineRule="exact"/>
        <w:ind w:left="420"/>
        <w:rPr>
          <w:rFonts w:asciiTheme="minorEastAsia" w:hAnsiTheme="minorEastAsia"/>
          <w:sz w:val="28"/>
          <w:szCs w:val="28"/>
        </w:rPr>
      </w:pPr>
    </w:p>
    <w:p>
      <w:pPr>
        <w:spacing w:line="560" w:lineRule="exact"/>
        <w:ind w:left="420"/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  <w:lang w:val="en-US" w:eastAsia="zh-CN"/>
        </w:rPr>
        <w:t>2.</w:t>
      </w:r>
      <w:r>
        <w:rPr>
          <w:rFonts w:hint="eastAsia" w:asciiTheme="minorEastAsia" w:hAnsiTheme="minorEastAsia"/>
          <w:sz w:val="28"/>
          <w:szCs w:val="28"/>
        </w:rPr>
        <w:t xml:space="preserve">郑君里、应启珩、杨为理编著，信号与系统（第三版），高等教育 </w:t>
      </w:r>
    </w:p>
    <w:p>
      <w:pPr>
        <w:spacing w:line="560" w:lineRule="exact"/>
        <w:ind w:left="420"/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 xml:space="preserve"> 出版社，</w:t>
      </w:r>
      <w:r>
        <w:rPr>
          <w:rFonts w:asciiTheme="minorEastAsia" w:hAnsiTheme="minorEastAsia"/>
          <w:sz w:val="28"/>
          <w:szCs w:val="28"/>
        </w:rPr>
        <w:t>2011</w:t>
      </w:r>
      <w:r>
        <w:rPr>
          <w:rFonts w:hint="eastAsia" w:asciiTheme="minorEastAsia" w:hAnsiTheme="minorEastAsia"/>
          <w:sz w:val="28"/>
          <w:szCs w:val="28"/>
        </w:rPr>
        <w:t>年3月。</w:t>
      </w:r>
    </w:p>
    <w:p>
      <w:pPr>
        <w:spacing w:line="360" w:lineRule="auto"/>
        <w:ind w:left="420"/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  <w:lang w:val="en-US" w:eastAsia="zh-CN"/>
        </w:rPr>
        <w:t xml:space="preserve">   </w:t>
      </w:r>
      <w:r>
        <w:rPr>
          <w:rFonts w:asciiTheme="minorEastAsia" w:hAnsiTheme="minorEastAsia"/>
          <w:sz w:val="28"/>
          <w:szCs w:val="28"/>
        </w:rPr>
        <w:drawing>
          <wp:inline distT="0" distB="0" distL="0" distR="0">
            <wp:extent cx="2305050" cy="3143885"/>
            <wp:effectExtent l="0" t="0" r="0" b="8890"/>
            <wp:docPr id="58" name="图片 58" descr="C:\Users\ADMINI~1\AppData\Local\Temp\1626072309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 descr="C:\Users\ADMINI~1\AppData\Local\Temp\1626072309(1)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3143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/>
          <w:sz w:val="28"/>
          <w:szCs w:val="28"/>
        </w:rPr>
        <w:drawing>
          <wp:inline distT="0" distB="0" distL="0" distR="0">
            <wp:extent cx="2274570" cy="3094355"/>
            <wp:effectExtent l="0" t="0" r="1905" b="1270"/>
            <wp:docPr id="57" name="图片 57" descr="C:\Users\ADMINI~1\AppData\Local\Temp\162607190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 descr="C:\Users\ADMINI~1\AppData\Local\Temp\1626071901(1)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74570" cy="3094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560" w:lineRule="exact"/>
        <w:ind w:left="420"/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  <w:lang w:val="en-US" w:eastAsia="zh-CN"/>
        </w:rPr>
        <w:t>3.</w:t>
      </w:r>
      <w:r>
        <w:rPr>
          <w:rFonts w:hint="eastAsia" w:asciiTheme="minorEastAsia" w:hAnsiTheme="minorEastAsia"/>
          <w:sz w:val="28"/>
          <w:szCs w:val="28"/>
        </w:rPr>
        <w:t>樊昌信、曹丽娜编著，通信原理（第七版），国防工业出版社，2012</w:t>
      </w:r>
    </w:p>
    <w:p>
      <w:pPr>
        <w:spacing w:line="560" w:lineRule="exact"/>
        <w:ind w:left="420"/>
        <w:rPr>
          <w:rFonts w:hint="eastAsia"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 xml:space="preserve"> 年11月。</w:t>
      </w:r>
    </w:p>
    <w:p>
      <w:pPr>
        <w:spacing w:line="360" w:lineRule="auto"/>
        <w:ind w:firstLine="640" w:firstLineChars="200"/>
        <w:jc w:val="center"/>
        <w:rPr>
          <w:sz w:val="32"/>
          <w:szCs w:val="32"/>
        </w:rPr>
      </w:pPr>
      <w:r>
        <w:rPr>
          <w:sz w:val="32"/>
          <w:szCs w:val="32"/>
        </w:rPr>
        <w:drawing>
          <wp:inline distT="0" distB="0" distL="0" distR="0">
            <wp:extent cx="2353945" cy="3265805"/>
            <wp:effectExtent l="0" t="0" r="8255" b="1270"/>
            <wp:docPr id="63" name="图片 63" descr="C:\Users\ADMINI~1\AppData\Local\Temp\WeChat Files\de1b66c07180fda558b5af3a21b84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 descr="C:\Users\ADMINI~1\AppData\Local\Temp\WeChat Files\de1b66c07180fda558b5af3a21b8463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53945" cy="3265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562" w:firstLineChars="200"/>
        <w:jc w:val="both"/>
        <w:textAlignment w:val="auto"/>
        <w:rPr>
          <w:rFonts w:hint="eastAsia"/>
          <w:sz w:val="32"/>
          <w:szCs w:val="32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以上信息仅供参考</w:t>
      </w:r>
    </w:p>
    <w:sectPr>
      <w:pgSz w:w="11906" w:h="16838"/>
      <w:pgMar w:top="1928" w:right="1418" w:bottom="1701" w:left="1418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8982FC0"/>
    <w:multiLevelType w:val="multilevel"/>
    <w:tmpl w:val="18982FC0"/>
    <w:lvl w:ilvl="0" w:tentative="0">
      <w:start w:val="1"/>
      <w:numFmt w:val="decimal"/>
      <w:lvlText w:val="%1."/>
      <w:lvlJc w:val="left"/>
      <w:pPr>
        <w:ind w:left="975" w:hanging="375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1197" w:hanging="420"/>
      </w:pPr>
    </w:lvl>
    <w:lvl w:ilvl="2" w:tentative="0">
      <w:start w:val="1"/>
      <w:numFmt w:val="lowerRoman"/>
      <w:lvlText w:val="%3."/>
      <w:lvlJc w:val="right"/>
      <w:pPr>
        <w:ind w:left="1617" w:hanging="420"/>
      </w:pPr>
    </w:lvl>
    <w:lvl w:ilvl="3" w:tentative="0">
      <w:start w:val="1"/>
      <w:numFmt w:val="decimal"/>
      <w:lvlText w:val="%4."/>
      <w:lvlJc w:val="left"/>
      <w:pPr>
        <w:ind w:left="2037" w:hanging="420"/>
      </w:pPr>
    </w:lvl>
    <w:lvl w:ilvl="4" w:tentative="0">
      <w:start w:val="1"/>
      <w:numFmt w:val="lowerLetter"/>
      <w:lvlText w:val="%5)"/>
      <w:lvlJc w:val="left"/>
      <w:pPr>
        <w:ind w:left="2457" w:hanging="420"/>
      </w:pPr>
    </w:lvl>
    <w:lvl w:ilvl="5" w:tentative="0">
      <w:start w:val="1"/>
      <w:numFmt w:val="lowerRoman"/>
      <w:lvlText w:val="%6."/>
      <w:lvlJc w:val="right"/>
      <w:pPr>
        <w:ind w:left="2877" w:hanging="420"/>
      </w:pPr>
    </w:lvl>
    <w:lvl w:ilvl="6" w:tentative="0">
      <w:start w:val="1"/>
      <w:numFmt w:val="decimal"/>
      <w:lvlText w:val="%7."/>
      <w:lvlJc w:val="left"/>
      <w:pPr>
        <w:ind w:left="3297" w:hanging="420"/>
      </w:pPr>
    </w:lvl>
    <w:lvl w:ilvl="7" w:tentative="0">
      <w:start w:val="1"/>
      <w:numFmt w:val="lowerLetter"/>
      <w:lvlText w:val="%8)"/>
      <w:lvlJc w:val="left"/>
      <w:pPr>
        <w:ind w:left="3717" w:hanging="420"/>
      </w:pPr>
    </w:lvl>
    <w:lvl w:ilvl="8" w:tentative="0">
      <w:start w:val="1"/>
      <w:numFmt w:val="lowerRoman"/>
      <w:lvlText w:val="%9."/>
      <w:lvlJc w:val="right"/>
      <w:pPr>
        <w:ind w:left="4137" w:hanging="420"/>
      </w:pPr>
    </w:lvl>
  </w:abstractNum>
  <w:abstractNum w:abstractNumId="1">
    <w:nsid w:val="28CF4161"/>
    <w:multiLevelType w:val="multilevel"/>
    <w:tmpl w:val="28CF4161"/>
    <w:lvl w:ilvl="0" w:tentative="0">
      <w:start w:val="1"/>
      <w:numFmt w:val="decimal"/>
      <w:lvlText w:val="%1."/>
      <w:lvlJc w:val="left"/>
      <w:pPr>
        <w:ind w:left="975" w:hanging="375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1197" w:hanging="420"/>
      </w:pPr>
    </w:lvl>
    <w:lvl w:ilvl="2" w:tentative="0">
      <w:start w:val="1"/>
      <w:numFmt w:val="lowerRoman"/>
      <w:lvlText w:val="%3."/>
      <w:lvlJc w:val="right"/>
      <w:pPr>
        <w:ind w:left="1617" w:hanging="420"/>
      </w:pPr>
    </w:lvl>
    <w:lvl w:ilvl="3" w:tentative="0">
      <w:start w:val="1"/>
      <w:numFmt w:val="decimal"/>
      <w:lvlText w:val="%4."/>
      <w:lvlJc w:val="left"/>
      <w:pPr>
        <w:ind w:left="2037" w:hanging="420"/>
      </w:pPr>
    </w:lvl>
    <w:lvl w:ilvl="4" w:tentative="0">
      <w:start w:val="1"/>
      <w:numFmt w:val="lowerLetter"/>
      <w:lvlText w:val="%5)"/>
      <w:lvlJc w:val="left"/>
      <w:pPr>
        <w:ind w:left="2457" w:hanging="420"/>
      </w:pPr>
    </w:lvl>
    <w:lvl w:ilvl="5" w:tentative="0">
      <w:start w:val="1"/>
      <w:numFmt w:val="lowerRoman"/>
      <w:lvlText w:val="%6."/>
      <w:lvlJc w:val="right"/>
      <w:pPr>
        <w:ind w:left="2877" w:hanging="420"/>
      </w:pPr>
    </w:lvl>
    <w:lvl w:ilvl="6" w:tentative="0">
      <w:start w:val="1"/>
      <w:numFmt w:val="decimal"/>
      <w:lvlText w:val="%7."/>
      <w:lvlJc w:val="left"/>
      <w:pPr>
        <w:ind w:left="3297" w:hanging="420"/>
      </w:pPr>
    </w:lvl>
    <w:lvl w:ilvl="7" w:tentative="0">
      <w:start w:val="1"/>
      <w:numFmt w:val="lowerLetter"/>
      <w:lvlText w:val="%8)"/>
      <w:lvlJc w:val="left"/>
      <w:pPr>
        <w:ind w:left="3717" w:hanging="420"/>
      </w:pPr>
    </w:lvl>
    <w:lvl w:ilvl="8" w:tentative="0">
      <w:start w:val="1"/>
      <w:numFmt w:val="lowerRoman"/>
      <w:lvlText w:val="%9."/>
      <w:lvlJc w:val="right"/>
      <w:pPr>
        <w:ind w:left="4137" w:hanging="420"/>
      </w:pPr>
    </w:lvl>
  </w:abstractNum>
  <w:abstractNum w:abstractNumId="2">
    <w:nsid w:val="2C8F37B1"/>
    <w:multiLevelType w:val="multilevel"/>
    <w:tmpl w:val="2C8F37B1"/>
    <w:lvl w:ilvl="0" w:tentative="0">
      <w:start w:val="1"/>
      <w:numFmt w:val="decimal"/>
      <w:lvlText w:val="%1."/>
      <w:lvlJc w:val="left"/>
      <w:pPr>
        <w:ind w:left="975" w:hanging="375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1197" w:hanging="420"/>
      </w:pPr>
    </w:lvl>
    <w:lvl w:ilvl="2" w:tentative="0">
      <w:start w:val="1"/>
      <w:numFmt w:val="lowerRoman"/>
      <w:lvlText w:val="%3."/>
      <w:lvlJc w:val="right"/>
      <w:pPr>
        <w:ind w:left="1617" w:hanging="420"/>
      </w:pPr>
    </w:lvl>
    <w:lvl w:ilvl="3" w:tentative="0">
      <w:start w:val="1"/>
      <w:numFmt w:val="decimal"/>
      <w:lvlText w:val="%4."/>
      <w:lvlJc w:val="left"/>
      <w:pPr>
        <w:ind w:left="2037" w:hanging="420"/>
      </w:pPr>
    </w:lvl>
    <w:lvl w:ilvl="4" w:tentative="0">
      <w:start w:val="1"/>
      <w:numFmt w:val="lowerLetter"/>
      <w:lvlText w:val="%5)"/>
      <w:lvlJc w:val="left"/>
      <w:pPr>
        <w:ind w:left="2457" w:hanging="420"/>
      </w:pPr>
    </w:lvl>
    <w:lvl w:ilvl="5" w:tentative="0">
      <w:start w:val="1"/>
      <w:numFmt w:val="lowerRoman"/>
      <w:lvlText w:val="%6."/>
      <w:lvlJc w:val="right"/>
      <w:pPr>
        <w:ind w:left="2877" w:hanging="420"/>
      </w:pPr>
    </w:lvl>
    <w:lvl w:ilvl="6" w:tentative="0">
      <w:start w:val="1"/>
      <w:numFmt w:val="decimal"/>
      <w:lvlText w:val="%7."/>
      <w:lvlJc w:val="left"/>
      <w:pPr>
        <w:ind w:left="3297" w:hanging="420"/>
      </w:pPr>
    </w:lvl>
    <w:lvl w:ilvl="7" w:tentative="0">
      <w:start w:val="1"/>
      <w:numFmt w:val="lowerLetter"/>
      <w:lvlText w:val="%8)"/>
      <w:lvlJc w:val="left"/>
      <w:pPr>
        <w:ind w:left="3717" w:hanging="420"/>
      </w:pPr>
    </w:lvl>
    <w:lvl w:ilvl="8" w:tentative="0">
      <w:start w:val="1"/>
      <w:numFmt w:val="lowerRoman"/>
      <w:lvlText w:val="%9."/>
      <w:lvlJc w:val="right"/>
      <w:pPr>
        <w:ind w:left="4137" w:hanging="420"/>
      </w:pPr>
    </w:lvl>
  </w:abstractNum>
  <w:abstractNum w:abstractNumId="3">
    <w:nsid w:val="2EAB0FD3"/>
    <w:multiLevelType w:val="multilevel"/>
    <w:tmpl w:val="2EAB0FD3"/>
    <w:lvl w:ilvl="0" w:tentative="0">
      <w:start w:val="1"/>
      <w:numFmt w:val="decimal"/>
      <w:lvlText w:val="%1."/>
      <w:lvlJc w:val="left"/>
      <w:pPr>
        <w:ind w:left="975" w:hanging="375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1197" w:hanging="420"/>
      </w:pPr>
    </w:lvl>
    <w:lvl w:ilvl="2" w:tentative="0">
      <w:start w:val="1"/>
      <w:numFmt w:val="lowerRoman"/>
      <w:lvlText w:val="%3."/>
      <w:lvlJc w:val="right"/>
      <w:pPr>
        <w:ind w:left="1617" w:hanging="420"/>
      </w:pPr>
    </w:lvl>
    <w:lvl w:ilvl="3" w:tentative="0">
      <w:start w:val="1"/>
      <w:numFmt w:val="decimal"/>
      <w:lvlText w:val="%4."/>
      <w:lvlJc w:val="left"/>
      <w:pPr>
        <w:ind w:left="2037" w:hanging="420"/>
      </w:pPr>
    </w:lvl>
    <w:lvl w:ilvl="4" w:tentative="0">
      <w:start w:val="1"/>
      <w:numFmt w:val="lowerLetter"/>
      <w:lvlText w:val="%5)"/>
      <w:lvlJc w:val="left"/>
      <w:pPr>
        <w:ind w:left="2457" w:hanging="420"/>
      </w:pPr>
    </w:lvl>
    <w:lvl w:ilvl="5" w:tentative="0">
      <w:start w:val="1"/>
      <w:numFmt w:val="lowerRoman"/>
      <w:lvlText w:val="%6."/>
      <w:lvlJc w:val="right"/>
      <w:pPr>
        <w:ind w:left="2877" w:hanging="420"/>
      </w:pPr>
    </w:lvl>
    <w:lvl w:ilvl="6" w:tentative="0">
      <w:start w:val="1"/>
      <w:numFmt w:val="decimal"/>
      <w:lvlText w:val="%7."/>
      <w:lvlJc w:val="left"/>
      <w:pPr>
        <w:ind w:left="3297" w:hanging="420"/>
      </w:pPr>
    </w:lvl>
    <w:lvl w:ilvl="7" w:tentative="0">
      <w:start w:val="1"/>
      <w:numFmt w:val="lowerLetter"/>
      <w:lvlText w:val="%8)"/>
      <w:lvlJc w:val="left"/>
      <w:pPr>
        <w:ind w:left="3717" w:hanging="420"/>
      </w:pPr>
    </w:lvl>
    <w:lvl w:ilvl="8" w:tentative="0">
      <w:start w:val="1"/>
      <w:numFmt w:val="lowerRoman"/>
      <w:lvlText w:val="%9."/>
      <w:lvlJc w:val="right"/>
      <w:pPr>
        <w:ind w:left="4137" w:hanging="420"/>
      </w:pPr>
    </w:lvl>
  </w:abstractNum>
  <w:abstractNum w:abstractNumId="4">
    <w:nsid w:val="38432E1E"/>
    <w:multiLevelType w:val="multilevel"/>
    <w:tmpl w:val="38432E1E"/>
    <w:lvl w:ilvl="0" w:tentative="0">
      <w:start w:val="1"/>
      <w:numFmt w:val="decimal"/>
      <w:lvlText w:val="%1."/>
      <w:lvlJc w:val="left"/>
      <w:pPr>
        <w:ind w:left="975" w:hanging="375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1197" w:hanging="420"/>
      </w:pPr>
    </w:lvl>
    <w:lvl w:ilvl="2" w:tentative="0">
      <w:start w:val="1"/>
      <w:numFmt w:val="lowerRoman"/>
      <w:lvlText w:val="%3."/>
      <w:lvlJc w:val="right"/>
      <w:pPr>
        <w:ind w:left="1617" w:hanging="420"/>
      </w:pPr>
    </w:lvl>
    <w:lvl w:ilvl="3" w:tentative="0">
      <w:start w:val="1"/>
      <w:numFmt w:val="decimal"/>
      <w:lvlText w:val="%4."/>
      <w:lvlJc w:val="left"/>
      <w:pPr>
        <w:ind w:left="2037" w:hanging="420"/>
      </w:pPr>
    </w:lvl>
    <w:lvl w:ilvl="4" w:tentative="0">
      <w:start w:val="1"/>
      <w:numFmt w:val="lowerLetter"/>
      <w:lvlText w:val="%5)"/>
      <w:lvlJc w:val="left"/>
      <w:pPr>
        <w:ind w:left="2457" w:hanging="420"/>
      </w:pPr>
    </w:lvl>
    <w:lvl w:ilvl="5" w:tentative="0">
      <w:start w:val="1"/>
      <w:numFmt w:val="lowerRoman"/>
      <w:lvlText w:val="%6."/>
      <w:lvlJc w:val="right"/>
      <w:pPr>
        <w:ind w:left="2877" w:hanging="420"/>
      </w:pPr>
    </w:lvl>
    <w:lvl w:ilvl="6" w:tentative="0">
      <w:start w:val="1"/>
      <w:numFmt w:val="decimal"/>
      <w:lvlText w:val="%7."/>
      <w:lvlJc w:val="left"/>
      <w:pPr>
        <w:ind w:left="3297" w:hanging="420"/>
      </w:pPr>
    </w:lvl>
    <w:lvl w:ilvl="7" w:tentative="0">
      <w:start w:val="1"/>
      <w:numFmt w:val="lowerLetter"/>
      <w:lvlText w:val="%8)"/>
      <w:lvlJc w:val="left"/>
      <w:pPr>
        <w:ind w:left="3717" w:hanging="420"/>
      </w:pPr>
    </w:lvl>
    <w:lvl w:ilvl="8" w:tentative="0">
      <w:start w:val="1"/>
      <w:numFmt w:val="lowerRoman"/>
      <w:lvlText w:val="%9."/>
      <w:lvlJc w:val="right"/>
      <w:pPr>
        <w:ind w:left="4137" w:hanging="420"/>
      </w:pPr>
    </w:lvl>
  </w:abstractNum>
  <w:abstractNum w:abstractNumId="5">
    <w:nsid w:val="47193D93"/>
    <w:multiLevelType w:val="multilevel"/>
    <w:tmpl w:val="47193D93"/>
    <w:lvl w:ilvl="0" w:tentative="0">
      <w:start w:val="1"/>
      <w:numFmt w:val="decimal"/>
      <w:lvlText w:val="%1."/>
      <w:lvlJc w:val="left"/>
      <w:pPr>
        <w:ind w:left="975" w:hanging="375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1197" w:hanging="420"/>
      </w:pPr>
    </w:lvl>
    <w:lvl w:ilvl="2" w:tentative="0">
      <w:start w:val="1"/>
      <w:numFmt w:val="lowerRoman"/>
      <w:lvlText w:val="%3."/>
      <w:lvlJc w:val="right"/>
      <w:pPr>
        <w:ind w:left="1617" w:hanging="420"/>
      </w:pPr>
    </w:lvl>
    <w:lvl w:ilvl="3" w:tentative="0">
      <w:start w:val="1"/>
      <w:numFmt w:val="decimal"/>
      <w:lvlText w:val="%4."/>
      <w:lvlJc w:val="left"/>
      <w:pPr>
        <w:ind w:left="2037" w:hanging="420"/>
      </w:pPr>
    </w:lvl>
    <w:lvl w:ilvl="4" w:tentative="0">
      <w:start w:val="1"/>
      <w:numFmt w:val="lowerLetter"/>
      <w:lvlText w:val="%5)"/>
      <w:lvlJc w:val="left"/>
      <w:pPr>
        <w:ind w:left="2457" w:hanging="420"/>
      </w:pPr>
    </w:lvl>
    <w:lvl w:ilvl="5" w:tentative="0">
      <w:start w:val="1"/>
      <w:numFmt w:val="lowerRoman"/>
      <w:lvlText w:val="%6."/>
      <w:lvlJc w:val="right"/>
      <w:pPr>
        <w:ind w:left="2877" w:hanging="420"/>
      </w:pPr>
    </w:lvl>
    <w:lvl w:ilvl="6" w:tentative="0">
      <w:start w:val="1"/>
      <w:numFmt w:val="decimal"/>
      <w:lvlText w:val="%7."/>
      <w:lvlJc w:val="left"/>
      <w:pPr>
        <w:ind w:left="3297" w:hanging="420"/>
      </w:pPr>
    </w:lvl>
    <w:lvl w:ilvl="7" w:tentative="0">
      <w:start w:val="1"/>
      <w:numFmt w:val="lowerLetter"/>
      <w:lvlText w:val="%8)"/>
      <w:lvlJc w:val="left"/>
      <w:pPr>
        <w:ind w:left="3717" w:hanging="420"/>
      </w:pPr>
    </w:lvl>
    <w:lvl w:ilvl="8" w:tentative="0">
      <w:start w:val="1"/>
      <w:numFmt w:val="lowerRoman"/>
      <w:lvlText w:val="%9."/>
      <w:lvlJc w:val="right"/>
      <w:pPr>
        <w:ind w:left="4137" w:hanging="420"/>
      </w:pPr>
    </w:lvl>
  </w:abstractNum>
  <w:abstractNum w:abstractNumId="6">
    <w:nsid w:val="4BC0449A"/>
    <w:multiLevelType w:val="multilevel"/>
    <w:tmpl w:val="4BC0449A"/>
    <w:lvl w:ilvl="0" w:tentative="0">
      <w:start w:val="1"/>
      <w:numFmt w:val="decimal"/>
      <w:lvlText w:val="%1."/>
      <w:lvlJc w:val="left"/>
      <w:pPr>
        <w:ind w:left="975" w:hanging="375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1197" w:hanging="420"/>
      </w:pPr>
    </w:lvl>
    <w:lvl w:ilvl="2" w:tentative="0">
      <w:start w:val="1"/>
      <w:numFmt w:val="lowerRoman"/>
      <w:lvlText w:val="%3."/>
      <w:lvlJc w:val="right"/>
      <w:pPr>
        <w:ind w:left="1617" w:hanging="420"/>
      </w:pPr>
    </w:lvl>
    <w:lvl w:ilvl="3" w:tentative="0">
      <w:start w:val="1"/>
      <w:numFmt w:val="decimal"/>
      <w:lvlText w:val="%4."/>
      <w:lvlJc w:val="left"/>
      <w:pPr>
        <w:ind w:left="2037" w:hanging="420"/>
      </w:pPr>
    </w:lvl>
    <w:lvl w:ilvl="4" w:tentative="0">
      <w:start w:val="1"/>
      <w:numFmt w:val="lowerLetter"/>
      <w:lvlText w:val="%5)"/>
      <w:lvlJc w:val="left"/>
      <w:pPr>
        <w:ind w:left="2457" w:hanging="420"/>
      </w:pPr>
    </w:lvl>
    <w:lvl w:ilvl="5" w:tentative="0">
      <w:start w:val="1"/>
      <w:numFmt w:val="lowerRoman"/>
      <w:lvlText w:val="%6."/>
      <w:lvlJc w:val="right"/>
      <w:pPr>
        <w:ind w:left="2877" w:hanging="420"/>
      </w:pPr>
    </w:lvl>
    <w:lvl w:ilvl="6" w:tentative="0">
      <w:start w:val="1"/>
      <w:numFmt w:val="decimal"/>
      <w:lvlText w:val="%7."/>
      <w:lvlJc w:val="left"/>
      <w:pPr>
        <w:ind w:left="3297" w:hanging="420"/>
      </w:pPr>
    </w:lvl>
    <w:lvl w:ilvl="7" w:tentative="0">
      <w:start w:val="1"/>
      <w:numFmt w:val="lowerLetter"/>
      <w:lvlText w:val="%8)"/>
      <w:lvlJc w:val="left"/>
      <w:pPr>
        <w:ind w:left="3717" w:hanging="420"/>
      </w:pPr>
    </w:lvl>
    <w:lvl w:ilvl="8" w:tentative="0">
      <w:start w:val="1"/>
      <w:numFmt w:val="lowerRoman"/>
      <w:lvlText w:val="%9."/>
      <w:lvlJc w:val="right"/>
      <w:pPr>
        <w:ind w:left="4137" w:hanging="420"/>
      </w:pPr>
    </w:lvl>
  </w:abstractNum>
  <w:abstractNum w:abstractNumId="7">
    <w:nsid w:val="636E3572"/>
    <w:multiLevelType w:val="multilevel"/>
    <w:tmpl w:val="636E3572"/>
    <w:lvl w:ilvl="0" w:tentative="0">
      <w:start w:val="1"/>
      <w:numFmt w:val="decimal"/>
      <w:lvlText w:val="%1."/>
      <w:lvlJc w:val="left"/>
      <w:pPr>
        <w:ind w:left="975" w:hanging="375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1197" w:hanging="420"/>
      </w:pPr>
    </w:lvl>
    <w:lvl w:ilvl="2" w:tentative="0">
      <w:start w:val="1"/>
      <w:numFmt w:val="lowerRoman"/>
      <w:lvlText w:val="%3."/>
      <w:lvlJc w:val="right"/>
      <w:pPr>
        <w:ind w:left="1617" w:hanging="420"/>
      </w:pPr>
    </w:lvl>
    <w:lvl w:ilvl="3" w:tentative="0">
      <w:start w:val="1"/>
      <w:numFmt w:val="decimal"/>
      <w:lvlText w:val="%4."/>
      <w:lvlJc w:val="left"/>
      <w:pPr>
        <w:ind w:left="2037" w:hanging="420"/>
      </w:pPr>
    </w:lvl>
    <w:lvl w:ilvl="4" w:tentative="0">
      <w:start w:val="1"/>
      <w:numFmt w:val="lowerLetter"/>
      <w:lvlText w:val="%5)"/>
      <w:lvlJc w:val="left"/>
      <w:pPr>
        <w:ind w:left="2457" w:hanging="420"/>
      </w:pPr>
    </w:lvl>
    <w:lvl w:ilvl="5" w:tentative="0">
      <w:start w:val="1"/>
      <w:numFmt w:val="lowerRoman"/>
      <w:lvlText w:val="%6."/>
      <w:lvlJc w:val="right"/>
      <w:pPr>
        <w:ind w:left="2877" w:hanging="420"/>
      </w:pPr>
    </w:lvl>
    <w:lvl w:ilvl="6" w:tentative="0">
      <w:start w:val="1"/>
      <w:numFmt w:val="decimal"/>
      <w:lvlText w:val="%7."/>
      <w:lvlJc w:val="left"/>
      <w:pPr>
        <w:ind w:left="3297" w:hanging="420"/>
      </w:pPr>
    </w:lvl>
    <w:lvl w:ilvl="7" w:tentative="0">
      <w:start w:val="1"/>
      <w:numFmt w:val="lowerLetter"/>
      <w:lvlText w:val="%8)"/>
      <w:lvlJc w:val="left"/>
      <w:pPr>
        <w:ind w:left="3717" w:hanging="420"/>
      </w:pPr>
    </w:lvl>
    <w:lvl w:ilvl="8" w:tentative="0">
      <w:start w:val="1"/>
      <w:numFmt w:val="lowerRoman"/>
      <w:lvlText w:val="%9."/>
      <w:lvlJc w:val="right"/>
      <w:pPr>
        <w:ind w:left="4137" w:hanging="420"/>
      </w:pPr>
    </w:lvl>
  </w:abstractNum>
  <w:abstractNum w:abstractNumId="8">
    <w:nsid w:val="644039D1"/>
    <w:multiLevelType w:val="multilevel"/>
    <w:tmpl w:val="644039D1"/>
    <w:lvl w:ilvl="0" w:tentative="0">
      <w:start w:val="1"/>
      <w:numFmt w:val="decimal"/>
      <w:lvlText w:val="%1."/>
      <w:lvlJc w:val="left"/>
      <w:pPr>
        <w:ind w:left="975" w:hanging="375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1197" w:hanging="420"/>
      </w:pPr>
    </w:lvl>
    <w:lvl w:ilvl="2" w:tentative="0">
      <w:start w:val="1"/>
      <w:numFmt w:val="lowerRoman"/>
      <w:lvlText w:val="%3."/>
      <w:lvlJc w:val="right"/>
      <w:pPr>
        <w:ind w:left="1617" w:hanging="420"/>
      </w:pPr>
    </w:lvl>
    <w:lvl w:ilvl="3" w:tentative="0">
      <w:start w:val="1"/>
      <w:numFmt w:val="decimal"/>
      <w:lvlText w:val="%4."/>
      <w:lvlJc w:val="left"/>
      <w:pPr>
        <w:ind w:left="2037" w:hanging="420"/>
      </w:pPr>
    </w:lvl>
    <w:lvl w:ilvl="4" w:tentative="0">
      <w:start w:val="1"/>
      <w:numFmt w:val="lowerLetter"/>
      <w:lvlText w:val="%5)"/>
      <w:lvlJc w:val="left"/>
      <w:pPr>
        <w:ind w:left="2457" w:hanging="420"/>
      </w:pPr>
    </w:lvl>
    <w:lvl w:ilvl="5" w:tentative="0">
      <w:start w:val="1"/>
      <w:numFmt w:val="lowerRoman"/>
      <w:lvlText w:val="%6."/>
      <w:lvlJc w:val="right"/>
      <w:pPr>
        <w:ind w:left="2877" w:hanging="420"/>
      </w:pPr>
    </w:lvl>
    <w:lvl w:ilvl="6" w:tentative="0">
      <w:start w:val="1"/>
      <w:numFmt w:val="decimal"/>
      <w:lvlText w:val="%7."/>
      <w:lvlJc w:val="left"/>
      <w:pPr>
        <w:ind w:left="3297" w:hanging="420"/>
      </w:pPr>
    </w:lvl>
    <w:lvl w:ilvl="7" w:tentative="0">
      <w:start w:val="1"/>
      <w:numFmt w:val="lowerLetter"/>
      <w:lvlText w:val="%8)"/>
      <w:lvlJc w:val="left"/>
      <w:pPr>
        <w:ind w:left="3717" w:hanging="420"/>
      </w:pPr>
    </w:lvl>
    <w:lvl w:ilvl="8" w:tentative="0">
      <w:start w:val="1"/>
      <w:numFmt w:val="lowerRoman"/>
      <w:lvlText w:val="%9."/>
      <w:lvlJc w:val="right"/>
      <w:pPr>
        <w:ind w:left="4137" w:hanging="420"/>
      </w:pPr>
    </w:lvl>
  </w:abstractNum>
  <w:abstractNum w:abstractNumId="9">
    <w:nsid w:val="653621B9"/>
    <w:multiLevelType w:val="multilevel"/>
    <w:tmpl w:val="653621B9"/>
    <w:lvl w:ilvl="0" w:tentative="0">
      <w:start w:val="1"/>
      <w:numFmt w:val="decimal"/>
      <w:lvlText w:val="%1."/>
      <w:lvlJc w:val="left"/>
      <w:pPr>
        <w:ind w:left="975" w:hanging="375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1197" w:hanging="420"/>
      </w:pPr>
    </w:lvl>
    <w:lvl w:ilvl="2" w:tentative="0">
      <w:start w:val="1"/>
      <w:numFmt w:val="lowerRoman"/>
      <w:lvlText w:val="%3."/>
      <w:lvlJc w:val="right"/>
      <w:pPr>
        <w:ind w:left="1617" w:hanging="420"/>
      </w:pPr>
    </w:lvl>
    <w:lvl w:ilvl="3" w:tentative="0">
      <w:start w:val="1"/>
      <w:numFmt w:val="decimal"/>
      <w:lvlText w:val="%4."/>
      <w:lvlJc w:val="left"/>
      <w:pPr>
        <w:ind w:left="2037" w:hanging="420"/>
      </w:pPr>
    </w:lvl>
    <w:lvl w:ilvl="4" w:tentative="0">
      <w:start w:val="1"/>
      <w:numFmt w:val="lowerLetter"/>
      <w:lvlText w:val="%5)"/>
      <w:lvlJc w:val="left"/>
      <w:pPr>
        <w:ind w:left="2457" w:hanging="420"/>
      </w:pPr>
    </w:lvl>
    <w:lvl w:ilvl="5" w:tentative="0">
      <w:start w:val="1"/>
      <w:numFmt w:val="lowerRoman"/>
      <w:lvlText w:val="%6."/>
      <w:lvlJc w:val="right"/>
      <w:pPr>
        <w:ind w:left="2877" w:hanging="420"/>
      </w:pPr>
    </w:lvl>
    <w:lvl w:ilvl="6" w:tentative="0">
      <w:start w:val="1"/>
      <w:numFmt w:val="decimal"/>
      <w:lvlText w:val="%7."/>
      <w:lvlJc w:val="left"/>
      <w:pPr>
        <w:ind w:left="3297" w:hanging="420"/>
      </w:pPr>
    </w:lvl>
    <w:lvl w:ilvl="7" w:tentative="0">
      <w:start w:val="1"/>
      <w:numFmt w:val="lowerLetter"/>
      <w:lvlText w:val="%8)"/>
      <w:lvlJc w:val="left"/>
      <w:pPr>
        <w:ind w:left="3717" w:hanging="420"/>
      </w:pPr>
    </w:lvl>
    <w:lvl w:ilvl="8" w:tentative="0">
      <w:start w:val="1"/>
      <w:numFmt w:val="lowerRoman"/>
      <w:lvlText w:val="%9."/>
      <w:lvlJc w:val="right"/>
      <w:pPr>
        <w:ind w:left="4137" w:hanging="420"/>
      </w:pPr>
    </w:lvl>
  </w:abstractNum>
  <w:abstractNum w:abstractNumId="10">
    <w:nsid w:val="65A83C0D"/>
    <w:multiLevelType w:val="multilevel"/>
    <w:tmpl w:val="65A83C0D"/>
    <w:lvl w:ilvl="0" w:tentative="0">
      <w:start w:val="1"/>
      <w:numFmt w:val="decimal"/>
      <w:lvlText w:val="%1."/>
      <w:lvlJc w:val="left"/>
      <w:pPr>
        <w:ind w:left="975" w:hanging="375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1197" w:hanging="420"/>
      </w:pPr>
    </w:lvl>
    <w:lvl w:ilvl="2" w:tentative="0">
      <w:start w:val="1"/>
      <w:numFmt w:val="lowerRoman"/>
      <w:lvlText w:val="%3."/>
      <w:lvlJc w:val="right"/>
      <w:pPr>
        <w:ind w:left="1617" w:hanging="420"/>
      </w:pPr>
    </w:lvl>
    <w:lvl w:ilvl="3" w:tentative="0">
      <w:start w:val="1"/>
      <w:numFmt w:val="decimal"/>
      <w:lvlText w:val="%4."/>
      <w:lvlJc w:val="left"/>
      <w:pPr>
        <w:ind w:left="2037" w:hanging="420"/>
      </w:pPr>
    </w:lvl>
    <w:lvl w:ilvl="4" w:tentative="0">
      <w:start w:val="1"/>
      <w:numFmt w:val="lowerLetter"/>
      <w:lvlText w:val="%5)"/>
      <w:lvlJc w:val="left"/>
      <w:pPr>
        <w:ind w:left="2457" w:hanging="420"/>
      </w:pPr>
    </w:lvl>
    <w:lvl w:ilvl="5" w:tentative="0">
      <w:start w:val="1"/>
      <w:numFmt w:val="lowerRoman"/>
      <w:lvlText w:val="%6."/>
      <w:lvlJc w:val="right"/>
      <w:pPr>
        <w:ind w:left="2877" w:hanging="420"/>
      </w:pPr>
    </w:lvl>
    <w:lvl w:ilvl="6" w:tentative="0">
      <w:start w:val="1"/>
      <w:numFmt w:val="decimal"/>
      <w:lvlText w:val="%7."/>
      <w:lvlJc w:val="left"/>
      <w:pPr>
        <w:ind w:left="3297" w:hanging="420"/>
      </w:pPr>
    </w:lvl>
    <w:lvl w:ilvl="7" w:tentative="0">
      <w:start w:val="1"/>
      <w:numFmt w:val="lowerLetter"/>
      <w:lvlText w:val="%8)"/>
      <w:lvlJc w:val="left"/>
      <w:pPr>
        <w:ind w:left="3717" w:hanging="420"/>
      </w:pPr>
    </w:lvl>
    <w:lvl w:ilvl="8" w:tentative="0">
      <w:start w:val="1"/>
      <w:numFmt w:val="lowerRoman"/>
      <w:lvlText w:val="%9."/>
      <w:lvlJc w:val="right"/>
      <w:pPr>
        <w:ind w:left="4137" w:hanging="420"/>
      </w:pPr>
    </w:lvl>
  </w:abstractNum>
  <w:abstractNum w:abstractNumId="11">
    <w:nsid w:val="68012F9E"/>
    <w:multiLevelType w:val="multilevel"/>
    <w:tmpl w:val="68012F9E"/>
    <w:lvl w:ilvl="0" w:tentative="0">
      <w:start w:val="1"/>
      <w:numFmt w:val="decimal"/>
      <w:lvlText w:val="%1."/>
      <w:lvlJc w:val="left"/>
      <w:pPr>
        <w:ind w:left="975" w:hanging="375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1197" w:hanging="420"/>
      </w:pPr>
    </w:lvl>
    <w:lvl w:ilvl="2" w:tentative="0">
      <w:start w:val="1"/>
      <w:numFmt w:val="lowerRoman"/>
      <w:lvlText w:val="%3."/>
      <w:lvlJc w:val="right"/>
      <w:pPr>
        <w:ind w:left="1617" w:hanging="420"/>
      </w:pPr>
    </w:lvl>
    <w:lvl w:ilvl="3" w:tentative="0">
      <w:start w:val="1"/>
      <w:numFmt w:val="decimal"/>
      <w:lvlText w:val="%4."/>
      <w:lvlJc w:val="left"/>
      <w:pPr>
        <w:ind w:left="2037" w:hanging="420"/>
      </w:pPr>
    </w:lvl>
    <w:lvl w:ilvl="4" w:tentative="0">
      <w:start w:val="1"/>
      <w:numFmt w:val="lowerLetter"/>
      <w:lvlText w:val="%5)"/>
      <w:lvlJc w:val="left"/>
      <w:pPr>
        <w:ind w:left="2457" w:hanging="420"/>
      </w:pPr>
    </w:lvl>
    <w:lvl w:ilvl="5" w:tentative="0">
      <w:start w:val="1"/>
      <w:numFmt w:val="lowerRoman"/>
      <w:lvlText w:val="%6."/>
      <w:lvlJc w:val="right"/>
      <w:pPr>
        <w:ind w:left="2877" w:hanging="420"/>
      </w:pPr>
    </w:lvl>
    <w:lvl w:ilvl="6" w:tentative="0">
      <w:start w:val="1"/>
      <w:numFmt w:val="decimal"/>
      <w:lvlText w:val="%7."/>
      <w:lvlJc w:val="left"/>
      <w:pPr>
        <w:ind w:left="3297" w:hanging="420"/>
      </w:pPr>
    </w:lvl>
    <w:lvl w:ilvl="7" w:tentative="0">
      <w:start w:val="1"/>
      <w:numFmt w:val="lowerLetter"/>
      <w:lvlText w:val="%8)"/>
      <w:lvlJc w:val="left"/>
      <w:pPr>
        <w:ind w:left="3717" w:hanging="420"/>
      </w:pPr>
    </w:lvl>
    <w:lvl w:ilvl="8" w:tentative="0">
      <w:start w:val="1"/>
      <w:numFmt w:val="lowerRoman"/>
      <w:lvlText w:val="%9."/>
      <w:lvlJc w:val="right"/>
      <w:pPr>
        <w:ind w:left="4137" w:hanging="420"/>
      </w:pPr>
    </w:lvl>
  </w:abstractNum>
  <w:abstractNum w:abstractNumId="12">
    <w:nsid w:val="6F1B2B02"/>
    <w:multiLevelType w:val="multilevel"/>
    <w:tmpl w:val="6F1B2B02"/>
    <w:lvl w:ilvl="0" w:tentative="0">
      <w:start w:val="1"/>
      <w:numFmt w:val="decimal"/>
      <w:lvlText w:val="%1."/>
      <w:lvlJc w:val="left"/>
      <w:pPr>
        <w:ind w:left="975" w:hanging="375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1197" w:hanging="420"/>
      </w:pPr>
    </w:lvl>
    <w:lvl w:ilvl="2" w:tentative="0">
      <w:start w:val="1"/>
      <w:numFmt w:val="lowerRoman"/>
      <w:lvlText w:val="%3."/>
      <w:lvlJc w:val="right"/>
      <w:pPr>
        <w:ind w:left="1617" w:hanging="420"/>
      </w:pPr>
    </w:lvl>
    <w:lvl w:ilvl="3" w:tentative="0">
      <w:start w:val="1"/>
      <w:numFmt w:val="decimal"/>
      <w:lvlText w:val="%4."/>
      <w:lvlJc w:val="left"/>
      <w:pPr>
        <w:ind w:left="2037" w:hanging="420"/>
      </w:pPr>
    </w:lvl>
    <w:lvl w:ilvl="4" w:tentative="0">
      <w:start w:val="1"/>
      <w:numFmt w:val="lowerLetter"/>
      <w:lvlText w:val="%5)"/>
      <w:lvlJc w:val="left"/>
      <w:pPr>
        <w:ind w:left="2457" w:hanging="420"/>
      </w:pPr>
    </w:lvl>
    <w:lvl w:ilvl="5" w:tentative="0">
      <w:start w:val="1"/>
      <w:numFmt w:val="lowerRoman"/>
      <w:lvlText w:val="%6."/>
      <w:lvlJc w:val="right"/>
      <w:pPr>
        <w:ind w:left="2877" w:hanging="420"/>
      </w:pPr>
    </w:lvl>
    <w:lvl w:ilvl="6" w:tentative="0">
      <w:start w:val="1"/>
      <w:numFmt w:val="decimal"/>
      <w:lvlText w:val="%7."/>
      <w:lvlJc w:val="left"/>
      <w:pPr>
        <w:ind w:left="3297" w:hanging="420"/>
      </w:pPr>
    </w:lvl>
    <w:lvl w:ilvl="7" w:tentative="0">
      <w:start w:val="1"/>
      <w:numFmt w:val="lowerLetter"/>
      <w:lvlText w:val="%8)"/>
      <w:lvlJc w:val="left"/>
      <w:pPr>
        <w:ind w:left="3717" w:hanging="420"/>
      </w:pPr>
    </w:lvl>
    <w:lvl w:ilvl="8" w:tentative="0">
      <w:start w:val="1"/>
      <w:numFmt w:val="lowerRoman"/>
      <w:lvlText w:val="%9."/>
      <w:lvlJc w:val="right"/>
      <w:pPr>
        <w:ind w:left="4137" w:hanging="420"/>
      </w:pPr>
    </w:lvl>
  </w:abstractNum>
  <w:abstractNum w:abstractNumId="13">
    <w:nsid w:val="72DB0EF9"/>
    <w:multiLevelType w:val="multilevel"/>
    <w:tmpl w:val="72DB0EF9"/>
    <w:lvl w:ilvl="0" w:tentative="0">
      <w:start w:val="1"/>
      <w:numFmt w:val="decimal"/>
      <w:lvlText w:val="%1."/>
      <w:lvlJc w:val="left"/>
      <w:pPr>
        <w:ind w:left="975" w:hanging="375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1197" w:hanging="420"/>
      </w:pPr>
    </w:lvl>
    <w:lvl w:ilvl="2" w:tentative="0">
      <w:start w:val="1"/>
      <w:numFmt w:val="lowerRoman"/>
      <w:lvlText w:val="%3."/>
      <w:lvlJc w:val="right"/>
      <w:pPr>
        <w:ind w:left="1617" w:hanging="420"/>
      </w:pPr>
    </w:lvl>
    <w:lvl w:ilvl="3" w:tentative="0">
      <w:start w:val="1"/>
      <w:numFmt w:val="decimal"/>
      <w:lvlText w:val="%4."/>
      <w:lvlJc w:val="left"/>
      <w:pPr>
        <w:ind w:left="2037" w:hanging="420"/>
      </w:pPr>
    </w:lvl>
    <w:lvl w:ilvl="4" w:tentative="0">
      <w:start w:val="1"/>
      <w:numFmt w:val="lowerLetter"/>
      <w:lvlText w:val="%5)"/>
      <w:lvlJc w:val="left"/>
      <w:pPr>
        <w:ind w:left="2457" w:hanging="420"/>
      </w:pPr>
    </w:lvl>
    <w:lvl w:ilvl="5" w:tentative="0">
      <w:start w:val="1"/>
      <w:numFmt w:val="lowerRoman"/>
      <w:lvlText w:val="%6."/>
      <w:lvlJc w:val="right"/>
      <w:pPr>
        <w:ind w:left="2877" w:hanging="420"/>
      </w:pPr>
    </w:lvl>
    <w:lvl w:ilvl="6" w:tentative="0">
      <w:start w:val="1"/>
      <w:numFmt w:val="decimal"/>
      <w:lvlText w:val="%7."/>
      <w:lvlJc w:val="left"/>
      <w:pPr>
        <w:ind w:left="3297" w:hanging="420"/>
      </w:pPr>
    </w:lvl>
    <w:lvl w:ilvl="7" w:tentative="0">
      <w:start w:val="1"/>
      <w:numFmt w:val="lowerLetter"/>
      <w:lvlText w:val="%8)"/>
      <w:lvlJc w:val="left"/>
      <w:pPr>
        <w:ind w:left="3717" w:hanging="420"/>
      </w:pPr>
    </w:lvl>
    <w:lvl w:ilvl="8" w:tentative="0">
      <w:start w:val="1"/>
      <w:numFmt w:val="lowerRoman"/>
      <w:lvlText w:val="%9."/>
      <w:lvlJc w:val="right"/>
      <w:pPr>
        <w:ind w:left="4137" w:hanging="420"/>
      </w:pPr>
    </w:lvl>
  </w:abstractNum>
  <w:num w:numId="1">
    <w:abstractNumId w:val="3"/>
  </w:num>
  <w:num w:numId="2">
    <w:abstractNumId w:val="7"/>
  </w:num>
  <w:num w:numId="3">
    <w:abstractNumId w:val="1"/>
  </w:num>
  <w:num w:numId="4">
    <w:abstractNumId w:val="1"/>
    <w:lvlOverride w:ilvl="0">
      <w:lvl w:ilvl="0" w:tentative="1">
        <w:start w:val="1"/>
        <w:numFmt w:val="decimal"/>
        <w:lvlText w:val="%1."/>
        <w:lvlJc w:val="left"/>
        <w:pPr>
          <w:ind w:left="810" w:hanging="210"/>
        </w:pPr>
        <w:rPr>
          <w:rFonts w:hint="eastAsia"/>
        </w:rPr>
      </w:lvl>
    </w:lvlOverride>
    <w:lvlOverride w:ilvl="1">
      <w:lvl w:ilvl="1" w:tentative="1">
        <w:start w:val="1"/>
        <w:numFmt w:val="lowerLetter"/>
        <w:lvlText w:val="%2)"/>
        <w:lvlJc w:val="left"/>
        <w:pPr>
          <w:ind w:left="840" w:hanging="42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1260" w:hanging="42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1680" w:hanging="420"/>
        </w:pPr>
      </w:lvl>
    </w:lvlOverride>
    <w:lvlOverride w:ilvl="4">
      <w:lvl w:ilvl="4" w:tentative="1">
        <w:start w:val="1"/>
        <w:numFmt w:val="lowerLetter"/>
        <w:lvlText w:val="%5)"/>
        <w:lvlJc w:val="left"/>
        <w:pPr>
          <w:ind w:left="2100" w:hanging="42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2520" w:hanging="42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2940" w:hanging="420"/>
        </w:pPr>
      </w:lvl>
    </w:lvlOverride>
    <w:lvlOverride w:ilvl="7">
      <w:lvl w:ilvl="7" w:tentative="1">
        <w:start w:val="1"/>
        <w:numFmt w:val="lowerLetter"/>
        <w:lvlText w:val="%8)"/>
        <w:lvlJc w:val="left"/>
        <w:pPr>
          <w:ind w:left="3360" w:hanging="42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3780" w:hanging="420"/>
        </w:pPr>
      </w:lvl>
    </w:lvlOverride>
  </w:num>
  <w:num w:numId="5">
    <w:abstractNumId w:val="9"/>
  </w:num>
  <w:num w:numId="6">
    <w:abstractNumId w:val="12"/>
  </w:num>
  <w:num w:numId="7">
    <w:abstractNumId w:val="2"/>
  </w:num>
  <w:num w:numId="8">
    <w:abstractNumId w:val="4"/>
  </w:num>
  <w:num w:numId="9">
    <w:abstractNumId w:val="6"/>
  </w:num>
  <w:num w:numId="10">
    <w:abstractNumId w:val="11"/>
  </w:num>
  <w:num w:numId="11">
    <w:abstractNumId w:val="13"/>
  </w:num>
  <w:num w:numId="12">
    <w:abstractNumId w:val="8"/>
  </w:num>
  <w:num w:numId="13">
    <w:abstractNumId w:val="10"/>
  </w:num>
  <w:num w:numId="14">
    <w:abstractNumId w:val="0"/>
  </w:num>
  <w:num w:numId="1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lhNWI1N2M2OGQ4MTA0ZDBkNTg2ZjBlYzczOTllYWUifQ=="/>
  </w:docVars>
  <w:rsids>
    <w:rsidRoot w:val="00BF1E66"/>
    <w:rsid w:val="0000458E"/>
    <w:rsid w:val="0001297B"/>
    <w:rsid w:val="000134D3"/>
    <w:rsid w:val="00024D0D"/>
    <w:rsid w:val="00026C23"/>
    <w:rsid w:val="00050094"/>
    <w:rsid w:val="000A0478"/>
    <w:rsid w:val="000C070B"/>
    <w:rsid w:val="000D27A4"/>
    <w:rsid w:val="0010611F"/>
    <w:rsid w:val="00113571"/>
    <w:rsid w:val="00137864"/>
    <w:rsid w:val="0014099B"/>
    <w:rsid w:val="00145129"/>
    <w:rsid w:val="001521E7"/>
    <w:rsid w:val="00162B4C"/>
    <w:rsid w:val="00173AC7"/>
    <w:rsid w:val="00192E71"/>
    <w:rsid w:val="001B4E3B"/>
    <w:rsid w:val="001E0F4D"/>
    <w:rsid w:val="002046A1"/>
    <w:rsid w:val="00215161"/>
    <w:rsid w:val="00215459"/>
    <w:rsid w:val="00224315"/>
    <w:rsid w:val="002279AC"/>
    <w:rsid w:val="00227BCE"/>
    <w:rsid w:val="00231480"/>
    <w:rsid w:val="002373F5"/>
    <w:rsid w:val="00237F7D"/>
    <w:rsid w:val="002516AC"/>
    <w:rsid w:val="002730B4"/>
    <w:rsid w:val="0027646C"/>
    <w:rsid w:val="0027724F"/>
    <w:rsid w:val="002977CB"/>
    <w:rsid w:val="002A0BB9"/>
    <w:rsid w:val="002C6DEA"/>
    <w:rsid w:val="002E4669"/>
    <w:rsid w:val="00322820"/>
    <w:rsid w:val="003337D8"/>
    <w:rsid w:val="00334C6E"/>
    <w:rsid w:val="00344B7F"/>
    <w:rsid w:val="00384723"/>
    <w:rsid w:val="0038615C"/>
    <w:rsid w:val="0039002B"/>
    <w:rsid w:val="0039660B"/>
    <w:rsid w:val="00396C6A"/>
    <w:rsid w:val="003A42B2"/>
    <w:rsid w:val="003C2A6A"/>
    <w:rsid w:val="003D0C54"/>
    <w:rsid w:val="003D5C47"/>
    <w:rsid w:val="00404439"/>
    <w:rsid w:val="004109E1"/>
    <w:rsid w:val="0041758E"/>
    <w:rsid w:val="004220D1"/>
    <w:rsid w:val="00426E1E"/>
    <w:rsid w:val="00440550"/>
    <w:rsid w:val="00480F44"/>
    <w:rsid w:val="0048750E"/>
    <w:rsid w:val="004B4FC5"/>
    <w:rsid w:val="004C1905"/>
    <w:rsid w:val="004E50C4"/>
    <w:rsid w:val="004E50C7"/>
    <w:rsid w:val="004F0842"/>
    <w:rsid w:val="004F46FB"/>
    <w:rsid w:val="004F49D0"/>
    <w:rsid w:val="00504212"/>
    <w:rsid w:val="005248B6"/>
    <w:rsid w:val="00530A44"/>
    <w:rsid w:val="00532432"/>
    <w:rsid w:val="00572291"/>
    <w:rsid w:val="00586634"/>
    <w:rsid w:val="00591C42"/>
    <w:rsid w:val="005F3AB6"/>
    <w:rsid w:val="005F4B48"/>
    <w:rsid w:val="0063202E"/>
    <w:rsid w:val="00636355"/>
    <w:rsid w:val="00637242"/>
    <w:rsid w:val="00667325"/>
    <w:rsid w:val="006C48AC"/>
    <w:rsid w:val="006D0A46"/>
    <w:rsid w:val="006D27A4"/>
    <w:rsid w:val="006F4142"/>
    <w:rsid w:val="00700AEF"/>
    <w:rsid w:val="00721FBA"/>
    <w:rsid w:val="007258A4"/>
    <w:rsid w:val="00745E56"/>
    <w:rsid w:val="007729FA"/>
    <w:rsid w:val="007D4191"/>
    <w:rsid w:val="007D6018"/>
    <w:rsid w:val="007F6C4A"/>
    <w:rsid w:val="007F759B"/>
    <w:rsid w:val="00822D6A"/>
    <w:rsid w:val="00825CC1"/>
    <w:rsid w:val="008310E3"/>
    <w:rsid w:val="008402B9"/>
    <w:rsid w:val="00894C9D"/>
    <w:rsid w:val="008A0139"/>
    <w:rsid w:val="008E0C8D"/>
    <w:rsid w:val="00907AD9"/>
    <w:rsid w:val="00917F3A"/>
    <w:rsid w:val="00922793"/>
    <w:rsid w:val="009702BD"/>
    <w:rsid w:val="009A2F42"/>
    <w:rsid w:val="009B12BA"/>
    <w:rsid w:val="009C338A"/>
    <w:rsid w:val="009C4993"/>
    <w:rsid w:val="009D0791"/>
    <w:rsid w:val="009F3955"/>
    <w:rsid w:val="00A30A88"/>
    <w:rsid w:val="00A31CE4"/>
    <w:rsid w:val="00A31D7D"/>
    <w:rsid w:val="00A5330E"/>
    <w:rsid w:val="00A57BAA"/>
    <w:rsid w:val="00A86F6F"/>
    <w:rsid w:val="00AB0F9E"/>
    <w:rsid w:val="00AC44F4"/>
    <w:rsid w:val="00AE3F34"/>
    <w:rsid w:val="00AF5878"/>
    <w:rsid w:val="00B045B9"/>
    <w:rsid w:val="00B04AB1"/>
    <w:rsid w:val="00B06ABC"/>
    <w:rsid w:val="00B22026"/>
    <w:rsid w:val="00B52BAA"/>
    <w:rsid w:val="00B56930"/>
    <w:rsid w:val="00BA366C"/>
    <w:rsid w:val="00BB2634"/>
    <w:rsid w:val="00BC4B2A"/>
    <w:rsid w:val="00BD6ECA"/>
    <w:rsid w:val="00BE2222"/>
    <w:rsid w:val="00BF1E66"/>
    <w:rsid w:val="00C108A8"/>
    <w:rsid w:val="00C37A51"/>
    <w:rsid w:val="00C60D82"/>
    <w:rsid w:val="00C65912"/>
    <w:rsid w:val="00C836F3"/>
    <w:rsid w:val="00C86234"/>
    <w:rsid w:val="00C868A2"/>
    <w:rsid w:val="00C92C96"/>
    <w:rsid w:val="00CB113C"/>
    <w:rsid w:val="00CB4184"/>
    <w:rsid w:val="00CC5139"/>
    <w:rsid w:val="00CD551B"/>
    <w:rsid w:val="00CF1829"/>
    <w:rsid w:val="00D03C22"/>
    <w:rsid w:val="00D052EB"/>
    <w:rsid w:val="00D256D9"/>
    <w:rsid w:val="00D31F1F"/>
    <w:rsid w:val="00D36647"/>
    <w:rsid w:val="00D42611"/>
    <w:rsid w:val="00D46332"/>
    <w:rsid w:val="00D620EF"/>
    <w:rsid w:val="00D743E1"/>
    <w:rsid w:val="00D74F9A"/>
    <w:rsid w:val="00D80065"/>
    <w:rsid w:val="00DF16B9"/>
    <w:rsid w:val="00DF17C9"/>
    <w:rsid w:val="00DF23DD"/>
    <w:rsid w:val="00DF30D6"/>
    <w:rsid w:val="00E00004"/>
    <w:rsid w:val="00E10275"/>
    <w:rsid w:val="00E13634"/>
    <w:rsid w:val="00E440C5"/>
    <w:rsid w:val="00E558F6"/>
    <w:rsid w:val="00E72E6B"/>
    <w:rsid w:val="00E9408C"/>
    <w:rsid w:val="00E9431F"/>
    <w:rsid w:val="00EA18E7"/>
    <w:rsid w:val="00EA1F04"/>
    <w:rsid w:val="00EC2EB1"/>
    <w:rsid w:val="00EE3A91"/>
    <w:rsid w:val="00EF2208"/>
    <w:rsid w:val="00EF6EAA"/>
    <w:rsid w:val="00F04924"/>
    <w:rsid w:val="00F054E9"/>
    <w:rsid w:val="00F133CA"/>
    <w:rsid w:val="00F176A4"/>
    <w:rsid w:val="00F429FE"/>
    <w:rsid w:val="00F56B3B"/>
    <w:rsid w:val="00F616C3"/>
    <w:rsid w:val="0A482EF2"/>
    <w:rsid w:val="14B17A7A"/>
    <w:rsid w:val="18F103BA"/>
    <w:rsid w:val="1DFF65C9"/>
    <w:rsid w:val="28195775"/>
    <w:rsid w:val="2AE03F80"/>
    <w:rsid w:val="2CA93DD5"/>
    <w:rsid w:val="2F5B7DA6"/>
    <w:rsid w:val="3A6E04ED"/>
    <w:rsid w:val="42F72705"/>
    <w:rsid w:val="5A1717AC"/>
    <w:rsid w:val="5CB13611"/>
    <w:rsid w:val="5D407E03"/>
    <w:rsid w:val="6251681C"/>
    <w:rsid w:val="652F0AB6"/>
    <w:rsid w:val="657605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Theme="minorEastAsia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nhideWhenUsed="0" w:uiPriority="0" w:semiHidden="0" w:name="List Number" w:locked="1"/>
    <w:lsdException w:uiPriority="99" w:name="List 2"/>
    <w:lsdException w:uiPriority="99" w:name="List 3"/>
    <w:lsdException w:unhideWhenUsed="0" w:uiPriority="0" w:semiHidden="0" w:name="List 4" w:locked="1"/>
    <w:lsdException w:unhideWhenUsed="0" w:uiPriority="0" w:semiHidden="0" w:name="List 5" w:locked="1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nhideWhenUsed="0" w:uiPriority="0" w:semiHidden="0" w:name="Salutation" w:locked="1"/>
    <w:lsdException w:unhideWhenUsed="0" w:uiPriority="0" w:semiHidden="0" w:name="Date" w:locked="1"/>
    <w:lsdException w:unhideWhenUsed="0" w:uiPriority="0" w:semiHidden="0" w:name="Body Text First Indent" w:locked="1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qFormat="1" w:unhideWhenUsed="0" w:uiPriority="99" w:semiHidden="0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nhideWhenUsed="0" w:uiPriority="99" w:name="Balloon Text"/>
    <w:lsdException w:uiPriority="0" w:name="Table Grid" w:locked="1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cs="Times New Roman" w:eastAsiaTheme="minorEastAsia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semiHidden/>
    <w:unhideWhenUsed/>
    <w:uiPriority w:val="1"/>
  </w:style>
  <w:style w:type="table" w:default="1" w:styleId="7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link w:val="15"/>
    <w:semiHidden/>
    <w:unhideWhenUsed/>
    <w:uiPriority w:val="99"/>
    <w:pPr>
      <w:jc w:val="left"/>
    </w:pPr>
    <w:rPr>
      <w:szCs w:val="20"/>
    </w:rPr>
  </w:style>
  <w:style w:type="paragraph" w:styleId="3">
    <w:name w:val="Plain Text"/>
    <w:basedOn w:val="1"/>
    <w:link w:val="12"/>
    <w:qFormat/>
    <w:uiPriority w:val="99"/>
    <w:rPr>
      <w:rFonts w:ascii="宋体" w:hAnsi="Courier New"/>
      <w:szCs w:val="20"/>
    </w:rPr>
  </w:style>
  <w:style w:type="paragraph" w:styleId="4">
    <w:name w:val="Balloon Text"/>
    <w:basedOn w:val="1"/>
    <w:link w:val="9"/>
    <w:semiHidden/>
    <w:uiPriority w:val="99"/>
    <w:rPr>
      <w:sz w:val="18"/>
      <w:szCs w:val="18"/>
    </w:rPr>
  </w:style>
  <w:style w:type="paragraph" w:styleId="5">
    <w:name w:val="footer"/>
    <w:basedOn w:val="1"/>
    <w:link w:val="10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1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9">
    <w:name w:val="批注框文本 字符"/>
    <w:basedOn w:val="8"/>
    <w:link w:val="4"/>
    <w:semiHidden/>
    <w:qFormat/>
    <w:uiPriority w:val="99"/>
    <w:rPr>
      <w:sz w:val="0"/>
      <w:szCs w:val="0"/>
    </w:rPr>
  </w:style>
  <w:style w:type="character" w:customStyle="1" w:styleId="10">
    <w:name w:val="页脚 字符"/>
    <w:basedOn w:val="8"/>
    <w:link w:val="5"/>
    <w:qFormat/>
    <w:locked/>
    <w:uiPriority w:val="99"/>
    <w:rPr>
      <w:kern w:val="2"/>
      <w:sz w:val="18"/>
    </w:rPr>
  </w:style>
  <w:style w:type="character" w:customStyle="1" w:styleId="11">
    <w:name w:val="页眉 字符"/>
    <w:basedOn w:val="8"/>
    <w:link w:val="6"/>
    <w:qFormat/>
    <w:locked/>
    <w:uiPriority w:val="99"/>
    <w:rPr>
      <w:kern w:val="2"/>
      <w:sz w:val="18"/>
    </w:rPr>
  </w:style>
  <w:style w:type="character" w:customStyle="1" w:styleId="12">
    <w:name w:val="纯文本 字符"/>
    <w:basedOn w:val="8"/>
    <w:link w:val="3"/>
    <w:qFormat/>
    <w:locked/>
    <w:uiPriority w:val="99"/>
    <w:rPr>
      <w:rFonts w:ascii="宋体" w:hAnsi="Courier New" w:cs="Times New Roman"/>
      <w:kern w:val="2"/>
      <w:sz w:val="21"/>
    </w:rPr>
  </w:style>
  <w:style w:type="paragraph" w:styleId="13">
    <w:name w:val="List Paragraph"/>
    <w:basedOn w:val="1"/>
    <w:qFormat/>
    <w:uiPriority w:val="99"/>
    <w:pPr>
      <w:ind w:firstLine="420" w:firstLineChars="200"/>
    </w:pPr>
    <w:rPr>
      <w:rFonts w:ascii="Calibri" w:hAnsi="Calibri"/>
      <w:szCs w:val="22"/>
    </w:rPr>
  </w:style>
  <w:style w:type="paragraph" w:customStyle="1" w:styleId="14">
    <w:name w:val="Default"/>
    <w:qFormat/>
    <w:uiPriority w:val="99"/>
    <w:pPr>
      <w:widowControl w:val="0"/>
      <w:autoSpaceDE w:val="0"/>
      <w:autoSpaceDN w:val="0"/>
      <w:adjustRightInd w:val="0"/>
    </w:pPr>
    <w:rPr>
      <w:rFonts w:ascii="宋体" w:hAnsi="Times New Roman" w:cs="宋体" w:eastAsiaTheme="minorEastAsia"/>
      <w:color w:val="000000"/>
      <w:sz w:val="24"/>
      <w:szCs w:val="24"/>
      <w:lang w:val="en-US" w:eastAsia="zh-CN" w:bidi="ar-SA"/>
    </w:rPr>
  </w:style>
  <w:style w:type="character" w:customStyle="1" w:styleId="15">
    <w:name w:val="批注文字 字符"/>
    <w:basedOn w:val="8"/>
    <w:link w:val="2"/>
    <w:semiHidden/>
    <w:qFormat/>
    <w:uiPriority w:val="99"/>
    <w:rPr>
      <w:kern w:val="2"/>
      <w:sz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13</Pages>
  <Words>2983</Words>
  <Characters>3249</Characters>
  <Lines>37</Lines>
  <Paragraphs>10</Paragraphs>
  <TotalTime>1</TotalTime>
  <ScaleCrop>false</ScaleCrop>
  <LinksUpToDate>false</LinksUpToDate>
  <CharactersWithSpaces>3772</CharactersWithSpaces>
  <Application>WPS Office_11.1.0.12358_F1E327BC-269C-435d-A152-05C5408002CA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2021-07-12T06:34:00Z</dcterms:created>
  <dc:creator>yufen</dc:creator>
  <cp:lastModifiedBy>辛明阳</cp:lastModifiedBy>
  <cp:lastPrinted>2020-07-01T03:29:00Z</cp:lastPrinted>
  <dcterms:modified xsi:type="dcterms:W3CDTF">2022-09-16T01:47:32Z</dcterms:modified>
  <dc:title>2009年硕士研究生统一入学考试大纲</dc:title>
  <cp:revision>35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470D25FE67154FB08A20DC3D0788305F</vt:lpwstr>
  </property>
</Properties>
</file>