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bCs/>
          <w:sz w:val="32"/>
          <w:szCs w:val="32"/>
        </w:rPr>
      </w:pPr>
      <w:r>
        <w:rPr>
          <w:rFonts w:hint="eastAsia" w:ascii="宋体" w:hAnsi="宋体" w:cs="宋体"/>
          <w:b/>
          <w:bCs/>
          <w:sz w:val="32"/>
          <w:szCs w:val="32"/>
        </w:rPr>
        <w:t>初试科目考试大纲</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科目代码</w:t>
      </w:r>
      <w:r>
        <w:rPr>
          <w:rFonts w:hint="eastAsia" w:ascii="仿宋_GB2312" w:hAnsi="仿宋_GB2312" w:eastAsia="仿宋_GB2312" w:cs="仿宋_GB2312"/>
          <w:sz w:val="30"/>
          <w:szCs w:val="30"/>
        </w:rPr>
        <w:t>：812</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科目名称</w:t>
      </w:r>
      <w:r>
        <w:rPr>
          <w:rFonts w:hint="eastAsia" w:ascii="仿宋_GB2312" w:hAnsi="仿宋_GB2312" w:eastAsia="仿宋_GB2312" w:cs="仿宋_GB2312"/>
          <w:sz w:val="30"/>
          <w:szCs w:val="30"/>
        </w:rPr>
        <w:t>：艺术概论</w:t>
      </w:r>
      <w:bookmarkStart w:id="0" w:name="_GoBack"/>
      <w:bookmarkEnd w:id="0"/>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kern w:val="0"/>
          <w:sz w:val="30"/>
          <w:szCs w:val="30"/>
        </w:rPr>
        <w:t>本大纲适用于报考内蒙古农业大学设计学和艺术硕士研究生入学考试初试</w:t>
      </w:r>
      <w:r>
        <w:rPr>
          <w:rFonts w:hint="eastAsia" w:ascii="仿宋_GB2312" w:hAnsi="仿宋_GB2312" w:eastAsia="仿宋_GB2312" w:cs="仿宋_GB2312"/>
          <w:sz w:val="30"/>
          <w:szCs w:val="30"/>
        </w:rPr>
        <w:t>《艺术概论》</w:t>
      </w:r>
      <w:r>
        <w:rPr>
          <w:rFonts w:hint="eastAsia" w:ascii="仿宋_GB2312" w:hAnsi="仿宋_GB2312" w:eastAsia="仿宋_GB2312" w:cs="仿宋_GB2312"/>
          <w:kern w:val="0"/>
          <w:sz w:val="30"/>
          <w:szCs w:val="30"/>
        </w:rPr>
        <w:t>科目</w:t>
      </w:r>
      <w:r>
        <w:rPr>
          <w:rFonts w:hint="eastAsia" w:ascii="仿宋_GB2312" w:hAnsi="仿宋_GB2312" w:eastAsia="仿宋_GB2312" w:cs="仿宋_GB2312"/>
          <w:sz w:val="30"/>
          <w:szCs w:val="30"/>
        </w:rPr>
        <w:t>，要求学生熟悉本科目的研究对象、研究内容，掌握其学习目的和研究方法，并运用相关基础理论知识，解决艺术认识和创作中的实际问题。</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考试范围</w:t>
      </w:r>
    </w:p>
    <w:p>
      <w:pPr>
        <w:numPr>
          <w:ilvl w:val="0"/>
          <w:numId w:val="2"/>
        </w:num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艺术本体论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艺术的社会本质；艺术的认识本质；艺术的审美本质。</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2.艺术门类论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艺术的分类；主要艺术门类；各门艺术之间的关系。</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3.艺术发展论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艺术的发生；艺术发展的客观规律；艺术的世界性与民族性。</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4.艺术创作论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创作主体---艺术家；艺术创作过程；艺术创作中的心理与思维活动；艺术的创作方法与流派、思潮。</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5.艺术作品论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艺术作品的构成因素；艺术作品的相关属性；艺术作品的艺术美。</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6.艺术接受论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艺术接受的性质与社会环节；艺术接受与艺术欣赏；艺术的审美教育。</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考试形式</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闭卷，题型包括：填空题、选择题、名词解释、简述题、论述题。</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参考书目</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《艺术概论》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作者：王宏建</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出版社：文化艺术出版社</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版本：2010年10月第1版，2019年10月第21次印刷</w:t>
      </w:r>
    </w:p>
    <w:p>
      <w:pPr>
        <w:spacing w:line="440" w:lineRule="exact"/>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2492D"/>
    <w:multiLevelType w:val="singleLevel"/>
    <w:tmpl w:val="DA62492D"/>
    <w:lvl w:ilvl="0" w:tentative="0">
      <w:start w:val="1"/>
      <w:numFmt w:val="chineseCounting"/>
      <w:suff w:val="nothing"/>
      <w:lvlText w:val="%1、"/>
      <w:lvlJc w:val="left"/>
      <w:rPr>
        <w:rFonts w:hint="eastAsia"/>
        <w:b/>
      </w:rPr>
    </w:lvl>
  </w:abstractNum>
  <w:abstractNum w:abstractNumId="1">
    <w:nsid w:val="4ABFC489"/>
    <w:multiLevelType w:val="singleLevel"/>
    <w:tmpl w:val="4ABFC4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0C7F"/>
    <w:rsid w:val="00026044"/>
    <w:rsid w:val="00034690"/>
    <w:rsid w:val="001732A5"/>
    <w:rsid w:val="00185A05"/>
    <w:rsid w:val="0018725F"/>
    <w:rsid w:val="002F43C3"/>
    <w:rsid w:val="002F4660"/>
    <w:rsid w:val="003064DE"/>
    <w:rsid w:val="00356E27"/>
    <w:rsid w:val="00357CF7"/>
    <w:rsid w:val="0058743A"/>
    <w:rsid w:val="00626B6B"/>
    <w:rsid w:val="006678CB"/>
    <w:rsid w:val="00887832"/>
    <w:rsid w:val="008C3C26"/>
    <w:rsid w:val="00AE0E33"/>
    <w:rsid w:val="00CB162D"/>
    <w:rsid w:val="00D40C7F"/>
    <w:rsid w:val="00DD19E1"/>
    <w:rsid w:val="00DE6880"/>
    <w:rsid w:val="00E266A8"/>
    <w:rsid w:val="00E856E6"/>
    <w:rsid w:val="07262BBE"/>
    <w:rsid w:val="4C0F5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72</Words>
  <Characters>412</Characters>
  <Lines>3</Lines>
  <Paragraphs>1</Paragraphs>
  <TotalTime>390</TotalTime>
  <ScaleCrop>false</ScaleCrop>
  <LinksUpToDate>false</LinksUpToDate>
  <CharactersWithSpaces>483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2021-06-24T13:15:00Z</dcterms:created>
  <dc:creator>微软用户</dc:creator>
  <cp:lastModifiedBy>依拉那</cp:lastModifiedBy>
  <dcterms:modified xsi:type="dcterms:W3CDTF">2021-07-13T08:52:53Z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FD4B3F44B48944B29D6C2FA7380F055B</vt:lpwstr>
  </property>
</Properties>
</file>