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28"/>
          <w:szCs w:val="28"/>
        </w:rPr>
      </w:pPr>
      <w:r>
        <w:rPr>
          <w:rFonts w:hint="eastAsia" w:ascii="宋体" w:hAnsi="宋体" w:cs="宋体"/>
          <w:b/>
          <w:bCs/>
          <w:sz w:val="28"/>
          <w:szCs w:val="28"/>
        </w:rPr>
        <w:t>辽宁大学</w:t>
      </w:r>
      <w:r>
        <w:rPr>
          <w:rFonts w:ascii="宋体" w:hAnsi="宋体" w:cs="宋体"/>
          <w:b/>
          <w:bCs/>
          <w:sz w:val="28"/>
          <w:szCs w:val="28"/>
        </w:rPr>
        <w:t>202</w:t>
      </w:r>
      <w:r>
        <w:rPr>
          <w:rFonts w:hint="eastAsia" w:ascii="宋体" w:hAnsi="宋体" w:cs="宋体"/>
          <w:b/>
          <w:bCs/>
          <w:sz w:val="28"/>
          <w:szCs w:val="28"/>
          <w:lang w:val="en-US" w:eastAsia="zh-CN"/>
        </w:rPr>
        <w:t>3</w:t>
      </w:r>
      <w:r>
        <w:rPr>
          <w:rFonts w:hint="eastAsia" w:ascii="宋体" w:hAnsi="宋体" w:cs="宋体"/>
          <w:b/>
          <w:bCs/>
          <w:sz w:val="28"/>
          <w:szCs w:val="28"/>
        </w:rPr>
        <w:t>年全国硕士研究生招生考试初试自命题科目考试大纲</w:t>
      </w:r>
    </w:p>
    <w:p>
      <w:pPr>
        <w:rPr>
          <w:rFonts w:cs="Times New Roman"/>
          <w:sz w:val="28"/>
          <w:szCs w:val="28"/>
        </w:rPr>
      </w:pPr>
      <w:r>
        <w:rPr>
          <w:rFonts w:hint="eastAsia" w:cs="宋体"/>
          <w:sz w:val="28"/>
          <w:szCs w:val="28"/>
        </w:rPr>
        <w:t>科目代码：</w:t>
      </w:r>
      <w:r>
        <w:rPr>
          <w:sz w:val="28"/>
          <w:szCs w:val="28"/>
        </w:rPr>
        <w:t>244</w:t>
      </w:r>
    </w:p>
    <w:p>
      <w:pPr>
        <w:rPr>
          <w:rFonts w:cs="Times New Roman"/>
          <w:sz w:val="28"/>
          <w:szCs w:val="28"/>
        </w:rPr>
      </w:pPr>
      <w:r>
        <w:rPr>
          <w:rFonts w:hint="eastAsia" w:cs="宋体"/>
          <w:sz w:val="28"/>
          <w:szCs w:val="28"/>
        </w:rPr>
        <w:t>科目名称：二外法语</w:t>
      </w:r>
    </w:p>
    <w:p>
      <w:pPr>
        <w:rPr>
          <w:rFonts w:cs="Times New Roman"/>
          <w:sz w:val="28"/>
          <w:szCs w:val="28"/>
        </w:rPr>
      </w:pPr>
      <w:r>
        <w:rPr>
          <w:rFonts w:hint="eastAsia" w:cs="宋体"/>
          <w:sz w:val="28"/>
          <w:szCs w:val="28"/>
        </w:rPr>
        <w:t>满分：</w:t>
      </w:r>
      <w:r>
        <w:rPr>
          <w:sz w:val="28"/>
          <w:szCs w:val="28"/>
        </w:rPr>
        <w:t>100</w:t>
      </w:r>
      <w:r>
        <w:rPr>
          <w:rFonts w:hint="eastAsia" w:cs="宋体"/>
          <w:sz w:val="28"/>
          <w:szCs w:val="28"/>
        </w:rPr>
        <w:t>分</w:t>
      </w:r>
    </w:p>
    <w:p>
      <w:pPr>
        <w:rPr>
          <w:rFonts w:ascii="宋体" w:cs="Times New Roman"/>
          <w:sz w:val="28"/>
          <w:szCs w:val="28"/>
        </w:rPr>
      </w:pP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考试目的</w:t>
      </w:r>
    </w:p>
    <w:p>
      <w:pPr>
        <w:snapToGrid w:val="0"/>
        <w:spacing w:line="360" w:lineRule="auto"/>
        <w:ind w:firstLine="560" w:firstLineChars="200"/>
        <w:rPr>
          <w:rFonts w:ascii="宋体" w:cs="Times New Roman"/>
          <w:b/>
          <w:bCs/>
          <w:color w:val="000000"/>
          <w:sz w:val="28"/>
          <w:szCs w:val="28"/>
        </w:rPr>
      </w:pPr>
      <w:r>
        <w:rPr>
          <w:rFonts w:hint="eastAsia" w:ascii="宋体" w:hAnsi="宋体" w:cs="宋体"/>
          <w:color w:val="000000"/>
          <w:sz w:val="28"/>
          <w:szCs w:val="28"/>
        </w:rPr>
        <w:t>本科目考试是英语语言文学专业及外国语言学及应用语言学专业硕士研究生入学的第二外语</w:t>
      </w:r>
      <w:r>
        <w:rPr>
          <w:rFonts w:ascii="宋体" w:hAnsi="宋体" w:cs="宋体"/>
          <w:color w:val="000000"/>
          <w:sz w:val="28"/>
          <w:szCs w:val="28"/>
        </w:rPr>
        <w:t>——</w:t>
      </w:r>
      <w:r>
        <w:rPr>
          <w:rFonts w:hint="eastAsia" w:ascii="宋体" w:hAnsi="宋体" w:cs="宋体"/>
          <w:color w:val="000000"/>
          <w:sz w:val="28"/>
          <w:szCs w:val="28"/>
        </w:rPr>
        <w:t>法语语言基础能力测试，旨在考查考生对法语语言基础知识的掌握程度及语言分析的能力。让学生掌握法语的基本学习方法，激发学生对法语的兴趣，帮助学生培养法语的实际应用能力。</w:t>
      </w: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考试性质与范围</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本科目考试内容涉及考生是否具备法语基础语言运用能力，考试范围包括英语语言文学及外国语言学及应用语言学专业考生入学应具备的法语词汇量、语法知识以及语言转换的基本技能。</w:t>
      </w: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考试基本要求</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考生须较系统扎实地掌握语言基础知识、具备扎实的法语及汉语两种语言的基本功。</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考生须具备一定的语言转换能力。</w:t>
      </w:r>
    </w:p>
    <w:p>
      <w:pPr>
        <w:snapToGrid w:val="0"/>
        <w:spacing w:line="360" w:lineRule="auto"/>
        <w:ind w:firstLine="560" w:firstLineChars="200"/>
        <w:rPr>
          <w:rFonts w:ascii="宋体" w:cs="Times New Roman"/>
          <w:b/>
          <w:bCs/>
          <w:color w:val="000000"/>
          <w:sz w:val="28"/>
          <w:szCs w:val="28"/>
        </w:rPr>
      </w:pPr>
      <w:r>
        <w:rPr>
          <w:rFonts w:ascii="宋体" w:hAnsi="宋体" w:cs="宋体"/>
          <w:color w:val="000000"/>
          <w:sz w:val="28"/>
          <w:szCs w:val="28"/>
        </w:rPr>
        <w:t>3.</w:t>
      </w:r>
      <w:r>
        <w:rPr>
          <w:rFonts w:hint="eastAsia" w:ascii="宋体" w:hAnsi="宋体" w:cs="宋体"/>
          <w:color w:val="000000"/>
          <w:sz w:val="28"/>
          <w:szCs w:val="28"/>
        </w:rPr>
        <w:t>考生须具备初步的语言分析能力。</w:t>
      </w: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考试形式</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采用单项技能与综合技能测试相结合的方法。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BEE9B"/>
    <w:multiLevelType w:val="singleLevel"/>
    <w:tmpl w:val="57DBEE9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dlNTliZTE4ZWExZTc2YjIxYjJiOWQ2MTgxMWNjZWYifQ=="/>
  </w:docVars>
  <w:rsids>
    <w:rsidRoot w:val="00000000"/>
    <w:rsid w:val="2D216901"/>
    <w:rsid w:val="3F2735D8"/>
    <w:rsid w:val="5BF20DC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sz w:val="18"/>
      <w:szCs w:val="18"/>
    </w:rPr>
  </w:style>
  <w:style w:type="character" w:customStyle="1" w:styleId="7">
    <w:name w:val="页脚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www.ftpdown.com</Company>
  <Pages>1</Pages>
  <Words>412</Words>
  <Characters>424</Characters>
  <Lines>3</Lines>
  <Paragraphs>1</Paragraphs>
  <TotalTime>5</TotalTime>
  <ScaleCrop>false</ScaleCrop>
  <LinksUpToDate>false</LinksUpToDate>
  <CharactersWithSpaces>428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2019-07-10T16:21:00Z</dcterms:created>
  <dc:creator>hp</dc:creator>
  <cp:lastModifiedBy>hp</cp:lastModifiedBy>
  <dcterms:modified xsi:type="dcterms:W3CDTF">2022-09-19T07:38:51Z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AD6C37287A1B48AAA7B886D51AD27B0F</vt:lpwstr>
  </property>
</Properties>
</file>