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outlineLvl w:val="1"/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附件3：</w:t>
      </w:r>
    </w:p>
    <w:p>
      <w:pPr>
        <w:widowControl/>
        <w:spacing w:line="300" w:lineRule="atLeast"/>
        <w:jc w:val="center"/>
        <w:outlineLvl w:val="1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天津理工大学202</w:t>
      </w:r>
      <w:r>
        <w:rPr>
          <w:rFonts w:ascii="微软雅黑" w:hAnsi="微软雅黑" w:eastAsia="微软雅黑" w:cs="宋体"/>
          <w:b/>
          <w:bCs/>
          <w:kern w:val="0"/>
          <w:sz w:val="30"/>
          <w:szCs w:val="30"/>
        </w:rPr>
        <w:t>3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年硕士研究生入学初试考试大纲</w:t>
      </w:r>
    </w:p>
    <w:p>
      <w:pPr>
        <w:widowControl/>
        <w:spacing w:line="300" w:lineRule="atLeast"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学院（盖章）： </w:t>
      </w:r>
    </w:p>
    <w:p>
      <w:pPr>
        <w:widowControl/>
        <w:spacing w:line="300" w:lineRule="atLeast"/>
        <w:jc w:val="left"/>
        <w:rPr>
          <w:rFonts w:hint="default" w:ascii="微软雅黑" w:hAnsi="微软雅黑" w:eastAsia="微软雅黑" w:cs="宋体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考试科目名称： </w:t>
      </w:r>
      <w:r>
        <w:rPr>
          <w:rFonts w:hint="eastAsia" w:ascii="微软雅黑" w:hAnsi="微软雅黑" w:eastAsia="微软雅黑" w:cs="宋体"/>
          <w:kern w:val="0"/>
          <w:sz w:val="18"/>
          <w:szCs w:val="18"/>
          <w:lang w:val="en-US" w:eastAsia="zh-CN"/>
        </w:rPr>
        <w:t>专业日语</w:t>
      </w:r>
    </w:p>
    <w:tbl>
      <w:tblPr>
        <w:tblStyle w:val="6"/>
        <w:tblW w:w="5000" w:type="pct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考试方式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考试采用笔试方式，考试时间为180分钟，试卷满分为150分。考试为闭卷考试，考试过程中不允许使用任何参考资料。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  <w:bookmarkStart w:id="0" w:name="OLE_LINK2"/>
            <w:bookmarkStart w:id="1" w:name="OLE_LINK1"/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二、</w:t>
            </w:r>
            <w:bookmarkEnd w:id="0"/>
            <w:bookmarkEnd w:id="1"/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试卷结构与分数比重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本考试包括以下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五部分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，总分1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0分，其中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第一部分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30分，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第二部分30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第三部分30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第四部分30分，第五部分30分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完形填空 30分（每题1-2分）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该部分主要通过选择题型考察对专业日语基础常识的掌握情况。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名词解释 25分（每题1-2分）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该部分主要通过名词解释题型考察对专业日语名词概念的熟悉程度。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简述题 30分（5题左右）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该部分主要通过简述题型考察对专业日语知识的叙述能力。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第四部分 论述题 30分（2题左右）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该部分主要通过论述题型考察对专业日语知识的总结概括能力，以及观点阐述能力。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第五部分 翻译 30分（日译汉1题，汉译日1题）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该部分主要考察日汉和汉日的互译能力。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要求考生</w:t>
            </w:r>
            <w:r>
              <w:rPr>
                <w:rFonts w:ascii="仿宋_GB2312" w:eastAsia="仿宋_GB2312"/>
                <w:sz w:val="24"/>
                <w:szCs w:val="24"/>
              </w:rPr>
              <w:t>了解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本学科</w:t>
            </w:r>
            <w:r>
              <w:rPr>
                <w:rFonts w:ascii="仿宋_GB2312" w:eastAsia="仿宋_GB2312"/>
                <w:sz w:val="24"/>
                <w:szCs w:val="24"/>
              </w:rPr>
              <w:t>面临的问题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，并能够运用日语</w:t>
            </w:r>
            <w:r>
              <w:rPr>
                <w:rFonts w:ascii="仿宋_GB2312" w:eastAsia="仿宋_GB2312"/>
                <w:sz w:val="24"/>
                <w:szCs w:val="24"/>
              </w:rPr>
              <w:t>语言学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</w:t>
            </w:r>
            <w:r>
              <w:rPr>
                <w:rFonts w:ascii="仿宋_GB2312" w:eastAsia="仿宋_GB2312"/>
                <w:sz w:val="24"/>
                <w:szCs w:val="24"/>
              </w:rPr>
              <w:t>文学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</w:t>
            </w:r>
            <w:r>
              <w:rPr>
                <w:rFonts w:ascii="仿宋_GB2312" w:eastAsia="仿宋_GB2312"/>
                <w:sz w:val="24"/>
                <w:szCs w:val="24"/>
              </w:rPr>
              <w:t>文化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、日本历史</w:t>
            </w:r>
            <w:r>
              <w:rPr>
                <w:rFonts w:ascii="仿宋_GB2312" w:eastAsia="仿宋_GB2312"/>
                <w:sz w:val="24"/>
                <w:szCs w:val="24"/>
              </w:rPr>
              <w:t>等相关知识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进行</w:t>
            </w:r>
            <w:r>
              <w:rPr>
                <w:rFonts w:ascii="仿宋_GB2312" w:eastAsia="仿宋_GB2312"/>
                <w:sz w:val="24"/>
                <w:szCs w:val="24"/>
              </w:rPr>
              <w:t>日汉两种语言对译。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三、考查的知识范围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本课程</w:t>
            </w:r>
            <w:r>
              <w:rPr>
                <w:rFonts w:ascii="仿宋_GB2312" w:eastAsia="仿宋_GB2312"/>
                <w:sz w:val="24"/>
                <w:szCs w:val="24"/>
              </w:rPr>
              <w:t>主要考查考生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日语</w:t>
            </w:r>
            <w:r>
              <w:rPr>
                <w:rFonts w:ascii="仿宋_GB2312" w:eastAsia="仿宋_GB2312"/>
                <w:sz w:val="24"/>
                <w:szCs w:val="24"/>
              </w:rPr>
              <w:t>语言学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</w:t>
            </w:r>
            <w:r>
              <w:rPr>
                <w:rFonts w:ascii="仿宋_GB2312" w:eastAsia="仿宋_GB2312"/>
                <w:sz w:val="24"/>
                <w:szCs w:val="24"/>
              </w:rPr>
              <w:t>文学、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日本</w:t>
            </w:r>
            <w:r>
              <w:rPr>
                <w:rFonts w:ascii="仿宋_GB2312" w:eastAsia="仿宋_GB2312"/>
                <w:sz w:val="24"/>
                <w:szCs w:val="24"/>
              </w:rPr>
              <w:t>文化、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日本历史</w:t>
            </w:r>
            <w:r>
              <w:rPr>
                <w:rFonts w:ascii="仿宋_GB2312" w:eastAsia="仿宋_GB2312"/>
                <w:sz w:val="24"/>
                <w:szCs w:val="24"/>
              </w:rPr>
              <w:t>等方面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日语专业知识综合能力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。</w:t>
            </w:r>
            <w:r>
              <w:rPr>
                <w:rFonts w:ascii="仿宋_GB2312" w:eastAsia="仿宋_GB2312"/>
                <w:sz w:val="24"/>
                <w:szCs w:val="24"/>
              </w:rPr>
              <w:t>试卷采取客观题和主观题相结合的出题方式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，以上内容为：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1、日语</w:t>
            </w:r>
            <w:r>
              <w:rPr>
                <w:rFonts w:ascii="仿宋_GB2312" w:eastAsia="仿宋_GB2312"/>
                <w:sz w:val="24"/>
                <w:szCs w:val="24"/>
              </w:rPr>
              <w:t>语言学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：要求</w:t>
            </w:r>
            <w:r>
              <w:rPr>
                <w:rFonts w:ascii="仿宋_GB2312" w:eastAsia="仿宋_GB2312"/>
                <w:sz w:val="24"/>
                <w:szCs w:val="24"/>
              </w:rPr>
              <w:t>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了解</w:t>
            </w:r>
            <w:r>
              <w:rPr>
                <w:rFonts w:ascii="仿宋_GB2312" w:eastAsia="仿宋_GB2312"/>
                <w:sz w:val="24"/>
                <w:szCs w:val="24"/>
              </w:rPr>
              <w:t>日语语言学基础知识和基本理论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，主要</w:t>
            </w:r>
            <w:r>
              <w:rPr>
                <w:rFonts w:ascii="仿宋_GB2312" w:eastAsia="仿宋_GB2312"/>
                <w:sz w:val="24"/>
                <w:szCs w:val="24"/>
              </w:rPr>
              <w:t>包括日语</w:t>
            </w:r>
            <w:r>
              <w:rPr>
                <w:rFonts w:hint="eastAsia" w:ascii="仿宋_GB2312" w:eastAsia="仿宋_GB2312"/>
                <w:sz w:val="24"/>
                <w:szCs w:val="24"/>
              </w:rPr>
              <w:t>语言</w:t>
            </w:r>
            <w:r>
              <w:rPr>
                <w:rFonts w:ascii="仿宋_GB2312" w:eastAsia="仿宋_GB2312"/>
                <w:sz w:val="24"/>
                <w:szCs w:val="24"/>
              </w:rPr>
              <w:t>基础知识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、日语语言学基本理论及分析方法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2、日本</w:t>
            </w:r>
            <w:r>
              <w:rPr>
                <w:rFonts w:ascii="仿宋_GB2312" w:eastAsia="仿宋_GB2312"/>
                <w:sz w:val="24"/>
                <w:szCs w:val="24"/>
              </w:rPr>
              <w:t>文学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：要求</w:t>
            </w:r>
            <w:r>
              <w:rPr>
                <w:rFonts w:ascii="仿宋_GB2312" w:eastAsia="仿宋_GB2312"/>
                <w:sz w:val="24"/>
                <w:szCs w:val="24"/>
              </w:rPr>
              <w:t>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掌握</w:t>
            </w:r>
            <w:r>
              <w:rPr>
                <w:rFonts w:ascii="仿宋_GB2312" w:eastAsia="仿宋_GB2312"/>
                <w:sz w:val="24"/>
                <w:szCs w:val="24"/>
              </w:rPr>
              <w:t>日本</w:t>
            </w:r>
            <w:r>
              <w:rPr>
                <w:rFonts w:hint="eastAsia" w:ascii="仿宋_GB2312" w:eastAsia="仿宋_GB2312"/>
                <w:sz w:val="24"/>
                <w:szCs w:val="24"/>
              </w:rPr>
              <w:t>近现代</w:t>
            </w:r>
            <w:r>
              <w:rPr>
                <w:rFonts w:ascii="仿宋_GB2312" w:eastAsia="仿宋_GB2312"/>
                <w:sz w:val="24"/>
                <w:szCs w:val="24"/>
              </w:rPr>
              <w:t>文学基础知识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和基本理论、主要作家和作品。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3、日本</w:t>
            </w:r>
            <w:r>
              <w:rPr>
                <w:rFonts w:ascii="仿宋_GB2312" w:eastAsia="仿宋_GB2312"/>
                <w:sz w:val="24"/>
                <w:szCs w:val="24"/>
              </w:rPr>
              <w:t>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化：要求</w:t>
            </w:r>
            <w:r>
              <w:rPr>
                <w:rFonts w:ascii="仿宋_GB2312" w:eastAsia="仿宋_GB2312"/>
                <w:sz w:val="24"/>
                <w:szCs w:val="24"/>
              </w:rPr>
              <w:t>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了解</w:t>
            </w:r>
            <w:r>
              <w:rPr>
                <w:rFonts w:ascii="仿宋_GB2312" w:eastAsia="仿宋_GB2312"/>
                <w:sz w:val="24"/>
                <w:szCs w:val="24"/>
              </w:rPr>
              <w:t>日本文化基础知识和基本理论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，并能够对比</w:t>
            </w:r>
            <w:r>
              <w:rPr>
                <w:rFonts w:ascii="仿宋_GB2312" w:eastAsia="仿宋_GB2312"/>
                <w:sz w:val="24"/>
                <w:szCs w:val="24"/>
              </w:rPr>
              <w:t>中日文化。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4、翻译：要求考生</w:t>
            </w:r>
            <w:r>
              <w:rPr>
                <w:rFonts w:ascii="仿宋_GB2312" w:eastAsia="仿宋_GB2312"/>
                <w:sz w:val="24"/>
                <w:szCs w:val="24"/>
              </w:rPr>
              <w:t>了解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本学科</w:t>
            </w:r>
            <w:r>
              <w:rPr>
                <w:rFonts w:ascii="仿宋_GB2312" w:eastAsia="仿宋_GB2312"/>
                <w:sz w:val="24"/>
                <w:szCs w:val="24"/>
              </w:rPr>
              <w:t>面临的问题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，并能够运用日语</w:t>
            </w:r>
            <w:r>
              <w:rPr>
                <w:rFonts w:ascii="仿宋_GB2312" w:eastAsia="仿宋_GB2312"/>
                <w:sz w:val="24"/>
                <w:szCs w:val="24"/>
              </w:rPr>
              <w:t>语言学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</w:t>
            </w:r>
            <w:r>
              <w:rPr>
                <w:rFonts w:ascii="仿宋_GB2312" w:eastAsia="仿宋_GB2312"/>
                <w:sz w:val="24"/>
                <w:szCs w:val="24"/>
              </w:rPr>
              <w:t>文学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</w:t>
            </w:r>
            <w:r>
              <w:rPr>
                <w:rFonts w:ascii="仿宋_GB2312" w:eastAsia="仿宋_GB2312"/>
                <w:sz w:val="24"/>
                <w:szCs w:val="24"/>
              </w:rPr>
              <w:t>文化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、日本历史</w:t>
            </w:r>
            <w:r>
              <w:rPr>
                <w:rFonts w:ascii="仿宋_GB2312" w:eastAsia="仿宋_GB2312"/>
                <w:sz w:val="24"/>
                <w:szCs w:val="24"/>
              </w:rPr>
              <w:t>等相关知识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进行</w:t>
            </w:r>
            <w:r>
              <w:rPr>
                <w:rFonts w:ascii="仿宋_GB2312" w:eastAsia="仿宋_GB2312"/>
                <w:sz w:val="24"/>
                <w:szCs w:val="24"/>
              </w:rPr>
              <w:t>日汉两种语言对译。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四、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参考书目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1、《</w:t>
            </w:r>
            <w:r>
              <w:rPr>
                <w:rFonts w:ascii="仿宋_GB2312" w:eastAsia="仿宋_GB2312"/>
                <w:sz w:val="24"/>
                <w:szCs w:val="24"/>
              </w:rPr>
              <w:t>日语概论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》，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begin"/>
            </w:r>
            <w:r>
              <w:rPr>
                <w:rFonts w:ascii="仿宋_GB2312" w:eastAsia="仿宋_GB2312"/>
                <w:sz w:val="24"/>
                <w:szCs w:val="24"/>
              </w:rPr>
              <w:instrText xml:space="preserve"> HYPERLINK "http://search.dangdang.com/?key2=%B5%D4%B6%AB%C4%C8&amp;medium=01&amp;category_path=01.00.00.00.00.00" \t "_blank" </w:instrText>
            </w:r>
            <w:r>
              <w:rPr>
                <w:rFonts w:ascii="仿宋_GB2312" w:eastAsia="仿宋_GB2312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翟东娜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  <w:r>
              <w:rPr>
                <w:rFonts w:ascii="仿宋_GB2312" w:eastAsia="仿宋_GB2312"/>
                <w:sz w:val="24"/>
                <w:szCs w:val="24"/>
              </w:rPr>
              <w:t> 等编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begin"/>
            </w:r>
            <w:r>
              <w:rPr>
                <w:rFonts w:ascii="仿宋_GB2312" w:eastAsia="仿宋_GB2312"/>
                <w:sz w:val="24"/>
                <w:szCs w:val="24"/>
              </w:rPr>
              <w:instrText xml:space="preserve"> HYPERLINK "http://search.dangdang.com/?key3=%B8%DF%B5%C8%BD%CC%D3%FD%B3%F6%B0%E6%C9%E7&amp;medium=01&amp;category_path=01.00.00.00.00.00" \t "_blank" </w:instrText>
            </w:r>
            <w:r>
              <w:rPr>
                <w:rFonts w:ascii="仿宋_GB2312" w:eastAsia="仿宋_GB2312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sz w:val="24"/>
                <w:szCs w:val="24"/>
              </w:rPr>
              <w:t>高等教育出版社</w:t>
            </w:r>
            <w:r>
              <w:rPr>
                <w:rFonts w:ascii="仿宋_GB2312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，2008年版。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、《日本近代文学史》，谭晶华编，上海外语教育出版社，2003年版。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、《日本文化概论》（第二版），韩立红编著，南开大学出版社，2006年版。</w:t>
            </w:r>
          </w:p>
        </w:tc>
      </w:tr>
    </w:tbl>
    <w:p>
      <w:pPr>
        <w:ind w:firstLine="3960" w:firstLineChars="2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学院研究生招生领导小组组长签字：</w:t>
      </w:r>
    </w:p>
    <w:p>
      <w:pPr>
        <w:rPr>
          <w:rFonts w:hint="eastAsia"/>
          <w:sz w:val="18"/>
          <w:szCs w:val="18"/>
        </w:rPr>
      </w:pP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74348"/>
    <w:multiLevelType w:val="singleLevel"/>
    <w:tmpl w:val="E137434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BFB541C"/>
    <w:multiLevelType w:val="singleLevel"/>
    <w:tmpl w:val="EBFB54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Y5ODI5ZGE5ZjJjNzYyYzRhNTI2Nzg5NzVhMjUifQ=="/>
  </w:docVars>
  <w:rsids>
    <w:rsidRoot w:val="002D04BF"/>
    <w:rsid w:val="00000EB7"/>
    <w:rsid w:val="000010E9"/>
    <w:rsid w:val="0001015D"/>
    <w:rsid w:val="00015F14"/>
    <w:rsid w:val="000228BA"/>
    <w:rsid w:val="00022B7B"/>
    <w:rsid w:val="000238A6"/>
    <w:rsid w:val="00023D2D"/>
    <w:rsid w:val="0002617B"/>
    <w:rsid w:val="00037DF2"/>
    <w:rsid w:val="00042EC7"/>
    <w:rsid w:val="00051368"/>
    <w:rsid w:val="000531C7"/>
    <w:rsid w:val="00060079"/>
    <w:rsid w:val="000700CC"/>
    <w:rsid w:val="00081BD6"/>
    <w:rsid w:val="000865D2"/>
    <w:rsid w:val="000A2EA3"/>
    <w:rsid w:val="000A4ABD"/>
    <w:rsid w:val="000A58E1"/>
    <w:rsid w:val="000A78FE"/>
    <w:rsid w:val="000B7080"/>
    <w:rsid w:val="000C16A7"/>
    <w:rsid w:val="000D07A8"/>
    <w:rsid w:val="000D101C"/>
    <w:rsid w:val="000E2FCB"/>
    <w:rsid w:val="000E7ECD"/>
    <w:rsid w:val="000F4B32"/>
    <w:rsid w:val="000F6C06"/>
    <w:rsid w:val="000F7687"/>
    <w:rsid w:val="001036D5"/>
    <w:rsid w:val="00105523"/>
    <w:rsid w:val="00113ED1"/>
    <w:rsid w:val="00117D1E"/>
    <w:rsid w:val="0012483B"/>
    <w:rsid w:val="00125E19"/>
    <w:rsid w:val="0013182F"/>
    <w:rsid w:val="0013184F"/>
    <w:rsid w:val="00136072"/>
    <w:rsid w:val="00142A4C"/>
    <w:rsid w:val="00147714"/>
    <w:rsid w:val="00153A6E"/>
    <w:rsid w:val="0016386C"/>
    <w:rsid w:val="0016525E"/>
    <w:rsid w:val="00177098"/>
    <w:rsid w:val="0019401B"/>
    <w:rsid w:val="00195B3A"/>
    <w:rsid w:val="001B0332"/>
    <w:rsid w:val="001C5455"/>
    <w:rsid w:val="001D3AAC"/>
    <w:rsid w:val="001E3FD4"/>
    <w:rsid w:val="0020063D"/>
    <w:rsid w:val="002010BD"/>
    <w:rsid w:val="00202F3F"/>
    <w:rsid w:val="00217C11"/>
    <w:rsid w:val="002230F5"/>
    <w:rsid w:val="0022793C"/>
    <w:rsid w:val="002408D0"/>
    <w:rsid w:val="00247C46"/>
    <w:rsid w:val="0025101E"/>
    <w:rsid w:val="002577E2"/>
    <w:rsid w:val="0026376F"/>
    <w:rsid w:val="0027437D"/>
    <w:rsid w:val="00282AD5"/>
    <w:rsid w:val="002834B4"/>
    <w:rsid w:val="002849E1"/>
    <w:rsid w:val="00287199"/>
    <w:rsid w:val="002901EB"/>
    <w:rsid w:val="00292BBF"/>
    <w:rsid w:val="00297F46"/>
    <w:rsid w:val="002A2923"/>
    <w:rsid w:val="002B31B1"/>
    <w:rsid w:val="002B5A6A"/>
    <w:rsid w:val="002C17D8"/>
    <w:rsid w:val="002C328E"/>
    <w:rsid w:val="002D04BF"/>
    <w:rsid w:val="002D1AF9"/>
    <w:rsid w:val="002D5E40"/>
    <w:rsid w:val="002D7EA3"/>
    <w:rsid w:val="002E51A5"/>
    <w:rsid w:val="00302FBB"/>
    <w:rsid w:val="003148F2"/>
    <w:rsid w:val="00322A8E"/>
    <w:rsid w:val="00326ADE"/>
    <w:rsid w:val="003275C8"/>
    <w:rsid w:val="003316F7"/>
    <w:rsid w:val="00334B7C"/>
    <w:rsid w:val="00350710"/>
    <w:rsid w:val="0035705B"/>
    <w:rsid w:val="003611EC"/>
    <w:rsid w:val="003625C6"/>
    <w:rsid w:val="003636B7"/>
    <w:rsid w:val="00364873"/>
    <w:rsid w:val="00372651"/>
    <w:rsid w:val="0037341E"/>
    <w:rsid w:val="00374569"/>
    <w:rsid w:val="00374F44"/>
    <w:rsid w:val="00382F43"/>
    <w:rsid w:val="00386F79"/>
    <w:rsid w:val="003907EC"/>
    <w:rsid w:val="003944AC"/>
    <w:rsid w:val="00397C30"/>
    <w:rsid w:val="003A18EC"/>
    <w:rsid w:val="003A2BBF"/>
    <w:rsid w:val="003A6C07"/>
    <w:rsid w:val="003B014F"/>
    <w:rsid w:val="003B1C1A"/>
    <w:rsid w:val="003C4326"/>
    <w:rsid w:val="003C5CEA"/>
    <w:rsid w:val="003D33F5"/>
    <w:rsid w:val="003D5D4C"/>
    <w:rsid w:val="003D7F5B"/>
    <w:rsid w:val="003F0CD3"/>
    <w:rsid w:val="003F4D2A"/>
    <w:rsid w:val="004008BB"/>
    <w:rsid w:val="00402FD3"/>
    <w:rsid w:val="00403579"/>
    <w:rsid w:val="00412715"/>
    <w:rsid w:val="004130B7"/>
    <w:rsid w:val="0041468F"/>
    <w:rsid w:val="00415828"/>
    <w:rsid w:val="0041676D"/>
    <w:rsid w:val="0042204D"/>
    <w:rsid w:val="004253CA"/>
    <w:rsid w:val="004268D9"/>
    <w:rsid w:val="00441545"/>
    <w:rsid w:val="00445221"/>
    <w:rsid w:val="00447705"/>
    <w:rsid w:val="00452032"/>
    <w:rsid w:val="004550B8"/>
    <w:rsid w:val="004660BA"/>
    <w:rsid w:val="00475E87"/>
    <w:rsid w:val="00495706"/>
    <w:rsid w:val="004A1B3F"/>
    <w:rsid w:val="004A2407"/>
    <w:rsid w:val="004A4D09"/>
    <w:rsid w:val="004A5855"/>
    <w:rsid w:val="004B12F8"/>
    <w:rsid w:val="004B3CB9"/>
    <w:rsid w:val="004B7CB6"/>
    <w:rsid w:val="004C3023"/>
    <w:rsid w:val="004C43BB"/>
    <w:rsid w:val="004D1B38"/>
    <w:rsid w:val="004D3496"/>
    <w:rsid w:val="004E73B6"/>
    <w:rsid w:val="004E73BD"/>
    <w:rsid w:val="004F73EB"/>
    <w:rsid w:val="005006D9"/>
    <w:rsid w:val="00502BB5"/>
    <w:rsid w:val="0050574D"/>
    <w:rsid w:val="005105CE"/>
    <w:rsid w:val="00512241"/>
    <w:rsid w:val="005150E7"/>
    <w:rsid w:val="005160E5"/>
    <w:rsid w:val="00522649"/>
    <w:rsid w:val="00523D07"/>
    <w:rsid w:val="005247AD"/>
    <w:rsid w:val="00533107"/>
    <w:rsid w:val="00533AC7"/>
    <w:rsid w:val="00534886"/>
    <w:rsid w:val="0053671C"/>
    <w:rsid w:val="00546AB5"/>
    <w:rsid w:val="00546E9C"/>
    <w:rsid w:val="005476E8"/>
    <w:rsid w:val="00551654"/>
    <w:rsid w:val="00554DFF"/>
    <w:rsid w:val="00556C0C"/>
    <w:rsid w:val="00562BAA"/>
    <w:rsid w:val="0056611B"/>
    <w:rsid w:val="0056652D"/>
    <w:rsid w:val="00567B84"/>
    <w:rsid w:val="00571B5A"/>
    <w:rsid w:val="00584128"/>
    <w:rsid w:val="00585456"/>
    <w:rsid w:val="00592D5D"/>
    <w:rsid w:val="00594354"/>
    <w:rsid w:val="00595CA9"/>
    <w:rsid w:val="005967B2"/>
    <w:rsid w:val="00596BD8"/>
    <w:rsid w:val="005B1543"/>
    <w:rsid w:val="005B2FFD"/>
    <w:rsid w:val="005B3AD5"/>
    <w:rsid w:val="005C0AA7"/>
    <w:rsid w:val="005C2F36"/>
    <w:rsid w:val="005C46B4"/>
    <w:rsid w:val="005D27EF"/>
    <w:rsid w:val="005D509A"/>
    <w:rsid w:val="005E192F"/>
    <w:rsid w:val="005E3C71"/>
    <w:rsid w:val="005F08F0"/>
    <w:rsid w:val="005F2C11"/>
    <w:rsid w:val="005F4421"/>
    <w:rsid w:val="005F6AAA"/>
    <w:rsid w:val="006038AE"/>
    <w:rsid w:val="0060547F"/>
    <w:rsid w:val="00612E1F"/>
    <w:rsid w:val="00616AA2"/>
    <w:rsid w:val="00623093"/>
    <w:rsid w:val="0062700B"/>
    <w:rsid w:val="006307E4"/>
    <w:rsid w:val="00636DEE"/>
    <w:rsid w:val="00641C17"/>
    <w:rsid w:val="0064522F"/>
    <w:rsid w:val="00651325"/>
    <w:rsid w:val="00661CCA"/>
    <w:rsid w:val="00662EB0"/>
    <w:rsid w:val="00665071"/>
    <w:rsid w:val="00666825"/>
    <w:rsid w:val="00672E64"/>
    <w:rsid w:val="006778F4"/>
    <w:rsid w:val="006879EF"/>
    <w:rsid w:val="00693788"/>
    <w:rsid w:val="006A27A1"/>
    <w:rsid w:val="006B48D1"/>
    <w:rsid w:val="006B6F03"/>
    <w:rsid w:val="006C33EF"/>
    <w:rsid w:val="006C6D2F"/>
    <w:rsid w:val="006C7685"/>
    <w:rsid w:val="006D15AF"/>
    <w:rsid w:val="006D3E14"/>
    <w:rsid w:val="006E7106"/>
    <w:rsid w:val="006E7549"/>
    <w:rsid w:val="006F1B30"/>
    <w:rsid w:val="006F29D8"/>
    <w:rsid w:val="006F4269"/>
    <w:rsid w:val="006F4DFE"/>
    <w:rsid w:val="006F6CB6"/>
    <w:rsid w:val="00700F47"/>
    <w:rsid w:val="00702A2B"/>
    <w:rsid w:val="00710035"/>
    <w:rsid w:val="00714C33"/>
    <w:rsid w:val="00716946"/>
    <w:rsid w:val="00716972"/>
    <w:rsid w:val="00716FE2"/>
    <w:rsid w:val="00721969"/>
    <w:rsid w:val="0072282C"/>
    <w:rsid w:val="00723545"/>
    <w:rsid w:val="00726738"/>
    <w:rsid w:val="00734759"/>
    <w:rsid w:val="007358B1"/>
    <w:rsid w:val="00735E99"/>
    <w:rsid w:val="00737900"/>
    <w:rsid w:val="007567CD"/>
    <w:rsid w:val="007576E3"/>
    <w:rsid w:val="00772320"/>
    <w:rsid w:val="00783E1E"/>
    <w:rsid w:val="007918A2"/>
    <w:rsid w:val="007956DA"/>
    <w:rsid w:val="007A6345"/>
    <w:rsid w:val="007B033B"/>
    <w:rsid w:val="007B19E9"/>
    <w:rsid w:val="007B550D"/>
    <w:rsid w:val="007C5742"/>
    <w:rsid w:val="007E29BA"/>
    <w:rsid w:val="007E546E"/>
    <w:rsid w:val="007E570F"/>
    <w:rsid w:val="007E7D11"/>
    <w:rsid w:val="007F216F"/>
    <w:rsid w:val="00803F28"/>
    <w:rsid w:val="008049F5"/>
    <w:rsid w:val="008121BE"/>
    <w:rsid w:val="008247C7"/>
    <w:rsid w:val="0082646E"/>
    <w:rsid w:val="00834B6D"/>
    <w:rsid w:val="00837C49"/>
    <w:rsid w:val="00842CB6"/>
    <w:rsid w:val="00851059"/>
    <w:rsid w:val="0086050B"/>
    <w:rsid w:val="00861A5F"/>
    <w:rsid w:val="00882D9E"/>
    <w:rsid w:val="0088497A"/>
    <w:rsid w:val="00886D52"/>
    <w:rsid w:val="008946A0"/>
    <w:rsid w:val="008A1B9C"/>
    <w:rsid w:val="008B1A32"/>
    <w:rsid w:val="008B47E1"/>
    <w:rsid w:val="008C12FD"/>
    <w:rsid w:val="008C4CD8"/>
    <w:rsid w:val="008D2555"/>
    <w:rsid w:val="008D3E68"/>
    <w:rsid w:val="008D563F"/>
    <w:rsid w:val="008D748B"/>
    <w:rsid w:val="008F0073"/>
    <w:rsid w:val="008F3D4B"/>
    <w:rsid w:val="008F5FB7"/>
    <w:rsid w:val="00901D2F"/>
    <w:rsid w:val="00914D0D"/>
    <w:rsid w:val="00915524"/>
    <w:rsid w:val="00922E24"/>
    <w:rsid w:val="00923857"/>
    <w:rsid w:val="009263C4"/>
    <w:rsid w:val="009271F6"/>
    <w:rsid w:val="00930A9C"/>
    <w:rsid w:val="009328DD"/>
    <w:rsid w:val="009337D8"/>
    <w:rsid w:val="009341A7"/>
    <w:rsid w:val="0093704F"/>
    <w:rsid w:val="00942E67"/>
    <w:rsid w:val="00946B92"/>
    <w:rsid w:val="00952848"/>
    <w:rsid w:val="00953ED5"/>
    <w:rsid w:val="00960A0F"/>
    <w:rsid w:val="00972DE1"/>
    <w:rsid w:val="0097445A"/>
    <w:rsid w:val="00981AD8"/>
    <w:rsid w:val="00992350"/>
    <w:rsid w:val="00992666"/>
    <w:rsid w:val="009938B8"/>
    <w:rsid w:val="00996C1B"/>
    <w:rsid w:val="009B53DF"/>
    <w:rsid w:val="009C1656"/>
    <w:rsid w:val="009D4CD9"/>
    <w:rsid w:val="009D591A"/>
    <w:rsid w:val="009D7FE0"/>
    <w:rsid w:val="009E072F"/>
    <w:rsid w:val="009E1829"/>
    <w:rsid w:val="009E1E55"/>
    <w:rsid w:val="009E3472"/>
    <w:rsid w:val="009E559A"/>
    <w:rsid w:val="009E7A7C"/>
    <w:rsid w:val="009F1176"/>
    <w:rsid w:val="009F7EC3"/>
    <w:rsid w:val="00A043C5"/>
    <w:rsid w:val="00A07331"/>
    <w:rsid w:val="00A111D1"/>
    <w:rsid w:val="00A1312B"/>
    <w:rsid w:val="00A13AB3"/>
    <w:rsid w:val="00A15D8F"/>
    <w:rsid w:val="00A17944"/>
    <w:rsid w:val="00A21EF4"/>
    <w:rsid w:val="00A2547A"/>
    <w:rsid w:val="00A276A3"/>
    <w:rsid w:val="00A31AA2"/>
    <w:rsid w:val="00A33B98"/>
    <w:rsid w:val="00A40194"/>
    <w:rsid w:val="00A42B61"/>
    <w:rsid w:val="00A54F1D"/>
    <w:rsid w:val="00A55A6F"/>
    <w:rsid w:val="00A60E52"/>
    <w:rsid w:val="00A6108E"/>
    <w:rsid w:val="00A72B88"/>
    <w:rsid w:val="00A742E9"/>
    <w:rsid w:val="00A74437"/>
    <w:rsid w:val="00A918BF"/>
    <w:rsid w:val="00A91B27"/>
    <w:rsid w:val="00A91B3C"/>
    <w:rsid w:val="00A941D6"/>
    <w:rsid w:val="00AA1D89"/>
    <w:rsid w:val="00AA33A7"/>
    <w:rsid w:val="00AA6003"/>
    <w:rsid w:val="00AB469B"/>
    <w:rsid w:val="00AB79B9"/>
    <w:rsid w:val="00AC2F47"/>
    <w:rsid w:val="00AC55FB"/>
    <w:rsid w:val="00AD2ED2"/>
    <w:rsid w:val="00AE216D"/>
    <w:rsid w:val="00AE240E"/>
    <w:rsid w:val="00AE2728"/>
    <w:rsid w:val="00AE541D"/>
    <w:rsid w:val="00AE556D"/>
    <w:rsid w:val="00AE6595"/>
    <w:rsid w:val="00AE6A44"/>
    <w:rsid w:val="00AF25A8"/>
    <w:rsid w:val="00AF627C"/>
    <w:rsid w:val="00B10FD7"/>
    <w:rsid w:val="00B11888"/>
    <w:rsid w:val="00B2093D"/>
    <w:rsid w:val="00B21B4F"/>
    <w:rsid w:val="00B26DC1"/>
    <w:rsid w:val="00B27B69"/>
    <w:rsid w:val="00B311B0"/>
    <w:rsid w:val="00B3152D"/>
    <w:rsid w:val="00B36BFC"/>
    <w:rsid w:val="00B37497"/>
    <w:rsid w:val="00B41FBE"/>
    <w:rsid w:val="00B43248"/>
    <w:rsid w:val="00B434A3"/>
    <w:rsid w:val="00B474D3"/>
    <w:rsid w:val="00B47D5D"/>
    <w:rsid w:val="00B50C01"/>
    <w:rsid w:val="00B50D6C"/>
    <w:rsid w:val="00B5321A"/>
    <w:rsid w:val="00B54435"/>
    <w:rsid w:val="00B6559C"/>
    <w:rsid w:val="00B721BC"/>
    <w:rsid w:val="00B8580C"/>
    <w:rsid w:val="00B8777D"/>
    <w:rsid w:val="00B91ECA"/>
    <w:rsid w:val="00B944B6"/>
    <w:rsid w:val="00B956A2"/>
    <w:rsid w:val="00BA2A97"/>
    <w:rsid w:val="00BA661E"/>
    <w:rsid w:val="00BB05DC"/>
    <w:rsid w:val="00BB0AF3"/>
    <w:rsid w:val="00BB587A"/>
    <w:rsid w:val="00BC102D"/>
    <w:rsid w:val="00BC4B44"/>
    <w:rsid w:val="00BC699B"/>
    <w:rsid w:val="00BD19B9"/>
    <w:rsid w:val="00BE0D85"/>
    <w:rsid w:val="00BE3A9B"/>
    <w:rsid w:val="00BE52FF"/>
    <w:rsid w:val="00BF34E4"/>
    <w:rsid w:val="00C02390"/>
    <w:rsid w:val="00C05A43"/>
    <w:rsid w:val="00C10562"/>
    <w:rsid w:val="00C14E2A"/>
    <w:rsid w:val="00C17C5D"/>
    <w:rsid w:val="00C22E14"/>
    <w:rsid w:val="00C31BC1"/>
    <w:rsid w:val="00C3760D"/>
    <w:rsid w:val="00C409E3"/>
    <w:rsid w:val="00C413F2"/>
    <w:rsid w:val="00C41A3F"/>
    <w:rsid w:val="00C41A6D"/>
    <w:rsid w:val="00C43B95"/>
    <w:rsid w:val="00C44DE9"/>
    <w:rsid w:val="00C46FDE"/>
    <w:rsid w:val="00C539E2"/>
    <w:rsid w:val="00C6487C"/>
    <w:rsid w:val="00C65643"/>
    <w:rsid w:val="00C66D38"/>
    <w:rsid w:val="00C94B71"/>
    <w:rsid w:val="00C97678"/>
    <w:rsid w:val="00CA4B5F"/>
    <w:rsid w:val="00CA5645"/>
    <w:rsid w:val="00CB51A1"/>
    <w:rsid w:val="00CB65E5"/>
    <w:rsid w:val="00CC1D98"/>
    <w:rsid w:val="00CC2740"/>
    <w:rsid w:val="00CC2A5D"/>
    <w:rsid w:val="00CD030F"/>
    <w:rsid w:val="00CE291C"/>
    <w:rsid w:val="00CE3608"/>
    <w:rsid w:val="00CE776D"/>
    <w:rsid w:val="00CF19CC"/>
    <w:rsid w:val="00CF3DFE"/>
    <w:rsid w:val="00CF51E5"/>
    <w:rsid w:val="00D111CC"/>
    <w:rsid w:val="00D12C73"/>
    <w:rsid w:val="00D16B9F"/>
    <w:rsid w:val="00D20C86"/>
    <w:rsid w:val="00D2132C"/>
    <w:rsid w:val="00D25096"/>
    <w:rsid w:val="00D25928"/>
    <w:rsid w:val="00D350A7"/>
    <w:rsid w:val="00D4102F"/>
    <w:rsid w:val="00D4332B"/>
    <w:rsid w:val="00D61AD5"/>
    <w:rsid w:val="00D70752"/>
    <w:rsid w:val="00D73173"/>
    <w:rsid w:val="00D7640C"/>
    <w:rsid w:val="00D768DF"/>
    <w:rsid w:val="00D84344"/>
    <w:rsid w:val="00D9207B"/>
    <w:rsid w:val="00D92B08"/>
    <w:rsid w:val="00DA6217"/>
    <w:rsid w:val="00DA74D7"/>
    <w:rsid w:val="00DB1CDA"/>
    <w:rsid w:val="00DC4BDC"/>
    <w:rsid w:val="00DC7774"/>
    <w:rsid w:val="00DD39E5"/>
    <w:rsid w:val="00DE3109"/>
    <w:rsid w:val="00DE381B"/>
    <w:rsid w:val="00DF0A00"/>
    <w:rsid w:val="00DF4E4A"/>
    <w:rsid w:val="00DF7CD5"/>
    <w:rsid w:val="00E0381C"/>
    <w:rsid w:val="00E03A9F"/>
    <w:rsid w:val="00E064FD"/>
    <w:rsid w:val="00E06612"/>
    <w:rsid w:val="00E1488A"/>
    <w:rsid w:val="00E15C71"/>
    <w:rsid w:val="00E168DF"/>
    <w:rsid w:val="00E21DBF"/>
    <w:rsid w:val="00E258C3"/>
    <w:rsid w:val="00E26885"/>
    <w:rsid w:val="00E30E43"/>
    <w:rsid w:val="00E3714D"/>
    <w:rsid w:val="00E479BC"/>
    <w:rsid w:val="00E5658D"/>
    <w:rsid w:val="00E64339"/>
    <w:rsid w:val="00E72B8B"/>
    <w:rsid w:val="00E730FF"/>
    <w:rsid w:val="00E85E93"/>
    <w:rsid w:val="00EA063B"/>
    <w:rsid w:val="00EA2B90"/>
    <w:rsid w:val="00EB70CF"/>
    <w:rsid w:val="00EC2297"/>
    <w:rsid w:val="00EC3170"/>
    <w:rsid w:val="00EC459A"/>
    <w:rsid w:val="00EC47C1"/>
    <w:rsid w:val="00ED5A94"/>
    <w:rsid w:val="00ED6C11"/>
    <w:rsid w:val="00EE3E69"/>
    <w:rsid w:val="00EE410F"/>
    <w:rsid w:val="00EE7301"/>
    <w:rsid w:val="00EF191C"/>
    <w:rsid w:val="00EF5A72"/>
    <w:rsid w:val="00EF6BC9"/>
    <w:rsid w:val="00EF70BA"/>
    <w:rsid w:val="00F067D3"/>
    <w:rsid w:val="00F141D3"/>
    <w:rsid w:val="00F15DF4"/>
    <w:rsid w:val="00F17787"/>
    <w:rsid w:val="00F17BD7"/>
    <w:rsid w:val="00F20DDE"/>
    <w:rsid w:val="00F218E6"/>
    <w:rsid w:val="00F23B51"/>
    <w:rsid w:val="00F23C6D"/>
    <w:rsid w:val="00F24CB5"/>
    <w:rsid w:val="00F37116"/>
    <w:rsid w:val="00F45743"/>
    <w:rsid w:val="00F46EA0"/>
    <w:rsid w:val="00F65AEF"/>
    <w:rsid w:val="00F671AB"/>
    <w:rsid w:val="00F675B3"/>
    <w:rsid w:val="00F77836"/>
    <w:rsid w:val="00F810C4"/>
    <w:rsid w:val="00F82458"/>
    <w:rsid w:val="00F852C1"/>
    <w:rsid w:val="00F90B0D"/>
    <w:rsid w:val="00FA3E99"/>
    <w:rsid w:val="00FB38FF"/>
    <w:rsid w:val="00FB4519"/>
    <w:rsid w:val="00FB719F"/>
    <w:rsid w:val="00FB7BC0"/>
    <w:rsid w:val="00FC1D58"/>
    <w:rsid w:val="00FC6375"/>
    <w:rsid w:val="00FF18F3"/>
    <w:rsid w:val="00FF223D"/>
    <w:rsid w:val="00FF64FB"/>
    <w:rsid w:val="00FF7F3E"/>
    <w:rsid w:val="60220E2A"/>
    <w:rsid w:val="67DE1907"/>
    <w:rsid w:val="765F422A"/>
    <w:rsid w:val="792763F5"/>
    <w:rsid w:val="7AAC1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line="300" w:lineRule="atLeast"/>
      <w:jc w:val="left"/>
      <w:outlineLvl w:val="1"/>
    </w:pPr>
    <w:rPr>
      <w:rFonts w:ascii="宋体" w:hAnsi="宋体" w:eastAsia="宋体" w:cs="宋体"/>
      <w:b/>
      <w:bCs/>
      <w:color w:val="666666"/>
      <w:kern w:val="0"/>
      <w:sz w:val="30"/>
      <w:szCs w:val="30"/>
    </w:rPr>
  </w:style>
  <w:style w:type="paragraph" w:styleId="3">
    <w:name w:val="heading 4"/>
    <w:basedOn w:val="1"/>
    <w:link w:val="10"/>
    <w:qFormat/>
    <w:uiPriority w:val="9"/>
    <w:pPr>
      <w:widowControl/>
      <w:spacing w:line="210" w:lineRule="atLeast"/>
      <w:jc w:val="left"/>
      <w:outlineLvl w:val="3"/>
    </w:pPr>
    <w:rPr>
      <w:rFonts w:ascii="宋体" w:hAnsi="宋体" w:eastAsia="宋体" w:cs="宋体"/>
      <w:b/>
      <w:bCs/>
      <w:color w:val="333333"/>
      <w:kern w:val="0"/>
      <w:szCs w:val="21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标题 2 字符"/>
    <w:link w:val="2"/>
    <w:uiPriority w:val="9"/>
    <w:rPr>
      <w:rFonts w:ascii="宋体" w:hAnsi="宋体" w:eastAsia="宋体" w:cs="宋体"/>
      <w:b/>
      <w:bCs/>
      <w:color w:val="666666"/>
      <w:kern w:val="0"/>
      <w:sz w:val="30"/>
      <w:szCs w:val="30"/>
    </w:rPr>
  </w:style>
  <w:style w:type="character" w:customStyle="1" w:styleId="10">
    <w:name w:val="标题 4 字符"/>
    <w:link w:val="3"/>
    <w:uiPriority w:val="9"/>
    <w:rPr>
      <w:rFonts w:ascii="宋体" w:hAnsi="宋体" w:eastAsia="宋体" w:cs="宋体"/>
      <w:b/>
      <w:bCs/>
      <w:color w:val="333333"/>
      <w:kern w:val="0"/>
      <w:szCs w:val="21"/>
    </w:rPr>
  </w:style>
  <w:style w:type="character" w:customStyle="1" w:styleId="11">
    <w:name w:val="页脚 字符"/>
    <w:link w:val="4"/>
    <w:semiHidden/>
    <w:uiPriority w:val="99"/>
    <w:rPr>
      <w:sz w:val="18"/>
      <w:szCs w:val="18"/>
    </w:rPr>
  </w:style>
  <w:style w:type="character" w:customStyle="1" w:styleId="12">
    <w:name w:val="页眉 字符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2018-07-03T02:02:00Z</dcterms:created>
  <dc:creator>彭科</dc:creator>
  <cp:lastModifiedBy>vertesyuan</cp:lastModifiedBy>
  <cp:lastPrinted>2019-06-28T08:05:00Z</cp:lastPrinted>
  <dcterms:modified xsi:type="dcterms:W3CDTF">2022-09-21T05:30:50Z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B7109627A114471AB146B7B108317BF1</vt:lpwstr>
  </property>
</Properties>
</file>