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atLeast"/>
        <w:jc w:val="left"/>
        <w:outlineLvl w:val="1"/>
        <w:rPr>
          <w:rFonts w:hint="eastAsia" w:ascii="微软雅黑" w:hAnsi="微软雅黑" w:eastAsia="微软雅黑" w:cs="宋体"/>
          <w:b/>
          <w:bCs/>
          <w:kern w:val="0"/>
          <w:sz w:val="24"/>
          <w:szCs w:val="24"/>
        </w:rPr>
      </w:pPr>
      <w:bookmarkStart w:id="2" w:name="_GoBack"/>
      <w:bookmarkEnd w:id="2"/>
      <w:r>
        <w:rPr>
          <w:rFonts w:hint="eastAsia" w:ascii="微软雅黑" w:hAnsi="微软雅黑" w:eastAsia="微软雅黑" w:cs="宋体"/>
          <w:b/>
          <w:bCs/>
          <w:kern w:val="0"/>
          <w:sz w:val="24"/>
          <w:szCs w:val="24"/>
        </w:rPr>
        <w:t>附件3：</w:t>
      </w:r>
    </w:p>
    <w:p>
      <w:pPr>
        <w:widowControl/>
        <w:spacing w:line="300" w:lineRule="atLeast"/>
        <w:jc w:val="center"/>
        <w:outlineLvl w:val="1"/>
        <w:rPr>
          <w:rFonts w:ascii="微软雅黑" w:hAnsi="微软雅黑" w:eastAsia="微软雅黑" w:cs="宋体"/>
          <w:b/>
          <w:bCs/>
          <w:kern w:val="0"/>
          <w:sz w:val="30"/>
          <w:szCs w:val="30"/>
        </w:rPr>
      </w:pP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天津理工大学202</w:t>
      </w:r>
      <w:r>
        <w:rPr>
          <w:rFonts w:ascii="微软雅黑" w:hAnsi="微软雅黑" w:eastAsia="微软雅黑" w:cs="宋体"/>
          <w:b/>
          <w:bCs/>
          <w:kern w:val="0"/>
          <w:sz w:val="30"/>
          <w:szCs w:val="30"/>
        </w:rPr>
        <w:t>3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年硕士研究生入学初试考试大纲</w:t>
      </w:r>
    </w:p>
    <w:p>
      <w:pPr>
        <w:widowControl/>
        <w:spacing w:line="300" w:lineRule="atLeast"/>
        <w:jc w:val="left"/>
        <w:rPr>
          <w:rFonts w:hint="default" w:ascii="微软雅黑" w:hAnsi="微软雅黑" w:eastAsia="微软雅黑" w:cs="宋体"/>
          <w:kern w:val="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 xml:space="preserve">学院（盖章）： </w:t>
      </w:r>
      <w:r>
        <w:rPr>
          <w:rFonts w:hint="eastAsia" w:ascii="微软雅黑" w:hAnsi="微软雅黑" w:eastAsia="微软雅黑" w:cs="宋体"/>
          <w:kern w:val="0"/>
          <w:sz w:val="18"/>
          <w:szCs w:val="18"/>
          <w:lang w:val="en-US" w:eastAsia="zh-CN"/>
        </w:rPr>
        <w:t>语言文化学院</w:t>
      </w:r>
    </w:p>
    <w:p>
      <w:pPr>
        <w:widowControl/>
        <w:spacing w:line="300" w:lineRule="atLeast"/>
        <w:jc w:val="left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 xml:space="preserve">考试科目名称： </w:t>
      </w:r>
      <w:r>
        <w:rPr>
          <w:rFonts w:hint="eastAsia" w:ascii="微软雅黑" w:hAnsi="微软雅黑" w:eastAsia="微软雅黑" w:cs="宋体"/>
          <w:kern w:val="0"/>
          <w:sz w:val="18"/>
          <w:szCs w:val="18"/>
          <w:lang w:eastAsia="zh-CN"/>
        </w:rPr>
        <w:t>汉语国际教育基础</w:t>
      </w:r>
    </w:p>
    <w:tbl>
      <w:tblPr>
        <w:tblStyle w:val="6"/>
        <w:tblW w:w="5000" w:type="pct"/>
        <w:tblInd w:w="-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6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</w:trPr>
        <w:tc>
          <w:tcPr>
            <w:tcW w:w="50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一、考试方式</w:t>
            </w:r>
          </w:p>
          <w:p>
            <w:pPr>
              <w:widowControl/>
              <w:spacing w:line="300" w:lineRule="atLeast"/>
              <w:ind w:firstLine="480" w:firstLineChars="200"/>
              <w:jc w:val="lef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本考试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为笔试，</w:t>
            </w:r>
            <w:r>
              <w:rPr>
                <w:rFonts w:hint="eastAsia" w:ascii="仿宋_GB2312" w:eastAsia="仿宋_GB2312"/>
                <w:i/>
                <w:iCs/>
                <w:color w:val="000000"/>
                <w:sz w:val="24"/>
                <w:szCs w:val="24"/>
                <w:lang w:val="en-US" w:eastAsia="zh-CN"/>
              </w:rPr>
              <w:t>闭卷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。</w:t>
            </w:r>
          </w:p>
          <w:p>
            <w:pPr>
              <w:widowControl/>
              <w:spacing w:line="300" w:lineRule="atLeast"/>
              <w:ind w:firstLine="480" w:firstLineChars="200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考试时间为180分钟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满分为150分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。</w:t>
            </w: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 </w:t>
            </w:r>
            <w:bookmarkStart w:id="0" w:name="OLE_LINK2"/>
            <w:bookmarkStart w:id="1" w:name="OLE_LINK1"/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二、</w:t>
            </w:r>
            <w:bookmarkEnd w:id="0"/>
            <w:bookmarkEnd w:id="1"/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试卷结构与分数比重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atLeast"/>
              <w:ind w:left="53" w:leftChars="0" w:firstLine="480" w:firstLineChars="200"/>
              <w:jc w:val="left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本考试包括以下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三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部分：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中外文化及跨文化交际基础知识”“教育、心理及语言教学基础知识”和“材料分析写作”。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其中，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中外文化及跨文化交际基础知识80分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，教育、心理及语言教学基础知识3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0分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，材料分析写作4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0分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。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  <w:lang w:eastAsia="zh-CN"/>
              </w:rPr>
              <w:t>第一部分</w:t>
            </w:r>
            <w:r>
              <w:rPr>
                <w:rFonts w:hint="eastAsia" w:ascii="仿宋_GB2312" w:hAnsi="宋体" w:eastAsia="仿宋_GB2312"/>
                <w:sz w:val="24"/>
                <w:szCs w:val="21"/>
              </w:rPr>
              <w:t>中外文化及跨文化交际基础知识80分</w:t>
            </w:r>
          </w:p>
          <w:p>
            <w:pPr>
              <w:spacing w:line="400" w:lineRule="exact"/>
              <w:ind w:firstLine="720" w:firstLineChars="300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填空题，共30分</w:t>
            </w:r>
          </w:p>
          <w:p>
            <w:pPr>
              <w:spacing w:line="400" w:lineRule="exact"/>
              <w:ind w:firstLine="720" w:firstLineChars="300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判断题，共15分</w:t>
            </w:r>
          </w:p>
          <w:p>
            <w:pPr>
              <w:spacing w:line="400" w:lineRule="exact"/>
              <w:ind w:firstLine="720" w:firstLineChars="300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选择题，共35分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  <w:lang w:eastAsia="zh-CN"/>
              </w:rPr>
              <w:t>第二部分</w:t>
            </w:r>
            <w:r>
              <w:rPr>
                <w:rFonts w:hint="eastAsia" w:ascii="仿宋_GB2312" w:hAnsi="宋体" w:eastAsia="仿宋_GB2312"/>
                <w:sz w:val="24"/>
                <w:szCs w:val="21"/>
              </w:rPr>
              <w:t>教育、心理及语言教学基础知识30分</w:t>
            </w:r>
          </w:p>
          <w:p>
            <w:pPr>
              <w:spacing w:line="400" w:lineRule="exact"/>
              <w:ind w:firstLine="720" w:firstLineChars="300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填空题，共10分</w:t>
            </w:r>
          </w:p>
          <w:p>
            <w:pPr>
              <w:spacing w:line="400" w:lineRule="exact"/>
              <w:ind w:firstLine="720" w:firstLineChars="300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判断题，共10分</w:t>
            </w:r>
          </w:p>
          <w:p>
            <w:pPr>
              <w:spacing w:line="400" w:lineRule="exact"/>
              <w:ind w:firstLine="720" w:firstLineChars="300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选择题，共10分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  <w:lang w:eastAsia="zh-CN"/>
              </w:rPr>
              <w:t>第三部分材料</w:t>
            </w:r>
            <w:r>
              <w:rPr>
                <w:rFonts w:hint="eastAsia" w:ascii="仿宋_GB2312" w:hAnsi="宋体" w:eastAsia="仿宋_GB2312"/>
                <w:sz w:val="24"/>
                <w:szCs w:val="21"/>
              </w:rPr>
              <w:t>分析写作40分</w:t>
            </w:r>
          </w:p>
          <w:p>
            <w:pPr>
              <w:spacing w:line="400" w:lineRule="exact"/>
              <w:ind w:firstLine="720" w:firstLineChars="300"/>
              <w:rPr>
                <w:rFonts w:hint="eastAsia" w:ascii="仿宋_GB2312" w:hAnsi="宋体" w:eastAsia="仿宋_GB2312"/>
                <w:sz w:val="24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写作题为论说文。论说文的考试形式有两种</w:t>
            </w:r>
            <w:r>
              <w:rPr>
                <w:rFonts w:hint="eastAsia" w:ascii="仿宋_GB2312" w:hAnsi="宋体" w:eastAsia="仿宋_GB2312"/>
                <w:sz w:val="24"/>
                <w:szCs w:val="21"/>
                <w:lang w:eastAsia="zh-CN"/>
              </w:rPr>
              <w:t>，从以下选取一种。</w:t>
            </w:r>
          </w:p>
          <w:p>
            <w:pPr>
              <w:spacing w:line="400" w:lineRule="exact"/>
              <w:ind w:firstLine="808" w:firstLineChars="337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1.基于文字材料的自由命题作文；</w:t>
            </w:r>
          </w:p>
          <w:p>
            <w:pPr>
              <w:spacing w:line="400" w:lineRule="exact"/>
              <w:ind w:firstLine="808" w:firstLineChars="337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2.基于文字材料的案例分析。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 三、考查的知识范围</w:t>
            </w:r>
          </w:p>
          <w:p>
            <w:pPr>
              <w:spacing w:line="400" w:lineRule="exact"/>
              <w:ind w:firstLine="808" w:firstLineChars="337"/>
              <w:rPr>
                <w:rFonts w:hint="eastAsia" w:ascii="仿宋_GB2312" w:hAnsi="宋体" w:eastAsia="仿宋_GB2312" w:cs="Times New Roman"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1"/>
              </w:rPr>
              <w:t>（一）中外文化及跨文化交际基础知识</w:t>
            </w:r>
          </w:p>
          <w:p>
            <w:pPr>
              <w:spacing w:line="400" w:lineRule="exact"/>
              <w:ind w:firstLine="808" w:firstLineChars="337"/>
              <w:rPr>
                <w:rFonts w:hint="eastAsia" w:ascii="仿宋_GB2312" w:hAnsi="宋体" w:eastAsia="仿宋_GB2312" w:cs="Times New Roman"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1"/>
              </w:rPr>
              <w:t>中外文化及跨文化交际基础知识部分测试以下内容：</w:t>
            </w:r>
          </w:p>
          <w:p>
            <w:pPr>
              <w:spacing w:line="400" w:lineRule="exact"/>
              <w:ind w:firstLine="808" w:firstLineChars="337"/>
              <w:rPr>
                <w:rFonts w:hint="eastAsia" w:ascii="仿宋_GB2312" w:hAnsi="宋体" w:eastAsia="仿宋_GB2312" w:cs="Times New Roman"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1"/>
              </w:rPr>
              <w:t>1. 中国文化基础知识</w:t>
            </w:r>
          </w:p>
          <w:p>
            <w:pPr>
              <w:spacing w:line="400" w:lineRule="exact"/>
              <w:ind w:firstLine="808" w:firstLineChars="337"/>
              <w:rPr>
                <w:rFonts w:hint="eastAsia" w:ascii="仿宋_GB2312" w:hAnsi="宋体" w:eastAsia="仿宋_GB2312" w:cs="Times New Roman"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1"/>
              </w:rPr>
              <w:t>2. 外国文化基础知识</w:t>
            </w:r>
          </w:p>
          <w:p>
            <w:pPr>
              <w:spacing w:line="400" w:lineRule="exact"/>
              <w:ind w:firstLine="808" w:firstLineChars="337"/>
              <w:rPr>
                <w:rFonts w:hint="eastAsia" w:ascii="仿宋_GB2312" w:hAnsi="宋体" w:eastAsia="仿宋_GB2312" w:cs="Times New Roman"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1"/>
              </w:rPr>
              <w:t>3. 跨文化交际基础知识</w:t>
            </w:r>
          </w:p>
          <w:p>
            <w:pPr>
              <w:spacing w:line="400" w:lineRule="exact"/>
              <w:ind w:firstLine="808" w:firstLineChars="337"/>
              <w:rPr>
                <w:rFonts w:hint="eastAsia" w:ascii="仿宋_GB2312" w:hAnsi="宋体" w:eastAsia="仿宋_GB2312" w:cs="Times New Roman"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1"/>
              </w:rPr>
              <w:t>（二）教育、心理及语言教学基础知识</w:t>
            </w:r>
          </w:p>
          <w:p>
            <w:pPr>
              <w:spacing w:line="400" w:lineRule="exact"/>
              <w:ind w:firstLine="808" w:firstLineChars="337"/>
              <w:rPr>
                <w:rFonts w:hint="eastAsia" w:ascii="仿宋_GB2312" w:hAnsi="宋体" w:eastAsia="仿宋_GB2312" w:cs="Times New Roman"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1"/>
              </w:rPr>
              <w:t>教育、心理及语言教学基础知识部分测试以下内容：</w:t>
            </w:r>
          </w:p>
          <w:p>
            <w:pPr>
              <w:spacing w:line="400" w:lineRule="exact"/>
              <w:ind w:firstLine="808" w:firstLineChars="337"/>
              <w:rPr>
                <w:rFonts w:hint="eastAsia" w:ascii="仿宋_GB2312" w:hAnsi="宋体" w:eastAsia="仿宋_GB2312" w:cs="Times New Roman"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1"/>
              </w:rPr>
              <w:t>1.教育学基础</w:t>
            </w:r>
          </w:p>
          <w:p>
            <w:pPr>
              <w:spacing w:line="400" w:lineRule="exact"/>
              <w:ind w:firstLine="808" w:firstLineChars="337"/>
              <w:rPr>
                <w:rFonts w:hint="eastAsia" w:ascii="仿宋_GB2312" w:hAnsi="宋体" w:eastAsia="仿宋_GB2312" w:cs="Times New Roman"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1"/>
              </w:rPr>
              <w:t>2.心理学基础</w:t>
            </w:r>
          </w:p>
          <w:p>
            <w:pPr>
              <w:spacing w:line="400" w:lineRule="exact"/>
              <w:ind w:firstLine="808" w:firstLineChars="337"/>
              <w:rPr>
                <w:rFonts w:hint="eastAsia" w:ascii="仿宋_GB2312" w:hAnsi="宋体" w:eastAsia="仿宋_GB2312" w:cs="Times New Roman"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1"/>
              </w:rPr>
              <w:t>3.语言教学基础</w:t>
            </w:r>
          </w:p>
          <w:p>
            <w:pPr>
              <w:spacing w:line="400" w:lineRule="exact"/>
              <w:ind w:firstLine="808" w:firstLineChars="337"/>
              <w:rPr>
                <w:rFonts w:hint="eastAsia" w:ascii="仿宋_GB2312" w:hAnsi="宋体" w:eastAsia="仿宋_GB2312" w:cs="Times New Roman"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1"/>
              </w:rPr>
              <w:t>（三）材料分析写作</w:t>
            </w:r>
          </w:p>
          <w:p>
            <w:pPr>
              <w:spacing w:line="400" w:lineRule="exact"/>
              <w:ind w:firstLine="808" w:firstLineChars="337"/>
              <w:rPr>
                <w:rFonts w:hint="eastAsia" w:ascii="仿宋_GB2312" w:hAnsi="宋体" w:eastAsia="仿宋_GB2312" w:cs="Times New Roman"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1"/>
              </w:rPr>
              <w:t>材料分析写作部分测试以下内容：</w:t>
            </w:r>
          </w:p>
          <w:p>
            <w:pPr>
              <w:spacing w:line="400" w:lineRule="exact"/>
              <w:ind w:firstLine="808" w:firstLineChars="337"/>
              <w:rPr>
                <w:rFonts w:hint="eastAsia" w:ascii="仿宋_GB2312" w:hAnsi="宋体" w:eastAsia="仿宋_GB2312" w:cs="Times New Roman"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1"/>
              </w:rPr>
              <w:t>1. 分析与实践能力</w:t>
            </w:r>
          </w:p>
          <w:p>
            <w:pPr>
              <w:spacing w:line="400" w:lineRule="exact"/>
              <w:ind w:firstLine="808" w:firstLineChars="337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1"/>
              </w:rPr>
              <w:t>2. 论文写作能力</w:t>
            </w: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四、参考书目</w:t>
            </w:r>
          </w:p>
          <w:p>
            <w:pPr>
              <w:spacing w:line="400" w:lineRule="exact"/>
              <w:ind w:firstLine="808" w:firstLineChars="337"/>
              <w:rPr>
                <w:rFonts w:hint="eastAsia" w:ascii="仿宋_GB2312" w:hAnsi="宋体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1"/>
                <w:lang w:val="en-US" w:eastAsia="zh-CN"/>
              </w:rPr>
              <w:t>1 .《中国文化要略》，程裕祯，外语教学与研究出版社，2017年。</w:t>
            </w:r>
          </w:p>
          <w:p>
            <w:pPr>
              <w:spacing w:line="400" w:lineRule="exact"/>
              <w:ind w:firstLine="808" w:firstLineChars="337"/>
              <w:rPr>
                <w:rFonts w:hint="eastAsia" w:ascii="仿宋_GB2312" w:hAnsi="宋体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1"/>
                <w:lang w:val="en-US" w:eastAsia="zh-CN"/>
              </w:rPr>
              <w:t>2.《外国文学史》，《外国文学史》编写组，高等教育出版社，2018年。</w:t>
            </w:r>
          </w:p>
          <w:p>
            <w:pPr>
              <w:spacing w:line="400" w:lineRule="exact"/>
              <w:ind w:firstLine="808" w:firstLineChars="337"/>
              <w:rPr>
                <w:rFonts w:hint="eastAsia" w:ascii="仿宋_GB2312" w:hAnsi="宋体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1"/>
                <w:lang w:val="en-US" w:eastAsia="zh-CN"/>
              </w:rPr>
              <w:t>3.《对外汉语教育学引论》，刘珣，北京语言大学出版社，2000年。</w:t>
            </w:r>
          </w:p>
          <w:p>
            <w:pPr>
              <w:spacing w:line="400" w:lineRule="exact"/>
              <w:ind w:firstLine="808" w:firstLineChars="337"/>
              <w:rPr>
                <w:rFonts w:hint="default" w:ascii="仿宋_GB2312" w:hAnsi="宋体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1"/>
                <w:lang w:val="en-US" w:eastAsia="zh-CN"/>
              </w:rPr>
              <w:t>4.《跨文化交际学概论》，胡文仲，外语教学与研究出版社，2012年。</w:t>
            </w: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>
      <w:pPr>
        <w:ind w:firstLine="3960" w:firstLineChars="22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学院研究生招生领导小组组长签字：</w:t>
      </w:r>
    </w:p>
    <w:p>
      <w:pPr>
        <w:rPr>
          <w:rFonts w:hint="eastAsia"/>
          <w:sz w:val="18"/>
          <w:szCs w:val="18"/>
        </w:rPr>
      </w:pPr>
    </w:p>
    <w:sectPr>
      <w:pgSz w:w="11906" w:h="16838"/>
      <w:pgMar w:top="1134" w:right="1531" w:bottom="113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MWI1OGYyZDU0YjNjNGRlMTZjMzg3ZjRjZDhmZDMifQ=="/>
  </w:docVars>
  <w:rsids>
    <w:rsidRoot w:val="002D04BF"/>
    <w:rsid w:val="00000EB7"/>
    <w:rsid w:val="000010E9"/>
    <w:rsid w:val="0001015D"/>
    <w:rsid w:val="00015F14"/>
    <w:rsid w:val="000228BA"/>
    <w:rsid w:val="00022B7B"/>
    <w:rsid w:val="000238A6"/>
    <w:rsid w:val="00023D2D"/>
    <w:rsid w:val="0002617B"/>
    <w:rsid w:val="00037DF2"/>
    <w:rsid w:val="00042EC7"/>
    <w:rsid w:val="00051368"/>
    <w:rsid w:val="000531C7"/>
    <w:rsid w:val="00060079"/>
    <w:rsid w:val="000700CC"/>
    <w:rsid w:val="00081BD6"/>
    <w:rsid w:val="000865D2"/>
    <w:rsid w:val="000A2EA3"/>
    <w:rsid w:val="000A4ABD"/>
    <w:rsid w:val="000A58E1"/>
    <w:rsid w:val="000A78FE"/>
    <w:rsid w:val="000B7080"/>
    <w:rsid w:val="000C16A7"/>
    <w:rsid w:val="000D07A8"/>
    <w:rsid w:val="000D101C"/>
    <w:rsid w:val="000E2FCB"/>
    <w:rsid w:val="000E7ECD"/>
    <w:rsid w:val="000F4B32"/>
    <w:rsid w:val="000F6C06"/>
    <w:rsid w:val="000F7687"/>
    <w:rsid w:val="001036D5"/>
    <w:rsid w:val="00105523"/>
    <w:rsid w:val="00113ED1"/>
    <w:rsid w:val="00117D1E"/>
    <w:rsid w:val="0012483B"/>
    <w:rsid w:val="00125E19"/>
    <w:rsid w:val="0013182F"/>
    <w:rsid w:val="0013184F"/>
    <w:rsid w:val="00136072"/>
    <w:rsid w:val="00142A4C"/>
    <w:rsid w:val="00147714"/>
    <w:rsid w:val="00153A6E"/>
    <w:rsid w:val="0016386C"/>
    <w:rsid w:val="0016525E"/>
    <w:rsid w:val="00177098"/>
    <w:rsid w:val="0019401B"/>
    <w:rsid w:val="00195B3A"/>
    <w:rsid w:val="001B0332"/>
    <w:rsid w:val="001C5455"/>
    <w:rsid w:val="001D3AAC"/>
    <w:rsid w:val="001E3FD4"/>
    <w:rsid w:val="0020063D"/>
    <w:rsid w:val="002010BD"/>
    <w:rsid w:val="00202F3F"/>
    <w:rsid w:val="00217C11"/>
    <w:rsid w:val="002230F5"/>
    <w:rsid w:val="0022793C"/>
    <w:rsid w:val="002408D0"/>
    <w:rsid w:val="00247C46"/>
    <w:rsid w:val="0025101E"/>
    <w:rsid w:val="002577E2"/>
    <w:rsid w:val="0026376F"/>
    <w:rsid w:val="0027437D"/>
    <w:rsid w:val="00282AD5"/>
    <w:rsid w:val="002834B4"/>
    <w:rsid w:val="002849E1"/>
    <w:rsid w:val="00287199"/>
    <w:rsid w:val="002901EB"/>
    <w:rsid w:val="00292BBF"/>
    <w:rsid w:val="00297F46"/>
    <w:rsid w:val="002A2923"/>
    <w:rsid w:val="002B31B1"/>
    <w:rsid w:val="002B5A6A"/>
    <w:rsid w:val="002C17D8"/>
    <w:rsid w:val="002C328E"/>
    <w:rsid w:val="002D04BF"/>
    <w:rsid w:val="002D1AF9"/>
    <w:rsid w:val="002D5E40"/>
    <w:rsid w:val="002D7EA3"/>
    <w:rsid w:val="002E51A5"/>
    <w:rsid w:val="00302FBB"/>
    <w:rsid w:val="003148F2"/>
    <w:rsid w:val="00322A8E"/>
    <w:rsid w:val="00326ADE"/>
    <w:rsid w:val="003275C8"/>
    <w:rsid w:val="003316F7"/>
    <w:rsid w:val="00334B7C"/>
    <w:rsid w:val="00350710"/>
    <w:rsid w:val="0035705B"/>
    <w:rsid w:val="003611EC"/>
    <w:rsid w:val="003625C6"/>
    <w:rsid w:val="003636B7"/>
    <w:rsid w:val="00364873"/>
    <w:rsid w:val="00372651"/>
    <w:rsid w:val="0037341E"/>
    <w:rsid w:val="00374569"/>
    <w:rsid w:val="00374F44"/>
    <w:rsid w:val="00382F43"/>
    <w:rsid w:val="00386F79"/>
    <w:rsid w:val="003907EC"/>
    <w:rsid w:val="003944AC"/>
    <w:rsid w:val="00397C30"/>
    <w:rsid w:val="003A18EC"/>
    <w:rsid w:val="003A2BBF"/>
    <w:rsid w:val="003A6C07"/>
    <w:rsid w:val="003B014F"/>
    <w:rsid w:val="003B1C1A"/>
    <w:rsid w:val="003C4326"/>
    <w:rsid w:val="003C5CEA"/>
    <w:rsid w:val="003D33F5"/>
    <w:rsid w:val="003D5D4C"/>
    <w:rsid w:val="003D7F5B"/>
    <w:rsid w:val="003F0CD3"/>
    <w:rsid w:val="003F4D2A"/>
    <w:rsid w:val="004008BB"/>
    <w:rsid w:val="00402FD3"/>
    <w:rsid w:val="00403579"/>
    <w:rsid w:val="00412715"/>
    <w:rsid w:val="004130B7"/>
    <w:rsid w:val="0041468F"/>
    <w:rsid w:val="00415828"/>
    <w:rsid w:val="0041676D"/>
    <w:rsid w:val="0042204D"/>
    <w:rsid w:val="004253CA"/>
    <w:rsid w:val="004268D9"/>
    <w:rsid w:val="00441545"/>
    <w:rsid w:val="00445221"/>
    <w:rsid w:val="00447705"/>
    <w:rsid w:val="00452032"/>
    <w:rsid w:val="004550B8"/>
    <w:rsid w:val="004660BA"/>
    <w:rsid w:val="00475E87"/>
    <w:rsid w:val="00495706"/>
    <w:rsid w:val="004A1B3F"/>
    <w:rsid w:val="004A2407"/>
    <w:rsid w:val="004A4D09"/>
    <w:rsid w:val="004A5855"/>
    <w:rsid w:val="004B12F8"/>
    <w:rsid w:val="004B3CB9"/>
    <w:rsid w:val="004B7CB6"/>
    <w:rsid w:val="004C3023"/>
    <w:rsid w:val="004C43BB"/>
    <w:rsid w:val="004D1B38"/>
    <w:rsid w:val="004D3496"/>
    <w:rsid w:val="004E73B6"/>
    <w:rsid w:val="004E73BD"/>
    <w:rsid w:val="004F73EB"/>
    <w:rsid w:val="005006D9"/>
    <w:rsid w:val="00502BB5"/>
    <w:rsid w:val="0050574D"/>
    <w:rsid w:val="005105CE"/>
    <w:rsid w:val="00512241"/>
    <w:rsid w:val="005150E7"/>
    <w:rsid w:val="005160E5"/>
    <w:rsid w:val="00522649"/>
    <w:rsid w:val="00523D07"/>
    <w:rsid w:val="005247AD"/>
    <w:rsid w:val="00533107"/>
    <w:rsid w:val="00533AC7"/>
    <w:rsid w:val="00534886"/>
    <w:rsid w:val="0053671C"/>
    <w:rsid w:val="00546AB5"/>
    <w:rsid w:val="00546E9C"/>
    <w:rsid w:val="005476E8"/>
    <w:rsid w:val="00551654"/>
    <w:rsid w:val="00554DFF"/>
    <w:rsid w:val="00556C0C"/>
    <w:rsid w:val="00562BAA"/>
    <w:rsid w:val="0056611B"/>
    <w:rsid w:val="0056652D"/>
    <w:rsid w:val="00567B84"/>
    <w:rsid w:val="00571B5A"/>
    <w:rsid w:val="00584128"/>
    <w:rsid w:val="00585456"/>
    <w:rsid w:val="00592D5D"/>
    <w:rsid w:val="00594354"/>
    <w:rsid w:val="00595CA9"/>
    <w:rsid w:val="005967B2"/>
    <w:rsid w:val="00596BD8"/>
    <w:rsid w:val="005B1543"/>
    <w:rsid w:val="005B2FFD"/>
    <w:rsid w:val="005B3AD5"/>
    <w:rsid w:val="005C0AA7"/>
    <w:rsid w:val="005C2F36"/>
    <w:rsid w:val="005C46B4"/>
    <w:rsid w:val="005D27EF"/>
    <w:rsid w:val="005D509A"/>
    <w:rsid w:val="005E192F"/>
    <w:rsid w:val="005E3C71"/>
    <w:rsid w:val="005F08F0"/>
    <w:rsid w:val="005F2C11"/>
    <w:rsid w:val="005F4421"/>
    <w:rsid w:val="005F6AAA"/>
    <w:rsid w:val="006038AE"/>
    <w:rsid w:val="0060547F"/>
    <w:rsid w:val="00612E1F"/>
    <w:rsid w:val="00616AA2"/>
    <w:rsid w:val="00623093"/>
    <w:rsid w:val="0062700B"/>
    <w:rsid w:val="006307E4"/>
    <w:rsid w:val="00636DEE"/>
    <w:rsid w:val="00641C17"/>
    <w:rsid w:val="0064522F"/>
    <w:rsid w:val="00651325"/>
    <w:rsid w:val="00661CCA"/>
    <w:rsid w:val="00662EB0"/>
    <w:rsid w:val="00665071"/>
    <w:rsid w:val="00666825"/>
    <w:rsid w:val="00672E64"/>
    <w:rsid w:val="006778F4"/>
    <w:rsid w:val="006879EF"/>
    <w:rsid w:val="00693788"/>
    <w:rsid w:val="006A27A1"/>
    <w:rsid w:val="006B48D1"/>
    <w:rsid w:val="006B6F03"/>
    <w:rsid w:val="006C33EF"/>
    <w:rsid w:val="006C6D2F"/>
    <w:rsid w:val="006C7685"/>
    <w:rsid w:val="006D15AF"/>
    <w:rsid w:val="006D3E14"/>
    <w:rsid w:val="006E7106"/>
    <w:rsid w:val="006E7549"/>
    <w:rsid w:val="006F1B30"/>
    <w:rsid w:val="006F29D8"/>
    <w:rsid w:val="006F4269"/>
    <w:rsid w:val="006F4DFE"/>
    <w:rsid w:val="006F6CB6"/>
    <w:rsid w:val="00700F47"/>
    <w:rsid w:val="00702A2B"/>
    <w:rsid w:val="00710035"/>
    <w:rsid w:val="00714C33"/>
    <w:rsid w:val="00716946"/>
    <w:rsid w:val="00716972"/>
    <w:rsid w:val="00716FE2"/>
    <w:rsid w:val="00721969"/>
    <w:rsid w:val="0072282C"/>
    <w:rsid w:val="00723545"/>
    <w:rsid w:val="00726738"/>
    <w:rsid w:val="00734759"/>
    <w:rsid w:val="007358B1"/>
    <w:rsid w:val="00735E99"/>
    <w:rsid w:val="00737900"/>
    <w:rsid w:val="007567CD"/>
    <w:rsid w:val="007576E3"/>
    <w:rsid w:val="00772320"/>
    <w:rsid w:val="00783E1E"/>
    <w:rsid w:val="007918A2"/>
    <w:rsid w:val="007956DA"/>
    <w:rsid w:val="007A6345"/>
    <w:rsid w:val="007B033B"/>
    <w:rsid w:val="007B19E9"/>
    <w:rsid w:val="007B550D"/>
    <w:rsid w:val="007C5742"/>
    <w:rsid w:val="007E29BA"/>
    <w:rsid w:val="007E546E"/>
    <w:rsid w:val="007E570F"/>
    <w:rsid w:val="007E7D11"/>
    <w:rsid w:val="007F216F"/>
    <w:rsid w:val="00803F28"/>
    <w:rsid w:val="008049F5"/>
    <w:rsid w:val="008121BE"/>
    <w:rsid w:val="008247C7"/>
    <w:rsid w:val="0082646E"/>
    <w:rsid w:val="00834B6D"/>
    <w:rsid w:val="00837C49"/>
    <w:rsid w:val="00842CB6"/>
    <w:rsid w:val="00851059"/>
    <w:rsid w:val="0086050B"/>
    <w:rsid w:val="00861A5F"/>
    <w:rsid w:val="00882D9E"/>
    <w:rsid w:val="0088497A"/>
    <w:rsid w:val="00886D52"/>
    <w:rsid w:val="008946A0"/>
    <w:rsid w:val="008A1B9C"/>
    <w:rsid w:val="008B1A32"/>
    <w:rsid w:val="008B47E1"/>
    <w:rsid w:val="008C12FD"/>
    <w:rsid w:val="008C4CD8"/>
    <w:rsid w:val="008D2555"/>
    <w:rsid w:val="008D3E68"/>
    <w:rsid w:val="008D563F"/>
    <w:rsid w:val="008D748B"/>
    <w:rsid w:val="008F0073"/>
    <w:rsid w:val="008F3D4B"/>
    <w:rsid w:val="008F5FB7"/>
    <w:rsid w:val="00901D2F"/>
    <w:rsid w:val="00914D0D"/>
    <w:rsid w:val="00915524"/>
    <w:rsid w:val="00922E24"/>
    <w:rsid w:val="00923857"/>
    <w:rsid w:val="009263C4"/>
    <w:rsid w:val="009271F6"/>
    <w:rsid w:val="00930A9C"/>
    <w:rsid w:val="009328DD"/>
    <w:rsid w:val="009337D8"/>
    <w:rsid w:val="009341A7"/>
    <w:rsid w:val="0093704F"/>
    <w:rsid w:val="00942E67"/>
    <w:rsid w:val="00946B92"/>
    <w:rsid w:val="00952848"/>
    <w:rsid w:val="00953ED5"/>
    <w:rsid w:val="00960A0F"/>
    <w:rsid w:val="0096137C"/>
    <w:rsid w:val="00972DE1"/>
    <w:rsid w:val="0097445A"/>
    <w:rsid w:val="00981AD8"/>
    <w:rsid w:val="00992350"/>
    <w:rsid w:val="00992666"/>
    <w:rsid w:val="009938B8"/>
    <w:rsid w:val="00996C1B"/>
    <w:rsid w:val="009B53DF"/>
    <w:rsid w:val="009C1656"/>
    <w:rsid w:val="009D4CD9"/>
    <w:rsid w:val="009D591A"/>
    <w:rsid w:val="009D7FE0"/>
    <w:rsid w:val="009E072F"/>
    <w:rsid w:val="009E1829"/>
    <w:rsid w:val="009E1E55"/>
    <w:rsid w:val="009E3472"/>
    <w:rsid w:val="009E559A"/>
    <w:rsid w:val="009E7A7C"/>
    <w:rsid w:val="009F1176"/>
    <w:rsid w:val="009F7EC3"/>
    <w:rsid w:val="00A043C5"/>
    <w:rsid w:val="00A07331"/>
    <w:rsid w:val="00A111D1"/>
    <w:rsid w:val="00A1312B"/>
    <w:rsid w:val="00A13AB3"/>
    <w:rsid w:val="00A15D8F"/>
    <w:rsid w:val="00A17944"/>
    <w:rsid w:val="00A21EF4"/>
    <w:rsid w:val="00A2547A"/>
    <w:rsid w:val="00A276A3"/>
    <w:rsid w:val="00A31AA2"/>
    <w:rsid w:val="00A33B98"/>
    <w:rsid w:val="00A40194"/>
    <w:rsid w:val="00A42B61"/>
    <w:rsid w:val="00A54F1D"/>
    <w:rsid w:val="00A55A6F"/>
    <w:rsid w:val="00A60E52"/>
    <w:rsid w:val="00A6108E"/>
    <w:rsid w:val="00A72B88"/>
    <w:rsid w:val="00A742E9"/>
    <w:rsid w:val="00A74437"/>
    <w:rsid w:val="00A918BF"/>
    <w:rsid w:val="00A91B27"/>
    <w:rsid w:val="00A91B3C"/>
    <w:rsid w:val="00A941D6"/>
    <w:rsid w:val="00AA1D89"/>
    <w:rsid w:val="00AA33A7"/>
    <w:rsid w:val="00AA6003"/>
    <w:rsid w:val="00AB469B"/>
    <w:rsid w:val="00AB79B9"/>
    <w:rsid w:val="00AC2F47"/>
    <w:rsid w:val="00AC55FB"/>
    <w:rsid w:val="00AD2ED2"/>
    <w:rsid w:val="00AE216D"/>
    <w:rsid w:val="00AE240E"/>
    <w:rsid w:val="00AE2728"/>
    <w:rsid w:val="00AE541D"/>
    <w:rsid w:val="00AE556D"/>
    <w:rsid w:val="00AE6595"/>
    <w:rsid w:val="00AE6A44"/>
    <w:rsid w:val="00AF25A8"/>
    <w:rsid w:val="00AF627C"/>
    <w:rsid w:val="00B10FD7"/>
    <w:rsid w:val="00B11888"/>
    <w:rsid w:val="00B2093D"/>
    <w:rsid w:val="00B21B4F"/>
    <w:rsid w:val="00B26DC1"/>
    <w:rsid w:val="00B27B69"/>
    <w:rsid w:val="00B311B0"/>
    <w:rsid w:val="00B3152D"/>
    <w:rsid w:val="00B36BFC"/>
    <w:rsid w:val="00B37497"/>
    <w:rsid w:val="00B41FBE"/>
    <w:rsid w:val="00B43248"/>
    <w:rsid w:val="00B434A3"/>
    <w:rsid w:val="00B474D3"/>
    <w:rsid w:val="00B47D5D"/>
    <w:rsid w:val="00B50C01"/>
    <w:rsid w:val="00B50D6C"/>
    <w:rsid w:val="00B5321A"/>
    <w:rsid w:val="00B54435"/>
    <w:rsid w:val="00B6559C"/>
    <w:rsid w:val="00B721BC"/>
    <w:rsid w:val="00B8580C"/>
    <w:rsid w:val="00B8777D"/>
    <w:rsid w:val="00B91ECA"/>
    <w:rsid w:val="00B944B6"/>
    <w:rsid w:val="00B956A2"/>
    <w:rsid w:val="00BA2A97"/>
    <w:rsid w:val="00BA661E"/>
    <w:rsid w:val="00BB05DC"/>
    <w:rsid w:val="00BB0AF3"/>
    <w:rsid w:val="00BB587A"/>
    <w:rsid w:val="00BC102D"/>
    <w:rsid w:val="00BC4B44"/>
    <w:rsid w:val="00BC699B"/>
    <w:rsid w:val="00BD19B9"/>
    <w:rsid w:val="00BE0D85"/>
    <w:rsid w:val="00BE3A9B"/>
    <w:rsid w:val="00BE52FF"/>
    <w:rsid w:val="00BF34E4"/>
    <w:rsid w:val="00C02390"/>
    <w:rsid w:val="00C05A43"/>
    <w:rsid w:val="00C10562"/>
    <w:rsid w:val="00C14E2A"/>
    <w:rsid w:val="00C17C5D"/>
    <w:rsid w:val="00C22E14"/>
    <w:rsid w:val="00C31BC1"/>
    <w:rsid w:val="00C3760D"/>
    <w:rsid w:val="00C409E3"/>
    <w:rsid w:val="00C413F2"/>
    <w:rsid w:val="00C41A3F"/>
    <w:rsid w:val="00C41A6D"/>
    <w:rsid w:val="00C43B95"/>
    <w:rsid w:val="00C44DE9"/>
    <w:rsid w:val="00C46FDE"/>
    <w:rsid w:val="00C539E2"/>
    <w:rsid w:val="00C6487C"/>
    <w:rsid w:val="00C65643"/>
    <w:rsid w:val="00C66D38"/>
    <w:rsid w:val="00C94B71"/>
    <w:rsid w:val="00C97678"/>
    <w:rsid w:val="00CA4B5F"/>
    <w:rsid w:val="00CA5645"/>
    <w:rsid w:val="00CB51A1"/>
    <w:rsid w:val="00CB65E5"/>
    <w:rsid w:val="00CC1D98"/>
    <w:rsid w:val="00CC2740"/>
    <w:rsid w:val="00CC2A5D"/>
    <w:rsid w:val="00CD030F"/>
    <w:rsid w:val="00CE291C"/>
    <w:rsid w:val="00CE3608"/>
    <w:rsid w:val="00CE776D"/>
    <w:rsid w:val="00CF19CC"/>
    <w:rsid w:val="00CF3DFE"/>
    <w:rsid w:val="00CF51E5"/>
    <w:rsid w:val="00D111CC"/>
    <w:rsid w:val="00D12C73"/>
    <w:rsid w:val="00D16B9F"/>
    <w:rsid w:val="00D20C86"/>
    <w:rsid w:val="00D2132C"/>
    <w:rsid w:val="00D25096"/>
    <w:rsid w:val="00D25928"/>
    <w:rsid w:val="00D350A7"/>
    <w:rsid w:val="00D4102F"/>
    <w:rsid w:val="00D4332B"/>
    <w:rsid w:val="00D61AD5"/>
    <w:rsid w:val="00D70752"/>
    <w:rsid w:val="00D73173"/>
    <w:rsid w:val="00D7640C"/>
    <w:rsid w:val="00D768DF"/>
    <w:rsid w:val="00D84344"/>
    <w:rsid w:val="00D9207B"/>
    <w:rsid w:val="00D92B08"/>
    <w:rsid w:val="00DA6217"/>
    <w:rsid w:val="00DA74D7"/>
    <w:rsid w:val="00DB1CDA"/>
    <w:rsid w:val="00DC4BDC"/>
    <w:rsid w:val="00DC7774"/>
    <w:rsid w:val="00DD39E5"/>
    <w:rsid w:val="00DE3109"/>
    <w:rsid w:val="00DE381B"/>
    <w:rsid w:val="00DF0A00"/>
    <w:rsid w:val="00DF4E4A"/>
    <w:rsid w:val="00DF7CD5"/>
    <w:rsid w:val="00E0381C"/>
    <w:rsid w:val="00E03A9F"/>
    <w:rsid w:val="00E064FD"/>
    <w:rsid w:val="00E06612"/>
    <w:rsid w:val="00E1488A"/>
    <w:rsid w:val="00E15C71"/>
    <w:rsid w:val="00E168DF"/>
    <w:rsid w:val="00E21DBF"/>
    <w:rsid w:val="00E258C3"/>
    <w:rsid w:val="00E26885"/>
    <w:rsid w:val="00E30E43"/>
    <w:rsid w:val="00E3714D"/>
    <w:rsid w:val="00E479BC"/>
    <w:rsid w:val="00E5658D"/>
    <w:rsid w:val="00E64339"/>
    <w:rsid w:val="00E72B8B"/>
    <w:rsid w:val="00E730FF"/>
    <w:rsid w:val="00E85E93"/>
    <w:rsid w:val="00EA063B"/>
    <w:rsid w:val="00EA2B90"/>
    <w:rsid w:val="00EB70CF"/>
    <w:rsid w:val="00EC2297"/>
    <w:rsid w:val="00EC3170"/>
    <w:rsid w:val="00EC459A"/>
    <w:rsid w:val="00EC47C1"/>
    <w:rsid w:val="00ED5A94"/>
    <w:rsid w:val="00ED6C11"/>
    <w:rsid w:val="00EE3E69"/>
    <w:rsid w:val="00EE410F"/>
    <w:rsid w:val="00EE7301"/>
    <w:rsid w:val="00EF191C"/>
    <w:rsid w:val="00EF5A72"/>
    <w:rsid w:val="00EF6BC9"/>
    <w:rsid w:val="00EF70BA"/>
    <w:rsid w:val="00F067D3"/>
    <w:rsid w:val="00F141D3"/>
    <w:rsid w:val="00F15DF4"/>
    <w:rsid w:val="00F17787"/>
    <w:rsid w:val="00F17BD7"/>
    <w:rsid w:val="00F20DDE"/>
    <w:rsid w:val="00F218E6"/>
    <w:rsid w:val="00F23B51"/>
    <w:rsid w:val="00F23C6D"/>
    <w:rsid w:val="00F24CB5"/>
    <w:rsid w:val="00F37116"/>
    <w:rsid w:val="00F45743"/>
    <w:rsid w:val="00F46EA0"/>
    <w:rsid w:val="00F65AEF"/>
    <w:rsid w:val="00F671AB"/>
    <w:rsid w:val="00F675B3"/>
    <w:rsid w:val="00F77836"/>
    <w:rsid w:val="00F810C4"/>
    <w:rsid w:val="00F82458"/>
    <w:rsid w:val="00F852C1"/>
    <w:rsid w:val="00F90B0D"/>
    <w:rsid w:val="00FA3E99"/>
    <w:rsid w:val="00FB38FF"/>
    <w:rsid w:val="00FB4519"/>
    <w:rsid w:val="00FB719F"/>
    <w:rsid w:val="00FB7BC0"/>
    <w:rsid w:val="00FC1D58"/>
    <w:rsid w:val="00FC6375"/>
    <w:rsid w:val="00FF18F3"/>
    <w:rsid w:val="00FF223D"/>
    <w:rsid w:val="00FF64FB"/>
    <w:rsid w:val="00FF7F3E"/>
    <w:rsid w:val="1C192145"/>
    <w:rsid w:val="3AB30941"/>
    <w:rsid w:val="4357752D"/>
    <w:rsid w:val="52BD0D9D"/>
    <w:rsid w:val="67DE1907"/>
    <w:rsid w:val="6E8B7F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link w:val="9"/>
    <w:qFormat/>
    <w:uiPriority w:val="9"/>
    <w:pPr>
      <w:widowControl/>
      <w:spacing w:line="300" w:lineRule="atLeast"/>
      <w:jc w:val="left"/>
      <w:outlineLvl w:val="1"/>
    </w:pPr>
    <w:rPr>
      <w:rFonts w:ascii="宋体" w:hAnsi="宋体" w:eastAsia="宋体" w:cs="宋体"/>
      <w:b/>
      <w:bCs/>
      <w:color w:val="666666"/>
      <w:kern w:val="0"/>
      <w:sz w:val="30"/>
      <w:szCs w:val="30"/>
    </w:rPr>
  </w:style>
  <w:style w:type="paragraph" w:styleId="3">
    <w:name w:val="heading 4"/>
    <w:basedOn w:val="1"/>
    <w:link w:val="10"/>
    <w:qFormat/>
    <w:uiPriority w:val="9"/>
    <w:pPr>
      <w:widowControl/>
      <w:spacing w:line="210" w:lineRule="atLeast"/>
      <w:jc w:val="left"/>
      <w:outlineLvl w:val="3"/>
    </w:pPr>
    <w:rPr>
      <w:rFonts w:ascii="宋体" w:hAnsi="宋体" w:eastAsia="宋体" w:cs="宋体"/>
      <w:b/>
      <w:bCs/>
      <w:color w:val="333333"/>
      <w:kern w:val="0"/>
      <w:szCs w:val="21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unhideWhenUsed/>
    <w:uiPriority w:val="99"/>
    <w:rPr>
      <w:color w:val="0000FF"/>
      <w:u w:val="single"/>
    </w:rPr>
  </w:style>
  <w:style w:type="character" w:customStyle="1" w:styleId="9">
    <w:name w:val="标题 2 字符"/>
    <w:link w:val="2"/>
    <w:uiPriority w:val="9"/>
    <w:rPr>
      <w:rFonts w:ascii="宋体" w:hAnsi="宋体" w:eastAsia="宋体" w:cs="宋体"/>
      <w:b/>
      <w:bCs/>
      <w:color w:val="666666"/>
      <w:kern w:val="0"/>
      <w:sz w:val="30"/>
      <w:szCs w:val="30"/>
    </w:rPr>
  </w:style>
  <w:style w:type="character" w:customStyle="1" w:styleId="10">
    <w:name w:val="标题 4 字符"/>
    <w:link w:val="3"/>
    <w:uiPriority w:val="9"/>
    <w:rPr>
      <w:rFonts w:ascii="宋体" w:hAnsi="宋体" w:eastAsia="宋体" w:cs="宋体"/>
      <w:b/>
      <w:bCs/>
      <w:color w:val="333333"/>
      <w:kern w:val="0"/>
      <w:szCs w:val="21"/>
    </w:rPr>
  </w:style>
  <w:style w:type="character" w:customStyle="1" w:styleId="11">
    <w:name w:val="页脚 字符"/>
    <w:link w:val="4"/>
    <w:semiHidden/>
    <w:uiPriority w:val="99"/>
    <w:rPr>
      <w:sz w:val="18"/>
      <w:szCs w:val="18"/>
    </w:rPr>
  </w:style>
  <w:style w:type="character" w:customStyle="1" w:styleId="12">
    <w:name w:val="页眉 字符"/>
    <w:link w:val="5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21</Words>
  <Characters>120</Characters>
  <Lines>1</Lines>
  <Paragraphs>1</Paragraphs>
  <TotalTime>0</TotalTime>
  <ScaleCrop>false</ScaleCrop>
  <LinksUpToDate>false</LinksUpToDate>
  <CharactersWithSpaces>140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2018-07-03T02:02:00Z</dcterms:created>
  <dc:creator>彭科</dc:creator>
  <cp:lastModifiedBy>vertesyuan</cp:lastModifiedBy>
  <cp:lastPrinted>2019-06-28T08:05:00Z</cp:lastPrinted>
  <dcterms:modified xsi:type="dcterms:W3CDTF">2022-09-21T05:30:06Z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38E10C4481F346A4B28373D5A4879C13</vt:lpwstr>
  </property>
</Properties>
</file>