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eastAsia="华文中宋"/>
          <w:b/>
          <w:sz w:val="32"/>
          <w:szCs w:val="32"/>
        </w:rPr>
        <w:t>3年硕士研究生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lang w:val="en-US" w:eastAsia="zh-CN"/>
        </w:rPr>
        <w:t>804</w:t>
      </w:r>
      <w:r>
        <w:rPr>
          <w:rFonts w:hint="eastAsia" w:eastAsia="华文中宋"/>
          <w:b/>
          <w:sz w:val="32"/>
          <w:szCs w:val="32"/>
          <w:u w:val="single"/>
          <w:lang w:val="en-US" w:eastAsia="zh-CN"/>
        </w:rPr>
        <w:t>《</w:t>
      </w:r>
      <w:r>
        <w:rPr>
          <w:rFonts w:hint="eastAsia" w:eastAsia="华文中宋"/>
          <w:b/>
          <w:sz w:val="32"/>
          <w:szCs w:val="32"/>
          <w:u w:val="single"/>
        </w:rPr>
        <w:t>机械设计</w:t>
      </w:r>
      <w:r>
        <w:rPr>
          <w:rFonts w:hint="eastAsia" w:eastAsia="华文中宋"/>
          <w:b/>
          <w:sz w:val="32"/>
          <w:szCs w:val="32"/>
          <w:u w:val="single"/>
          <w:lang w:val="en-US" w:eastAsia="zh-CN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6"/>
        <w:ind w:firstLine="560"/>
        <w:rPr>
          <w:sz w:val="28"/>
          <w:szCs w:val="28"/>
        </w:rPr>
      </w:pPr>
    </w:p>
    <w:p>
      <w:pPr>
        <w:pStyle w:val="6"/>
        <w:spacing w:line="540" w:lineRule="exact"/>
        <w:ind w:firstLine="56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一、考查目标</w:t>
      </w:r>
    </w:p>
    <w:p>
      <w:pPr>
        <w:pStyle w:val="6"/>
        <w:spacing w:line="540" w:lineRule="exact"/>
        <w:ind w:firstLine="560"/>
        <w:rPr>
          <w:b/>
          <w:sz w:val="28"/>
          <w:szCs w:val="28"/>
        </w:rPr>
      </w:pPr>
      <w:r>
        <w:rPr>
          <w:rFonts w:hAnsi="宋体"/>
          <w:sz w:val="28"/>
          <w:szCs w:val="28"/>
        </w:rPr>
        <w:t>为使我校硕士研究生招生考试专业科目《机械设计》的命题科学、完善、合理，根据国家教委课程教学指导委员会制定的《机械设计课程教学基本要求》和我校《机械设计课程教学大纲》，结合有关招生专业的实际情况，</w:t>
      </w:r>
      <w:r>
        <w:rPr>
          <w:rFonts w:hint="eastAsia" w:hAnsi="宋体"/>
          <w:sz w:val="28"/>
          <w:szCs w:val="28"/>
        </w:rPr>
        <w:t>考查目标定位于</w:t>
      </w:r>
      <w:r>
        <w:rPr>
          <w:rFonts w:hAnsi="宋体"/>
          <w:sz w:val="28"/>
          <w:szCs w:val="28"/>
        </w:rPr>
        <w:t>重点</w:t>
      </w:r>
      <w:r>
        <w:rPr>
          <w:sz w:val="28"/>
          <w:szCs w:val="28"/>
        </w:rPr>
        <w:t>考核学生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《机械设计》课程的基本理论</w:t>
      </w:r>
      <w:r>
        <w:rPr>
          <w:rFonts w:hint="eastAsia"/>
          <w:sz w:val="28"/>
          <w:szCs w:val="28"/>
        </w:rPr>
        <w:t>和基本</w:t>
      </w:r>
      <w:r>
        <w:rPr>
          <w:rFonts w:hAnsi="宋体"/>
          <w:sz w:val="28"/>
          <w:szCs w:val="28"/>
        </w:rPr>
        <w:t>原理</w:t>
      </w:r>
      <w:r>
        <w:rPr>
          <w:rFonts w:hint="eastAsia" w:hAnsi="宋体"/>
          <w:sz w:val="28"/>
          <w:szCs w:val="28"/>
        </w:rPr>
        <w:t>、典型零件</w:t>
      </w:r>
      <w:r>
        <w:rPr>
          <w:rFonts w:hAnsi="宋体"/>
          <w:sz w:val="28"/>
          <w:szCs w:val="28"/>
        </w:rPr>
        <w:t>受力分析和设计计算方法</w:t>
      </w:r>
      <w:r>
        <w:rPr>
          <w:rFonts w:hint="eastAsia" w:hAnsi="宋体"/>
          <w:sz w:val="28"/>
          <w:szCs w:val="28"/>
        </w:rPr>
        <w:t>、传动方案对比分析、</w:t>
      </w:r>
      <w:r>
        <w:rPr>
          <w:rFonts w:hAnsi="宋体"/>
          <w:sz w:val="28"/>
          <w:szCs w:val="28"/>
        </w:rPr>
        <w:t>运用图解方法</w:t>
      </w:r>
      <w:r>
        <w:rPr>
          <w:rFonts w:hint="eastAsia" w:hAnsi="宋体"/>
          <w:sz w:val="28"/>
          <w:szCs w:val="28"/>
        </w:rPr>
        <w:t>求解等内容</w:t>
      </w:r>
      <w:r>
        <w:rPr>
          <w:rFonts w:hAnsi="宋体"/>
          <w:sz w:val="28"/>
          <w:szCs w:val="28"/>
        </w:rPr>
        <w:t>，</w:t>
      </w:r>
      <w:r>
        <w:rPr>
          <w:rFonts w:hint="eastAsia" w:hAnsi="宋体"/>
          <w:sz w:val="28"/>
          <w:szCs w:val="28"/>
        </w:rPr>
        <w:t>并</w:t>
      </w:r>
      <w:r>
        <w:rPr>
          <w:rFonts w:hAnsi="宋体"/>
          <w:sz w:val="28"/>
          <w:szCs w:val="28"/>
        </w:rPr>
        <w:t>综合应用以上知识对较为复杂问题</w:t>
      </w:r>
      <w:r>
        <w:rPr>
          <w:rFonts w:hint="eastAsia" w:hAnsi="宋体"/>
          <w:sz w:val="28"/>
          <w:szCs w:val="28"/>
        </w:rPr>
        <w:t>进行</w:t>
      </w:r>
      <w:r>
        <w:rPr>
          <w:rFonts w:hAnsi="宋体"/>
          <w:sz w:val="28"/>
          <w:szCs w:val="28"/>
        </w:rPr>
        <w:t>分析和综合的能力</w:t>
      </w:r>
      <w:r>
        <w:rPr>
          <w:sz w:val="28"/>
          <w:szCs w:val="28"/>
        </w:rPr>
        <w:t>。</w:t>
      </w:r>
    </w:p>
    <w:p>
      <w:pPr>
        <w:pStyle w:val="6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spacing w:line="540" w:lineRule="exact"/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初试科目满分为150分，考试时间为3小时。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6"/>
        <w:spacing w:line="540" w:lineRule="exact"/>
        <w:ind w:left="0" w:leftChars="0" w:firstLine="560" w:firstLineChars="20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pStyle w:val="6"/>
        <w:spacing w:line="540" w:lineRule="exact"/>
        <w:ind w:left="0" w:leftChars="0" w:firstLine="560" w:firstLineChars="200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基础理论知识（</w:t>
      </w:r>
      <w:r>
        <w:rPr>
          <w:sz w:val="28"/>
          <w:szCs w:val="28"/>
        </w:rPr>
        <w:t>40%</w:t>
      </w:r>
      <w:r>
        <w:rPr>
          <w:rFonts w:hAnsi="宋体"/>
          <w:sz w:val="28"/>
          <w:szCs w:val="28"/>
        </w:rPr>
        <w:t>）、</w:t>
      </w:r>
      <w:r>
        <w:rPr>
          <w:rFonts w:hint="eastAsia" w:hAnsi="宋体"/>
          <w:sz w:val="28"/>
          <w:szCs w:val="28"/>
        </w:rPr>
        <w:t>基本方法与技能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40%</w:t>
      </w:r>
      <w:r>
        <w:rPr>
          <w:rFonts w:hAnsi="宋体"/>
          <w:sz w:val="28"/>
          <w:szCs w:val="28"/>
        </w:rPr>
        <w:t>）、工程应用</w:t>
      </w:r>
      <w:r>
        <w:rPr>
          <w:rFonts w:hint="eastAsia" w:hAnsi="宋体"/>
          <w:sz w:val="28"/>
          <w:szCs w:val="28"/>
        </w:rPr>
        <w:t>与</w:t>
      </w:r>
      <w:r>
        <w:rPr>
          <w:rFonts w:hAnsi="宋体"/>
          <w:sz w:val="28"/>
          <w:szCs w:val="28"/>
        </w:rPr>
        <w:t>创新（</w:t>
      </w:r>
      <w:r>
        <w:rPr>
          <w:sz w:val="28"/>
          <w:szCs w:val="28"/>
        </w:rPr>
        <w:t>20%</w:t>
      </w:r>
      <w:r>
        <w:rPr>
          <w:rFonts w:hAnsi="宋体"/>
          <w:sz w:val="28"/>
          <w:szCs w:val="28"/>
        </w:rPr>
        <w:t>）。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客观题（</w:t>
      </w:r>
      <w:r>
        <w:rPr>
          <w:rFonts w:hAnsi="宋体"/>
          <w:sz w:val="28"/>
          <w:szCs w:val="28"/>
        </w:rPr>
        <w:t>选择题</w:t>
      </w:r>
      <w:r>
        <w:rPr>
          <w:rFonts w:hint="eastAsia" w:hAnsi="宋体"/>
          <w:sz w:val="28"/>
          <w:szCs w:val="28"/>
        </w:rPr>
        <w:t>等）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~30</w:t>
      </w:r>
      <w:r>
        <w:rPr>
          <w:rFonts w:hAnsi="宋体"/>
          <w:sz w:val="28"/>
          <w:szCs w:val="28"/>
        </w:rPr>
        <w:t>分）、简答题（</w:t>
      </w:r>
      <w:r>
        <w:rPr>
          <w:rFonts w:hint="eastAsia" w:hAnsi="宋体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~60</w:t>
      </w:r>
      <w:r>
        <w:rPr>
          <w:rFonts w:hAnsi="宋体"/>
          <w:sz w:val="28"/>
          <w:szCs w:val="28"/>
        </w:rPr>
        <w:t>分）、分析计算</w:t>
      </w:r>
      <w:r>
        <w:rPr>
          <w:rFonts w:hint="eastAsia" w:hAnsi="宋体"/>
          <w:sz w:val="28"/>
          <w:szCs w:val="28"/>
        </w:rPr>
        <w:t>及</w:t>
      </w:r>
      <w:r>
        <w:rPr>
          <w:rFonts w:hAnsi="宋体"/>
          <w:sz w:val="28"/>
          <w:szCs w:val="28"/>
        </w:rPr>
        <w:t>作图题（</w:t>
      </w:r>
      <w:r>
        <w:rPr>
          <w:rFonts w:hint="eastAsia" w:hAnsi="宋体"/>
          <w:sz w:val="28"/>
          <w:szCs w:val="28"/>
        </w:rPr>
        <w:t>60~80</w:t>
      </w:r>
      <w:r>
        <w:rPr>
          <w:rFonts w:hAnsi="宋体"/>
          <w:sz w:val="28"/>
          <w:szCs w:val="28"/>
        </w:rPr>
        <w:t>分）。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考核</w:t>
      </w:r>
      <w:r>
        <w:rPr>
          <w:sz w:val="28"/>
          <w:szCs w:val="28"/>
        </w:rPr>
        <w:t>面向机械工程学科考生</w:t>
      </w:r>
      <w:r>
        <w:rPr>
          <w:rFonts w:hint="eastAsia"/>
          <w:sz w:val="28"/>
          <w:szCs w:val="28"/>
        </w:rPr>
        <w:t>，考核</w:t>
      </w:r>
      <w:r>
        <w:rPr>
          <w:sz w:val="28"/>
          <w:szCs w:val="28"/>
        </w:rPr>
        <w:t>内容</w:t>
      </w:r>
      <w:r>
        <w:rPr>
          <w:rFonts w:hint="eastAsia"/>
          <w:sz w:val="28"/>
          <w:szCs w:val="28"/>
        </w:rPr>
        <w:t>分为了解、理解和掌握三个层次，具体内容与要求</w:t>
      </w:r>
      <w:r>
        <w:rPr>
          <w:sz w:val="28"/>
          <w:szCs w:val="28"/>
        </w:rPr>
        <w:t>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一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机械设计概述</w:t>
      </w:r>
      <w:r>
        <w:rPr>
          <w:sz w:val="28"/>
          <w:szCs w:val="28"/>
        </w:rPr>
        <w:t xml:space="preserve"> </w:t>
      </w:r>
    </w:p>
    <w:p>
      <w:p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．机械设计步骤（了解）；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．零件的主要失效形式（理解）；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．机械零件工作能力和计算准则（了解）；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．机械</w:t>
      </w:r>
      <w:r>
        <w:rPr>
          <w:rFonts w:hint="eastAsia" w:hAnsi="宋体"/>
          <w:sz w:val="28"/>
          <w:szCs w:val="28"/>
        </w:rPr>
        <w:t>设计</w:t>
      </w:r>
      <w:r>
        <w:rPr>
          <w:rFonts w:hAnsi="宋体"/>
          <w:sz w:val="28"/>
          <w:szCs w:val="28"/>
        </w:rPr>
        <w:t>制造中的常用材料（了解）；</w:t>
      </w:r>
      <w:r>
        <w:rPr>
          <w:sz w:val="28"/>
          <w:szCs w:val="28"/>
        </w:rPr>
        <w:t xml:space="preserve">5. </w:t>
      </w:r>
      <w:r>
        <w:rPr>
          <w:rFonts w:hAnsi="宋体"/>
          <w:sz w:val="28"/>
          <w:szCs w:val="28"/>
        </w:rPr>
        <w:t>机器的组成（</w:t>
      </w:r>
      <w:r>
        <w:rPr>
          <w:rFonts w:hint="eastAsia" w:hAnsi="宋体"/>
          <w:sz w:val="28"/>
          <w:szCs w:val="28"/>
        </w:rPr>
        <w:t>了</w:t>
      </w:r>
      <w:r>
        <w:rPr>
          <w:rFonts w:hAnsi="宋体"/>
          <w:sz w:val="28"/>
          <w:szCs w:val="28"/>
        </w:rPr>
        <w:t>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二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机械零件的强度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．载荷与应力分类（了解）；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．疲劳与疲劳曲线（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．疲劳损伤累积理论（了解）；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．材料及零件的等寿命曲线（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．影响疲劳强度的因素（理解）；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．单向稳定变应力下机械零件疲劳强度计算及应用（了解）。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三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摩擦、磨损及润滑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⒈ 摩擦的分类和利弊（了解）；⒉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磨损阶段及各阶段的处理原则（了解）；⒊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润滑的功用及润滑剂分类（了解）。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四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轴毂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．键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接的类型及选择（理解）；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．花键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五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螺纹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．螺纹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接类型、特点及应用（了解）；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．预紧和防松方法（了解）；螺栓组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接的受力分析（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单个螺栓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接强度计算（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载荷变形图分析及应用（理解）</w:t>
      </w:r>
      <w:r>
        <w:rPr>
          <w:rFonts w:hint="eastAsia" w:hAnsi="宋体"/>
          <w:sz w:val="28"/>
          <w:szCs w:val="28"/>
        </w:rPr>
        <w:t>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提高螺纹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接强度的措施（理解）。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六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带传动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Ansi="宋体"/>
          <w:sz w:val="28"/>
          <w:szCs w:val="28"/>
        </w:rPr>
        <w:t>带传动特点、应用、工作情况分析（了解）；</w:t>
      </w:r>
      <w:r>
        <w:rPr>
          <w:rFonts w:hint="eastAsia" w:hAnsi="宋体"/>
          <w:sz w:val="28"/>
          <w:szCs w:val="28"/>
        </w:rPr>
        <w:t>2.</w:t>
      </w:r>
      <w:r>
        <w:rPr>
          <w:rFonts w:hAnsi="宋体"/>
          <w:sz w:val="28"/>
          <w:szCs w:val="28"/>
        </w:rPr>
        <w:t>影响带传动工作能力的各种因素（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）；</w:t>
      </w:r>
      <w:r>
        <w:rPr>
          <w:rFonts w:hint="eastAsia" w:hAnsi="宋体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带传动设计准则和单根带传递功率（理解）；</w:t>
      </w:r>
      <w:r>
        <w:rPr>
          <w:rFonts w:hint="eastAsia" w:hAnsi="宋体"/>
          <w:sz w:val="28"/>
          <w:szCs w:val="28"/>
        </w:rPr>
        <w:t>4</w:t>
      </w:r>
      <w:r>
        <w:rPr>
          <w:sz w:val="28"/>
          <w:szCs w:val="28"/>
        </w:rPr>
        <w:t>.V</w:t>
      </w:r>
      <w:r>
        <w:rPr>
          <w:rFonts w:hAnsi="宋体"/>
          <w:sz w:val="28"/>
          <w:szCs w:val="28"/>
        </w:rPr>
        <w:t>带传动设计（了解）</w:t>
      </w:r>
      <w:r>
        <w:rPr>
          <w:rFonts w:hint="eastAsia" w:hAnsi="宋体"/>
          <w:sz w:val="28"/>
          <w:szCs w:val="28"/>
        </w:rPr>
        <w:t>；5</w:t>
      </w:r>
      <w:r>
        <w:rPr>
          <w:sz w:val="28"/>
          <w:szCs w:val="28"/>
        </w:rPr>
        <w:t>.V</w:t>
      </w:r>
      <w:r>
        <w:rPr>
          <w:rFonts w:hAnsi="宋体"/>
          <w:sz w:val="28"/>
          <w:szCs w:val="28"/>
        </w:rPr>
        <w:t>带传动</w:t>
      </w:r>
      <w:r>
        <w:rPr>
          <w:rFonts w:hint="eastAsia" w:hAnsi="宋体"/>
          <w:sz w:val="28"/>
          <w:szCs w:val="28"/>
        </w:rPr>
        <w:t>的张紧</w:t>
      </w:r>
      <w:r>
        <w:rPr>
          <w:rFonts w:hAnsi="宋体"/>
          <w:sz w:val="28"/>
          <w:szCs w:val="28"/>
        </w:rPr>
        <w:t>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七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链传动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．链</w:t>
      </w:r>
      <w:r>
        <w:rPr>
          <w:rFonts w:hint="eastAsia" w:hAnsi="宋体"/>
          <w:sz w:val="28"/>
          <w:szCs w:val="28"/>
        </w:rPr>
        <w:t>传动</w:t>
      </w:r>
      <w:r>
        <w:rPr>
          <w:rFonts w:hAnsi="宋体"/>
          <w:sz w:val="28"/>
          <w:szCs w:val="28"/>
        </w:rPr>
        <w:t>的特点、应用、套筒滚子链结构（了解）；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链传动的运动特性，多边形效应（理解）；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失效形式</w:t>
      </w:r>
      <w:r>
        <w:rPr>
          <w:rFonts w:hint="eastAsia" w:hAnsi="宋体"/>
          <w:sz w:val="28"/>
          <w:szCs w:val="28"/>
        </w:rPr>
        <w:t>和设计准则</w:t>
      </w: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链传动设计参数选择（理解）；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链传动的布置与润滑（了解）。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八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齿轮传动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．齿轮失效形式及设计准则（理解）；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齿轮的材料及许用应力（理解）；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设计参数的选择（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各类齿轮传动的载荷及受力分析（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直齿圆柱齿轮传动强度计算（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6.</w:t>
      </w:r>
      <w:r>
        <w:rPr>
          <w:rFonts w:hAnsi="宋体"/>
          <w:sz w:val="28"/>
          <w:szCs w:val="28"/>
        </w:rPr>
        <w:t>斜齿圆柱轮强度计算（理解）；</w:t>
      </w:r>
      <w:r>
        <w:rPr>
          <w:sz w:val="28"/>
          <w:szCs w:val="28"/>
        </w:rPr>
        <w:t>7.</w:t>
      </w:r>
      <w:r>
        <w:rPr>
          <w:rFonts w:hAnsi="宋体"/>
          <w:sz w:val="28"/>
          <w:szCs w:val="28"/>
        </w:rPr>
        <w:t>圆锥齿轮的强度计算（了解）。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九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蜗杆传动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．蜗杆传动主要几何参数及相互间关系（了解）；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失效形式及设计准则（理解）；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受力分析及载荷计算（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蜗轮的承载能力及强度计算（</w:t>
      </w:r>
      <w:r>
        <w:rPr>
          <w:rFonts w:hint="eastAsia" w:hAnsi="宋体"/>
          <w:sz w:val="28"/>
          <w:szCs w:val="28"/>
        </w:rPr>
        <w:t>理</w:t>
      </w:r>
      <w:r>
        <w:rPr>
          <w:rFonts w:hAnsi="宋体"/>
          <w:sz w:val="28"/>
          <w:szCs w:val="28"/>
        </w:rPr>
        <w:t>解）；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蜗杆传动的热平衡计算（理解）。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十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轴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．轴常用的材料（理解）；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轴的类型及结构设计（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轴的强度计算方法（理解）。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十一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滚动轴承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．滚动轴承的类型选择、特点、代号（了解）；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滚动轴承内部载荷分布，失效形式（了解）；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滚动轴承的寿命计算（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滚动轴承组合设计（理解）。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十二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滑动轴承</w:t>
      </w:r>
    </w:p>
    <w:p>
      <w:pPr>
        <w:ind w:firstLine="560" w:firstLineChars="200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．滑动轴承的类型、材料（了解）；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非液体摩擦滑动轴承的设计计算（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流体动力</w:t>
      </w:r>
      <w:r>
        <w:rPr>
          <w:rFonts w:hint="eastAsia" w:hAnsi="宋体"/>
          <w:sz w:val="28"/>
          <w:szCs w:val="28"/>
        </w:rPr>
        <w:t>润滑</w:t>
      </w:r>
      <w:r>
        <w:rPr>
          <w:rFonts w:hAnsi="宋体"/>
          <w:sz w:val="28"/>
          <w:szCs w:val="28"/>
        </w:rPr>
        <w:t>的基本原理（理解）；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单油楔动压轴承的设计计算（了解）；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设计参数的选择（理解）。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十</w:t>
      </w:r>
      <w:r>
        <w:rPr>
          <w:rFonts w:hint="eastAsia" w:hAnsi="宋体"/>
          <w:sz w:val="28"/>
          <w:szCs w:val="28"/>
        </w:rPr>
        <w:t>三）联轴器</w:t>
      </w:r>
    </w:p>
    <w:p>
      <w:pPr>
        <w:ind w:firstLine="560" w:firstLineChars="200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联轴器的种类和特性</w:t>
      </w:r>
      <w:r>
        <w:rPr>
          <w:rFonts w:hAnsi="宋体"/>
          <w:sz w:val="28"/>
          <w:szCs w:val="28"/>
        </w:rPr>
        <w:t>（了解）；</w:t>
      </w: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联轴器的选择</w:t>
      </w: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）</w:t>
      </w:r>
      <w:r>
        <w:rPr>
          <w:rFonts w:hint="eastAsia" w:hAnsi="宋体"/>
          <w:sz w:val="28"/>
          <w:szCs w:val="28"/>
        </w:rPr>
        <w:t>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命题原则及宗旨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以机械设计基础理论和应用这些理论解决实际应用问题为主，重点考核学生知识的理解和工程</w:t>
      </w:r>
      <w:r>
        <w:rPr>
          <w:rFonts w:hint="eastAsia" w:hAnsi="宋体"/>
          <w:sz w:val="28"/>
          <w:szCs w:val="28"/>
        </w:rPr>
        <w:t>应用能力</w:t>
      </w:r>
      <w:r>
        <w:rPr>
          <w:rFonts w:hAnsi="宋体"/>
          <w:sz w:val="28"/>
          <w:szCs w:val="28"/>
        </w:rPr>
        <w:t>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试卷中各教学内容所占比重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机械设计总论（机械零件设计概述、机械零件的强度、摩擦、磨损及润滑）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25</w:t>
      </w:r>
      <w:r>
        <w:rPr>
          <w:sz w:val="28"/>
          <w:szCs w:val="28"/>
        </w:rPr>
        <w:t>±5)</w:t>
      </w:r>
      <w:r>
        <w:rPr>
          <w:rFonts w:hAnsi="宋体"/>
          <w:sz w:val="28"/>
          <w:szCs w:val="28"/>
        </w:rPr>
        <w:t>；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接件设计（螺纹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接、键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接）（</w:t>
      </w:r>
      <w:r>
        <w:rPr>
          <w:sz w:val="28"/>
          <w:szCs w:val="28"/>
        </w:rPr>
        <w:t>30±5</w:t>
      </w:r>
      <w:r>
        <w:rPr>
          <w:rFonts w:hAnsi="宋体"/>
          <w:sz w:val="28"/>
          <w:szCs w:val="28"/>
        </w:rPr>
        <w:t>）；</w:t>
      </w:r>
    </w:p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传动件设计（带、链、齿轮、蜗杆传动）（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±5</w:t>
      </w:r>
      <w:r>
        <w:rPr>
          <w:rFonts w:hAnsi="宋体"/>
          <w:sz w:val="28"/>
          <w:szCs w:val="28"/>
        </w:rPr>
        <w:t>）；轴系零部件设计（轴、滑动轴承、滚动轴承</w:t>
      </w:r>
      <w:r>
        <w:rPr>
          <w:rFonts w:hint="eastAsia" w:hAnsi="宋体"/>
          <w:sz w:val="28"/>
          <w:szCs w:val="28"/>
        </w:rPr>
        <w:t>、联轴器</w:t>
      </w:r>
      <w:r>
        <w:rPr>
          <w:rFonts w:hAnsi="宋体"/>
          <w:sz w:val="28"/>
          <w:szCs w:val="28"/>
        </w:rPr>
        <w:t>）（</w:t>
      </w:r>
      <w:r>
        <w:rPr>
          <w:sz w:val="28"/>
          <w:szCs w:val="28"/>
        </w:rPr>
        <w:t>45±5</w:t>
      </w:r>
      <w:r>
        <w:rPr>
          <w:rFonts w:hAnsi="宋体"/>
          <w:sz w:val="28"/>
          <w:szCs w:val="28"/>
        </w:rPr>
        <w:t>）。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试卷中各考核层次分数比例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了解内容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15</w:t>
      </w:r>
      <w:r>
        <w:rPr>
          <w:sz w:val="28"/>
          <w:szCs w:val="28"/>
        </w:rPr>
        <w:t>±5)</w:t>
      </w:r>
      <w:r>
        <w:rPr>
          <w:rFonts w:hAnsi="宋体"/>
          <w:sz w:val="28"/>
          <w:szCs w:val="28"/>
        </w:rPr>
        <w:t>％；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内容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5±5)</w:t>
      </w:r>
      <w:r>
        <w:rPr>
          <w:rFonts w:hAnsi="宋体"/>
          <w:sz w:val="28"/>
          <w:szCs w:val="28"/>
        </w:rPr>
        <w:t>％；掌握内容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0±5)</w:t>
      </w:r>
      <w:r>
        <w:rPr>
          <w:rFonts w:hAnsi="宋体"/>
          <w:sz w:val="28"/>
          <w:szCs w:val="28"/>
        </w:rPr>
        <w:t>％。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题量和难易程度</w:t>
      </w:r>
    </w:p>
    <w:p>
      <w:pPr>
        <w:ind w:firstLine="560" w:firstLineChars="200"/>
        <w:rPr>
          <w:rFonts w:eastAsia="仿宋_GB2312"/>
        </w:rPr>
      </w:pPr>
      <w:r>
        <w:rPr>
          <w:rFonts w:hAnsi="宋体"/>
          <w:sz w:val="28"/>
          <w:szCs w:val="28"/>
        </w:rPr>
        <w:t>学习优</w:t>
      </w:r>
      <w:r>
        <w:rPr>
          <w:rFonts w:hint="eastAsia" w:hAnsi="宋体"/>
          <w:sz w:val="28"/>
          <w:szCs w:val="28"/>
        </w:rPr>
        <w:t>良</w:t>
      </w:r>
      <w:r>
        <w:rPr>
          <w:rFonts w:hAnsi="宋体"/>
          <w:sz w:val="28"/>
          <w:szCs w:val="28"/>
        </w:rPr>
        <w:t>的本科毕业考生在规定的时间内</w:t>
      </w:r>
      <w:r>
        <w:rPr>
          <w:sz w:val="28"/>
          <w:szCs w:val="28"/>
        </w:rPr>
        <w:t>(3</w:t>
      </w:r>
      <w:r>
        <w:rPr>
          <w:rFonts w:hAnsi="宋体"/>
          <w:sz w:val="28"/>
          <w:szCs w:val="28"/>
        </w:rPr>
        <w:t>小时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能答完全部试题，并获得</w:t>
      </w:r>
      <w:r>
        <w:rPr>
          <w:sz w:val="28"/>
          <w:szCs w:val="28"/>
        </w:rPr>
        <w:t>100</w:t>
      </w:r>
      <w:r>
        <w:rPr>
          <w:rFonts w:hAnsi="宋体"/>
          <w:sz w:val="28"/>
          <w:szCs w:val="28"/>
        </w:rPr>
        <w:t>分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满分</w:t>
      </w:r>
      <w:r>
        <w:rPr>
          <w:sz w:val="28"/>
          <w:szCs w:val="28"/>
        </w:rPr>
        <w:t>150</w:t>
      </w:r>
      <w:r>
        <w:rPr>
          <w:rFonts w:hAnsi="宋体"/>
          <w:sz w:val="28"/>
          <w:szCs w:val="28"/>
        </w:rPr>
        <w:t>分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以上成绩。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考试应</w:t>
      </w:r>
      <w:r>
        <w:rPr>
          <w:rFonts w:hint="eastAsia" w:hAnsi="宋体"/>
          <w:sz w:val="28"/>
          <w:szCs w:val="28"/>
        </w:rPr>
        <w:t>使用黑色笔答题，可</w:t>
      </w:r>
      <w:r>
        <w:rPr>
          <w:sz w:val="28"/>
          <w:szCs w:val="28"/>
        </w:rPr>
        <w:t>携</w:t>
      </w:r>
      <w:r>
        <w:rPr>
          <w:rFonts w:hAnsi="宋体"/>
          <w:sz w:val="28"/>
          <w:szCs w:val="28"/>
        </w:rPr>
        <w:t>带圆规</w:t>
      </w:r>
      <w:r>
        <w:rPr>
          <w:rFonts w:hint="eastAsia" w:hAnsi="宋体"/>
          <w:sz w:val="28"/>
          <w:szCs w:val="28"/>
        </w:rPr>
        <w:t>、</w:t>
      </w:r>
      <w:r>
        <w:rPr>
          <w:rFonts w:hAnsi="宋体"/>
          <w:sz w:val="28"/>
          <w:szCs w:val="28"/>
        </w:rPr>
        <w:t>三角板</w:t>
      </w:r>
      <w:r>
        <w:rPr>
          <w:rFonts w:hint="eastAsia" w:hAnsi="宋体"/>
          <w:sz w:val="28"/>
          <w:szCs w:val="28"/>
        </w:rPr>
        <w:t>、</w:t>
      </w:r>
      <w:r>
        <w:rPr>
          <w:rFonts w:hAnsi="宋体"/>
          <w:sz w:val="28"/>
          <w:szCs w:val="28"/>
        </w:rPr>
        <w:t>量角器等绘图工具和</w:t>
      </w:r>
      <w:r>
        <w:rPr>
          <w:rFonts w:hint="eastAsia" w:hAnsi="宋体"/>
          <w:sz w:val="28"/>
          <w:szCs w:val="28"/>
        </w:rPr>
        <w:t>科学</w:t>
      </w:r>
      <w:r>
        <w:rPr>
          <w:rFonts w:hAnsi="宋体"/>
          <w:sz w:val="28"/>
          <w:szCs w:val="28"/>
        </w:rPr>
        <w:t>计算器</w:t>
      </w:r>
      <w:r>
        <w:rPr>
          <w:rFonts w:hint="eastAsia" w:hAnsi="宋体"/>
          <w:sz w:val="28"/>
          <w:szCs w:val="28"/>
        </w:rPr>
        <w:t>，</w:t>
      </w:r>
      <w:r>
        <w:rPr>
          <w:rFonts w:hAnsi="宋体"/>
          <w:sz w:val="28"/>
          <w:szCs w:val="28"/>
        </w:rPr>
        <w:t>图解和作图题允许使用铅笔。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ind w:firstLine="560" w:firstLineChars="20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 xml:space="preserve"> 濮良贵</w:t>
      </w:r>
      <w:r>
        <w:rPr>
          <w:rFonts w:hint="eastAsia" w:hAnsi="宋体"/>
          <w:sz w:val="28"/>
          <w:szCs w:val="28"/>
        </w:rPr>
        <w:t>等.</w:t>
      </w:r>
      <w:r>
        <w:rPr>
          <w:rFonts w:hAnsi="宋体"/>
          <w:sz w:val="28"/>
          <w:szCs w:val="28"/>
        </w:rPr>
        <w:t>机械设计</w:t>
      </w: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第</w:t>
      </w:r>
      <w:r>
        <w:rPr>
          <w:rFonts w:hint="eastAsia" w:hAnsi="宋体"/>
          <w:sz w:val="28"/>
          <w:szCs w:val="28"/>
        </w:rPr>
        <w:t>十</w:t>
      </w:r>
      <w:r>
        <w:rPr>
          <w:rFonts w:hAnsi="宋体"/>
          <w:sz w:val="28"/>
          <w:szCs w:val="28"/>
        </w:rPr>
        <w:t>版</w:t>
      </w:r>
      <w:r>
        <w:rPr>
          <w:rFonts w:hint="eastAsia" w:hAnsi="宋体"/>
          <w:sz w:val="28"/>
          <w:szCs w:val="28"/>
        </w:rPr>
        <w:t>）.</w:t>
      </w:r>
      <w:r>
        <w:rPr>
          <w:rFonts w:hAnsi="宋体"/>
          <w:sz w:val="28"/>
          <w:szCs w:val="28"/>
        </w:rPr>
        <w:t>高等教育出版社</w:t>
      </w:r>
      <w:r>
        <w:rPr>
          <w:rFonts w:hint="eastAsia" w:hAnsi="宋体"/>
          <w:sz w:val="28"/>
          <w:szCs w:val="28"/>
        </w:rPr>
        <w:t>，201</w:t>
      </w:r>
      <w:r>
        <w:rPr>
          <w:rFonts w:hAnsi="宋体"/>
          <w:sz w:val="28"/>
          <w:szCs w:val="28"/>
        </w:rPr>
        <w:t>9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韩泽光等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机械设计</w:t>
      </w:r>
      <w:r>
        <w:rPr>
          <w:rFonts w:hint="eastAsia" w:hAnsi="宋体"/>
          <w:sz w:val="28"/>
          <w:szCs w:val="28"/>
        </w:rPr>
        <w:t>.华中科技大学</w:t>
      </w:r>
      <w:r>
        <w:rPr>
          <w:rFonts w:hAnsi="宋体"/>
          <w:sz w:val="28"/>
          <w:szCs w:val="28"/>
        </w:rPr>
        <w:t>出版社</w:t>
      </w:r>
      <w:r>
        <w:rPr>
          <w:rFonts w:hint="eastAsia" w:hAnsi="宋体"/>
          <w:sz w:val="28"/>
          <w:szCs w:val="28"/>
        </w:rPr>
        <w:t>，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16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 w:hAnsi="宋体"/>
          <w:sz w:val="28"/>
          <w:szCs w:val="28"/>
        </w:rPr>
        <w:t>3.</w:t>
      </w:r>
      <w:r>
        <w:rPr>
          <w:rFonts w:hAnsi="宋体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刘向峰.</w:t>
      </w:r>
      <w:r>
        <w:rPr>
          <w:rFonts w:hAnsi="宋体"/>
          <w:sz w:val="28"/>
          <w:szCs w:val="28"/>
        </w:rPr>
        <w:t>机械设计</w:t>
      </w:r>
      <w:r>
        <w:rPr>
          <w:rFonts w:hint="eastAsia" w:hAnsi="宋体"/>
          <w:sz w:val="28"/>
          <w:szCs w:val="28"/>
        </w:rPr>
        <w:t>教程.清华</w:t>
      </w:r>
      <w:r>
        <w:rPr>
          <w:rFonts w:hAnsi="宋体"/>
          <w:sz w:val="28"/>
          <w:szCs w:val="28"/>
        </w:rPr>
        <w:t>大学出版社</w:t>
      </w:r>
      <w:r>
        <w:rPr>
          <w:rFonts w:hint="eastAsia" w:hAnsi="宋体"/>
          <w:sz w:val="28"/>
          <w:szCs w:val="28"/>
        </w:rPr>
        <w:t>，</w:t>
      </w:r>
      <w:r>
        <w:rPr>
          <w:sz w:val="28"/>
          <w:szCs w:val="28"/>
        </w:rPr>
        <w:t>2008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李育锡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机械设计课程设计</w:t>
      </w:r>
      <w:r>
        <w:rPr>
          <w:rFonts w:hint="eastAsia" w:hAnsi="宋体"/>
          <w:sz w:val="28"/>
          <w:szCs w:val="28"/>
        </w:rPr>
        <w:t>.高等教育</w:t>
      </w:r>
      <w:r>
        <w:rPr>
          <w:rFonts w:hAnsi="宋体"/>
          <w:sz w:val="28"/>
          <w:szCs w:val="28"/>
        </w:rPr>
        <w:t>出版社</w:t>
      </w:r>
      <w:r>
        <w:rPr>
          <w:rFonts w:hint="eastAsia" w:hAnsi="宋体"/>
          <w:sz w:val="28"/>
          <w:szCs w:val="28"/>
        </w:rPr>
        <w:t>，</w:t>
      </w:r>
      <w:r>
        <w:rPr>
          <w:sz w:val="28"/>
          <w:szCs w:val="28"/>
        </w:rPr>
        <w:t>2014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9B7"/>
    <w:rsid w:val="000B518B"/>
    <w:rsid w:val="000F2A69"/>
    <w:rsid w:val="00137819"/>
    <w:rsid w:val="00157D55"/>
    <w:rsid w:val="00163D59"/>
    <w:rsid w:val="001933A6"/>
    <w:rsid w:val="001D095C"/>
    <w:rsid w:val="001E7206"/>
    <w:rsid w:val="00303719"/>
    <w:rsid w:val="003427F3"/>
    <w:rsid w:val="003446B0"/>
    <w:rsid w:val="0035052B"/>
    <w:rsid w:val="003A0818"/>
    <w:rsid w:val="003A7C54"/>
    <w:rsid w:val="003B4C13"/>
    <w:rsid w:val="003E2163"/>
    <w:rsid w:val="004A3094"/>
    <w:rsid w:val="005122A7"/>
    <w:rsid w:val="00566BF1"/>
    <w:rsid w:val="005A4D97"/>
    <w:rsid w:val="005E504D"/>
    <w:rsid w:val="00600E49"/>
    <w:rsid w:val="006913F7"/>
    <w:rsid w:val="006D6FB5"/>
    <w:rsid w:val="00721E80"/>
    <w:rsid w:val="0080466B"/>
    <w:rsid w:val="0081689F"/>
    <w:rsid w:val="00816E1D"/>
    <w:rsid w:val="00854A06"/>
    <w:rsid w:val="008B311E"/>
    <w:rsid w:val="008C520E"/>
    <w:rsid w:val="008C722B"/>
    <w:rsid w:val="008F01FF"/>
    <w:rsid w:val="008F2C69"/>
    <w:rsid w:val="00932F04"/>
    <w:rsid w:val="00952AF7"/>
    <w:rsid w:val="009A27FC"/>
    <w:rsid w:val="00A63FC8"/>
    <w:rsid w:val="00AA0A99"/>
    <w:rsid w:val="00AC4E85"/>
    <w:rsid w:val="00AD6182"/>
    <w:rsid w:val="00B00D54"/>
    <w:rsid w:val="00B20365"/>
    <w:rsid w:val="00B2692E"/>
    <w:rsid w:val="00B81A3D"/>
    <w:rsid w:val="00BC61C8"/>
    <w:rsid w:val="00C61CD8"/>
    <w:rsid w:val="00C90A77"/>
    <w:rsid w:val="00CA0316"/>
    <w:rsid w:val="00CE1CAC"/>
    <w:rsid w:val="00D23A21"/>
    <w:rsid w:val="00E14EC3"/>
    <w:rsid w:val="00E20D88"/>
    <w:rsid w:val="00EF479E"/>
    <w:rsid w:val="00F268FE"/>
    <w:rsid w:val="00F41FFD"/>
    <w:rsid w:val="4FCE3672"/>
    <w:rsid w:val="5BB04580"/>
    <w:rsid w:val="62F369AD"/>
    <w:rsid w:val="74364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7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310</Words>
  <Characters>1769</Characters>
  <Lines>14</Lines>
  <Paragraphs>4</Paragraphs>
  <TotalTime>1</TotalTime>
  <ScaleCrop>false</ScaleCrop>
  <LinksUpToDate>false</LinksUpToDate>
  <CharactersWithSpaces>2075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2021-09-14T11:00:00Z</dcterms:created>
  <dc:creator>深度完美技术论坛</dc:creator>
  <cp:lastModifiedBy>vertesyuan</cp:lastModifiedBy>
  <cp:lastPrinted>2015-07-06T02:46:00Z</cp:lastPrinted>
  <dcterms:modified xsi:type="dcterms:W3CDTF">2022-09-21T06:23:27Z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679F9F52B5DD4DB08F1C278113C9CE15</vt:lpwstr>
  </property>
</Properties>
</file>