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before="27"/>
        <w:rPr>
          <w:rFonts w:ascii="宋体" w:hAnsi="Calibri" w:eastAsia="宋体" w:cs="宋体"/>
          <w:b/>
          <w:bCs/>
          <w:sz w:val="32"/>
          <w:szCs w:val="32"/>
        </w:rPr>
      </w:pPr>
      <w:bookmarkStart w:id="0" w:name="_GoBack"/>
      <w:bookmarkEnd w:id="0"/>
      <w:r>
        <w:rPr>
          <w:rFonts w:hint="eastAsia" w:ascii="宋体" w:eastAsia="宋体" w:cs="宋体"/>
          <w:b/>
          <w:bCs/>
          <w:sz w:val="32"/>
          <w:szCs w:val="32"/>
        </w:rPr>
        <w:t>河南工业大学</w:t>
      </w:r>
      <w:r>
        <w:rPr>
          <w:rFonts w:ascii="宋体" w:eastAsia="宋体" w:cs="宋体"/>
          <w:b/>
          <w:bCs/>
          <w:sz w:val="32"/>
          <w:szCs w:val="32"/>
        </w:rPr>
        <w:t xml:space="preserve"> </w:t>
      </w:r>
      <w:r>
        <w:rPr>
          <w:rFonts w:ascii="Calibri" w:hAnsi="Calibri" w:eastAsia="宋体" w:cs="Calibri"/>
          <w:b/>
          <w:bCs/>
          <w:sz w:val="32"/>
          <w:szCs w:val="32"/>
        </w:rPr>
        <w:t>20</w:t>
      </w:r>
      <w:r>
        <w:rPr>
          <w:rFonts w:hint="eastAsia" w:ascii="Calibri" w:hAnsi="Calibri" w:eastAsia="宋体" w:cs="Calibri"/>
          <w:b/>
          <w:bCs/>
          <w:sz w:val="32"/>
          <w:szCs w:val="32"/>
          <w:lang w:val="en-US" w:eastAsia="zh-CN"/>
        </w:rPr>
        <w:t>2</w:t>
      </w:r>
      <w:r>
        <w:rPr>
          <w:rFonts w:hint="eastAsia" w:ascii="Calibri" w:hAnsi="Calibri" w:eastAsia="宋体" w:cs="Calibri"/>
          <w:b/>
          <w:bCs/>
          <w:sz w:val="32"/>
          <w:szCs w:val="32"/>
          <w:lang w:val="en-US" w:eastAsia="zh-CN"/>
        </w:rPr>
        <w:t>0</w:t>
      </w:r>
      <w:r>
        <w:rPr>
          <w:rFonts w:ascii="Calibri" w:hAnsi="Calibri" w:eastAsia="宋体" w:cs="Calibri"/>
          <w:b/>
          <w:bCs/>
          <w:sz w:val="32"/>
          <w:szCs w:val="32"/>
        </w:rPr>
        <w:t xml:space="preserve"> </w:t>
      </w:r>
      <w:r>
        <w:rPr>
          <w:rFonts w:hint="eastAsia" w:ascii="宋体" w:hAnsi="Calibri" w:eastAsia="宋体" w:cs="宋体"/>
          <w:b/>
          <w:bCs/>
          <w:sz w:val="32"/>
          <w:szCs w:val="32"/>
        </w:rPr>
        <w:t>年硕士生入学考试初试自命题科目考试大纲</w:t>
      </w:r>
    </w:p>
    <w:p>
      <w:pPr>
        <w:pStyle w:val="3"/>
        <w:kinsoku w:val="0"/>
        <w:overflowPunct w:val="0"/>
        <w:spacing w:before="0"/>
        <w:ind w:left="0"/>
        <w:rPr>
          <w:rFonts w:ascii="宋体" w:eastAsia="宋体" w:cs="宋体"/>
          <w:b/>
          <w:bCs/>
          <w:sz w:val="20"/>
          <w:szCs w:val="20"/>
        </w:rPr>
      </w:pPr>
    </w:p>
    <w:p>
      <w:pPr>
        <w:pStyle w:val="3"/>
        <w:kinsoku w:val="0"/>
        <w:overflowPunct w:val="0"/>
        <w:spacing w:before="0"/>
        <w:ind w:left="0"/>
        <w:rPr>
          <w:rFonts w:ascii="宋体" w:eastAsia="宋体" w:cs="宋体"/>
          <w:b/>
          <w:bCs/>
          <w:sz w:val="25"/>
          <w:szCs w:val="25"/>
        </w:rPr>
      </w:pPr>
    </w:p>
    <w:tbl>
      <w:tblPr>
        <w:tblStyle w:val="6"/>
        <w:tblW w:w="0" w:type="auto"/>
        <w:tblInd w:w="113" w:type="dxa"/>
        <w:tblLayout w:type="fixed"/>
        <w:tblCellMar>
          <w:top w:w="0" w:type="dxa"/>
          <w:left w:w="0" w:type="dxa"/>
          <w:bottom w:w="0" w:type="dxa"/>
          <w:right w:w="0" w:type="dxa"/>
        </w:tblCellMar>
      </w:tblPr>
      <w:tblGrid>
        <w:gridCol w:w="1654"/>
        <w:gridCol w:w="1661"/>
        <w:gridCol w:w="2211"/>
        <w:gridCol w:w="1417"/>
        <w:gridCol w:w="1357"/>
      </w:tblGrid>
      <w:tr>
        <w:trPr>
          <w:wBefore w:w="0" w:type="dxa"/>
          <w:trHeight w:val="467" w:hRule="atLeast"/>
        </w:trPr>
        <w:tc>
          <w:tcPr>
            <w:tcW w:w="1654"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pPr>
            <w:r>
              <w:rPr>
                <w:rFonts w:hint="eastAsia"/>
              </w:rPr>
              <w:t>学院名称</w:t>
            </w:r>
          </w:p>
        </w:tc>
        <w:tc>
          <w:tcPr>
            <w:tcW w:w="1661"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pPr>
            <w:r>
              <w:rPr>
                <w:rFonts w:hint="eastAsia"/>
              </w:rPr>
              <w:t>科目代码</w:t>
            </w:r>
          </w:p>
        </w:tc>
        <w:tc>
          <w:tcPr>
            <w:tcW w:w="2211"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pPr>
            <w:r>
              <w:rPr>
                <w:rFonts w:hint="eastAsia"/>
              </w:rPr>
              <w:t>科目名称</w:t>
            </w: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pPr>
            <w:r>
              <w:rPr>
                <w:rFonts w:hint="eastAsia"/>
              </w:rPr>
              <w:t>考试单元</w:t>
            </w:r>
          </w:p>
        </w:tc>
        <w:tc>
          <w:tcPr>
            <w:tcW w:w="1357"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ind w:left="587"/>
            </w:pPr>
            <w:r>
              <w:rPr>
                <w:rFonts w:hint="eastAsia"/>
              </w:rPr>
              <w:t>说明</w:t>
            </w:r>
          </w:p>
        </w:tc>
      </w:tr>
      <w:tr>
        <w:tblPrEx>
          <w:tblCellMar>
            <w:top w:w="0" w:type="dxa"/>
            <w:left w:w="0" w:type="dxa"/>
            <w:bottom w:w="0" w:type="dxa"/>
            <w:right w:w="0" w:type="dxa"/>
          </w:tblCellMar>
        </w:tblPrEx>
        <w:trPr>
          <w:wBefore w:w="0" w:type="dxa"/>
          <w:trHeight w:val="1871" w:hRule="atLeast"/>
        </w:trPr>
        <w:tc>
          <w:tcPr>
            <w:tcW w:w="1654"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pPr>
            <w:r>
              <w:rPr>
                <w:rFonts w:hint="eastAsia"/>
              </w:rPr>
              <w:t>生物工程学院</w:t>
            </w:r>
          </w:p>
        </w:tc>
        <w:tc>
          <w:tcPr>
            <w:tcW w:w="1661"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rPr>
                <w:rFonts w:hint="default" w:eastAsia="仿宋"/>
                <w:lang w:val="en-US" w:eastAsia="zh-CN"/>
              </w:rPr>
            </w:pPr>
            <w:r>
              <w:rPr>
                <w:rFonts w:hint="eastAsia"/>
                <w:lang w:val="en-US" w:eastAsia="zh-CN"/>
              </w:rPr>
              <w:t>627</w:t>
            </w:r>
          </w:p>
        </w:tc>
        <w:tc>
          <w:tcPr>
            <w:tcW w:w="2211"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ind w:right="-29"/>
            </w:pPr>
            <w:r>
              <w:rPr>
                <w:rFonts w:hint="eastAsia"/>
                <w:spacing w:val="-8"/>
              </w:rPr>
              <w:t>药学基础综合</w:t>
            </w:r>
          </w:p>
        </w:tc>
        <w:tc>
          <w:tcPr>
            <w:tcW w:w="1417"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spacing w:before="1"/>
            </w:pPr>
            <w:r>
              <w:rPr>
                <w:rFonts w:hint="eastAsia"/>
              </w:rPr>
              <w:t>1</w:t>
            </w:r>
            <w:r>
              <w:t>.</w:t>
            </w:r>
            <w:r>
              <w:rPr>
                <w:rFonts w:hint="eastAsia"/>
              </w:rPr>
              <w:t>有机化学</w:t>
            </w:r>
          </w:p>
          <w:p>
            <w:pPr>
              <w:pStyle w:val="12"/>
              <w:kinsoku w:val="0"/>
              <w:overflowPunct w:val="0"/>
              <w:spacing w:before="1"/>
              <w:rPr>
                <w:rFonts w:hint="eastAsia"/>
              </w:rPr>
            </w:pPr>
            <w:r>
              <w:rPr>
                <w:rFonts w:hint="eastAsia"/>
              </w:rPr>
              <w:t>2</w:t>
            </w:r>
            <w:r>
              <w:t>.</w:t>
            </w:r>
            <w:r>
              <w:rPr>
                <w:rFonts w:hint="eastAsia"/>
              </w:rPr>
              <w:t>生物化学</w:t>
            </w:r>
          </w:p>
        </w:tc>
        <w:tc>
          <w:tcPr>
            <w:tcW w:w="1357" w:type="dxa"/>
            <w:tcBorders>
              <w:top w:val="single" w:color="000000" w:sz="4" w:space="0"/>
              <w:left w:val="single" w:color="000000" w:sz="4" w:space="0"/>
              <w:bottom w:val="single" w:color="000000" w:sz="4" w:space="0"/>
              <w:right w:val="single" w:color="000000" w:sz="4" w:space="0"/>
            </w:tcBorders>
            <w:noWrap w:val="0"/>
            <w:vAlign w:val="top"/>
          </w:tcPr>
          <w:p>
            <w:pPr>
              <w:pStyle w:val="12"/>
              <w:kinsoku w:val="0"/>
              <w:overflowPunct w:val="0"/>
              <w:spacing w:before="0"/>
              <w:ind w:left="0"/>
              <w:rPr>
                <w:rFonts w:ascii="Times New Roman" w:eastAsia="等线" w:cs="Times New Roman"/>
              </w:rPr>
            </w:pPr>
          </w:p>
        </w:tc>
      </w:tr>
    </w:tbl>
    <w:p>
      <w:pPr>
        <w:pStyle w:val="3"/>
        <w:kinsoku w:val="0"/>
        <w:overflowPunct w:val="0"/>
        <w:spacing w:before="9"/>
        <w:ind w:left="0"/>
        <w:rPr>
          <w:sz w:val="26"/>
          <w:szCs w:val="26"/>
        </w:rPr>
      </w:pPr>
    </w:p>
    <w:p>
      <w:pPr>
        <w:pStyle w:val="3"/>
        <w:kinsoku w:val="0"/>
        <w:overflowPunct w:val="0"/>
        <w:spacing w:before="0" w:line="312" w:lineRule="auto"/>
        <w:ind w:left="0" w:right="103"/>
        <w:jc w:val="center"/>
        <w:rPr>
          <w:rFonts w:ascii="宋体" w:eastAsia="宋体" w:cs="宋体"/>
          <w:b/>
          <w:bCs/>
          <w:sz w:val="28"/>
          <w:szCs w:val="28"/>
        </w:rPr>
      </w:pPr>
      <w:r>
        <w:rPr>
          <w:rFonts w:hint="eastAsia" w:ascii="宋体" w:eastAsia="宋体" w:cs="宋体"/>
          <w:b/>
          <w:bCs/>
          <w:sz w:val="30"/>
          <w:szCs w:val="30"/>
        </w:rPr>
        <w:t>河南工业大学硕士研究生入学考试</w:t>
      </w:r>
      <w:r>
        <w:rPr>
          <w:rFonts w:hint="eastAsia" w:ascii="宋体" w:eastAsia="宋体" w:cs="宋体"/>
          <w:b/>
          <w:bCs/>
          <w:sz w:val="30"/>
          <w:szCs w:val="30"/>
          <w:u w:val="single"/>
        </w:rPr>
        <w:t>药学基础综合</w:t>
      </w:r>
      <w:r>
        <w:rPr>
          <w:rFonts w:hint="eastAsia" w:ascii="宋体" w:eastAsia="宋体" w:cs="宋体"/>
          <w:b/>
          <w:bCs/>
          <w:sz w:val="30"/>
          <w:szCs w:val="30"/>
        </w:rPr>
        <w:t>考</w:t>
      </w:r>
      <w:r>
        <w:rPr>
          <w:rFonts w:hint="eastAsia" w:ascii="宋体" w:eastAsia="宋体" w:cs="宋体"/>
          <w:b/>
          <w:bCs/>
          <w:sz w:val="28"/>
          <w:szCs w:val="28"/>
        </w:rPr>
        <w:t>试大纲</w:t>
      </w:r>
    </w:p>
    <w:p>
      <w:pPr>
        <w:pStyle w:val="3"/>
        <w:kinsoku w:val="0"/>
        <w:overflowPunct w:val="0"/>
        <w:spacing w:before="0"/>
        <w:ind w:left="0"/>
        <w:rPr>
          <w:rFonts w:ascii="宋体" w:eastAsia="宋体" w:cs="宋体"/>
          <w:b/>
          <w:bCs/>
          <w:sz w:val="20"/>
          <w:szCs w:val="20"/>
        </w:rPr>
      </w:pPr>
    </w:p>
    <w:p>
      <w:pPr>
        <w:pStyle w:val="3"/>
        <w:kinsoku w:val="0"/>
        <w:overflowPunct w:val="0"/>
        <w:spacing w:before="0"/>
        <w:ind w:left="0"/>
        <w:rPr>
          <w:rFonts w:ascii="宋体" w:eastAsia="宋体" w:cs="宋体"/>
          <w:b/>
          <w:bCs/>
          <w:sz w:val="20"/>
          <w:szCs w:val="20"/>
        </w:rPr>
      </w:pPr>
    </w:p>
    <w:p>
      <w:pPr>
        <w:pStyle w:val="3"/>
        <w:kinsoku w:val="0"/>
        <w:overflowPunct w:val="0"/>
        <w:spacing w:before="3"/>
        <w:ind w:left="0"/>
        <w:rPr>
          <w:rFonts w:ascii="宋体" w:eastAsia="宋体" w:cs="宋体"/>
          <w:b/>
          <w:bCs/>
          <w:sz w:val="20"/>
          <w:szCs w:val="20"/>
        </w:rPr>
      </w:pPr>
    </w:p>
    <w:p>
      <w:pPr>
        <w:pStyle w:val="3"/>
        <w:tabs>
          <w:tab w:val="left" w:pos="3402"/>
        </w:tabs>
        <w:kinsoku w:val="0"/>
        <w:overflowPunct w:val="0"/>
        <w:spacing w:before="71"/>
        <w:ind w:left="0"/>
        <w:rPr>
          <w:rFonts w:ascii="宋体" w:eastAsia="宋体" w:cs="宋体"/>
          <w:sz w:val="21"/>
          <w:szCs w:val="21"/>
        </w:rPr>
      </w:pPr>
      <w:r>
        <w:rPr>
          <w:rFonts w:hint="eastAsia" w:ascii="宋体" w:eastAsia="宋体" w:cs="宋体"/>
          <w:sz w:val="21"/>
          <w:szCs w:val="21"/>
        </w:rPr>
        <w:t>命题</w:t>
      </w:r>
      <w:r>
        <w:rPr>
          <w:rFonts w:hint="eastAsia" w:ascii="宋体" w:eastAsia="宋体" w:cs="宋体"/>
          <w:spacing w:val="-3"/>
          <w:sz w:val="21"/>
          <w:szCs w:val="21"/>
        </w:rPr>
        <w:t>学</w:t>
      </w:r>
      <w:r>
        <w:rPr>
          <w:rFonts w:hint="eastAsia" w:ascii="宋体" w:eastAsia="宋体" w:cs="宋体"/>
          <w:sz w:val="21"/>
          <w:szCs w:val="21"/>
        </w:rPr>
        <w:t>院</w:t>
      </w:r>
      <w:r>
        <w:rPr>
          <w:rFonts w:hint="eastAsia" w:ascii="宋体" w:eastAsia="宋体" w:cs="宋体"/>
          <w:spacing w:val="-3"/>
          <w:sz w:val="21"/>
          <w:szCs w:val="21"/>
        </w:rPr>
        <w:t>（</w:t>
      </w:r>
      <w:r>
        <w:rPr>
          <w:rFonts w:hint="eastAsia" w:ascii="宋体" w:eastAsia="宋体" w:cs="宋体"/>
          <w:sz w:val="21"/>
          <w:szCs w:val="21"/>
        </w:rPr>
        <w:t>盖</w:t>
      </w:r>
      <w:r>
        <w:rPr>
          <w:rFonts w:hint="eastAsia" w:ascii="宋体" w:eastAsia="宋体" w:cs="宋体"/>
          <w:spacing w:val="-3"/>
          <w:sz w:val="21"/>
          <w:szCs w:val="21"/>
        </w:rPr>
        <w:t>章</w:t>
      </w:r>
      <w:r>
        <w:rPr>
          <w:rFonts w:hint="eastAsia" w:ascii="宋体" w:eastAsia="宋体" w:cs="宋体"/>
          <w:sz w:val="21"/>
          <w:szCs w:val="21"/>
        </w:rPr>
        <w:t>）：</w:t>
      </w:r>
      <w:r>
        <w:rPr>
          <w:rFonts w:hint="eastAsia" w:ascii="宋体" w:eastAsia="宋体" w:cs="宋体"/>
          <w:sz w:val="21"/>
          <w:szCs w:val="21"/>
          <w:u w:val="single"/>
        </w:rPr>
        <w:t>生物工程学院</w:t>
      </w:r>
      <w:r>
        <w:rPr>
          <w:rFonts w:ascii="宋体" w:eastAsia="宋体" w:cs="宋体"/>
          <w:sz w:val="21"/>
          <w:szCs w:val="21"/>
        </w:rPr>
        <w:tab/>
      </w:r>
      <w:r>
        <w:rPr>
          <w:rFonts w:hint="eastAsia" w:ascii="宋体" w:eastAsia="宋体" w:cs="宋体"/>
          <w:spacing w:val="-3"/>
          <w:sz w:val="21"/>
          <w:szCs w:val="21"/>
        </w:rPr>
        <w:t>考</w:t>
      </w:r>
      <w:r>
        <w:rPr>
          <w:rFonts w:hint="eastAsia" w:ascii="宋体" w:eastAsia="宋体" w:cs="宋体"/>
          <w:sz w:val="21"/>
          <w:szCs w:val="21"/>
        </w:rPr>
        <w:t>试</w:t>
      </w:r>
      <w:r>
        <w:rPr>
          <w:rFonts w:hint="eastAsia" w:ascii="宋体" w:eastAsia="宋体" w:cs="宋体"/>
          <w:spacing w:val="-3"/>
          <w:sz w:val="21"/>
          <w:szCs w:val="21"/>
        </w:rPr>
        <w:t>科</w:t>
      </w:r>
      <w:r>
        <w:rPr>
          <w:rFonts w:hint="eastAsia" w:ascii="宋体" w:eastAsia="宋体" w:cs="宋体"/>
          <w:sz w:val="21"/>
          <w:szCs w:val="21"/>
        </w:rPr>
        <w:t>目</w:t>
      </w:r>
      <w:r>
        <w:rPr>
          <w:rFonts w:hint="eastAsia" w:ascii="宋体" w:eastAsia="宋体" w:cs="宋体"/>
          <w:spacing w:val="-3"/>
          <w:sz w:val="21"/>
          <w:szCs w:val="21"/>
        </w:rPr>
        <w:t>代码</w:t>
      </w:r>
      <w:r>
        <w:rPr>
          <w:rFonts w:hint="eastAsia" w:ascii="宋体" w:eastAsia="宋体" w:cs="宋体"/>
          <w:sz w:val="21"/>
          <w:szCs w:val="21"/>
        </w:rPr>
        <w:t>及名</w:t>
      </w:r>
      <w:r>
        <w:rPr>
          <w:rFonts w:hint="eastAsia" w:ascii="宋体" w:eastAsia="宋体" w:cs="宋体"/>
          <w:spacing w:val="-3"/>
          <w:sz w:val="21"/>
          <w:szCs w:val="21"/>
        </w:rPr>
        <w:t>称</w:t>
      </w:r>
      <w:r>
        <w:rPr>
          <w:rFonts w:hint="eastAsia" w:ascii="宋体" w:eastAsia="宋体" w:cs="宋体"/>
          <w:sz w:val="21"/>
          <w:szCs w:val="21"/>
        </w:rPr>
        <w:t>：</w:t>
      </w:r>
      <w:r>
        <w:rPr>
          <w:rFonts w:ascii="宋体" w:eastAsia="宋体" w:cs="宋体"/>
          <w:spacing w:val="-51"/>
          <w:sz w:val="21"/>
          <w:szCs w:val="21"/>
          <w:u w:val="single"/>
        </w:rPr>
        <w:t xml:space="preserve"> </w:t>
      </w:r>
      <w:r>
        <w:rPr>
          <w:rFonts w:hint="eastAsia" w:ascii="宋体" w:eastAsia="宋体" w:cs="宋体"/>
          <w:spacing w:val="-51"/>
          <w:sz w:val="21"/>
          <w:szCs w:val="21"/>
          <w:u w:val="single"/>
        </w:rPr>
        <w:t>（</w:t>
      </w:r>
      <w:r>
        <w:rPr>
          <w:rFonts w:hint="eastAsia" w:ascii="宋体" w:eastAsia="宋体" w:cs="宋体"/>
          <w:spacing w:val="-51"/>
          <w:sz w:val="21"/>
          <w:szCs w:val="21"/>
          <w:u w:val="single"/>
          <w:lang w:val="en-US" w:eastAsia="zh-CN"/>
        </w:rPr>
        <w:t>627</w:t>
      </w:r>
      <w:r>
        <w:rPr>
          <w:rFonts w:hint="eastAsia" w:ascii="宋体" w:eastAsia="宋体" w:cs="宋体"/>
          <w:spacing w:val="-51"/>
          <w:sz w:val="21"/>
          <w:szCs w:val="21"/>
          <w:u w:val="single"/>
        </w:rPr>
        <w:t>）</w:t>
      </w:r>
      <w:r>
        <w:rPr>
          <w:rFonts w:hint="eastAsia" w:ascii="宋体" w:eastAsia="宋体" w:cs="宋体"/>
          <w:spacing w:val="-3"/>
          <w:sz w:val="21"/>
          <w:szCs w:val="21"/>
          <w:u w:val="single"/>
        </w:rPr>
        <w:t>药</w:t>
      </w:r>
      <w:r>
        <w:rPr>
          <w:rFonts w:hint="eastAsia" w:ascii="宋体" w:eastAsia="宋体" w:cs="宋体"/>
          <w:sz w:val="21"/>
          <w:szCs w:val="21"/>
          <w:u w:val="single"/>
        </w:rPr>
        <w:t>学</w:t>
      </w:r>
      <w:r>
        <w:rPr>
          <w:rFonts w:hint="eastAsia" w:ascii="宋体" w:eastAsia="宋体" w:cs="宋体"/>
          <w:spacing w:val="-3"/>
          <w:sz w:val="21"/>
          <w:szCs w:val="21"/>
          <w:u w:val="single"/>
        </w:rPr>
        <w:t>基</w:t>
      </w:r>
      <w:r>
        <w:rPr>
          <w:rFonts w:hint="eastAsia" w:ascii="宋体" w:eastAsia="宋体" w:cs="宋体"/>
          <w:sz w:val="21"/>
          <w:szCs w:val="21"/>
          <w:u w:val="single"/>
        </w:rPr>
        <w:t>础</w:t>
      </w:r>
      <w:r>
        <w:rPr>
          <w:rFonts w:hint="eastAsia" w:ascii="宋体" w:eastAsia="宋体" w:cs="宋体"/>
          <w:spacing w:val="-3"/>
          <w:sz w:val="21"/>
          <w:szCs w:val="21"/>
          <w:u w:val="single"/>
        </w:rPr>
        <w:t>综</w:t>
      </w:r>
      <w:r>
        <w:rPr>
          <w:rFonts w:hint="eastAsia" w:ascii="宋体" w:eastAsia="宋体" w:cs="宋体"/>
          <w:sz w:val="21"/>
          <w:szCs w:val="21"/>
          <w:u w:val="single"/>
        </w:rPr>
        <w:t>合</w:t>
      </w:r>
    </w:p>
    <w:p>
      <w:pPr>
        <w:pStyle w:val="3"/>
        <w:kinsoku w:val="0"/>
        <w:overflowPunct w:val="0"/>
        <w:spacing w:before="0"/>
        <w:ind w:left="0"/>
        <w:rPr>
          <w:rFonts w:ascii="宋体" w:eastAsia="宋体" w:cs="宋体"/>
          <w:sz w:val="20"/>
          <w:szCs w:val="20"/>
        </w:rPr>
      </w:pPr>
    </w:p>
    <w:p>
      <w:pPr>
        <w:pStyle w:val="3"/>
        <w:kinsoku w:val="0"/>
        <w:overflowPunct w:val="0"/>
        <w:ind w:left="0"/>
        <w:rPr>
          <w:rFonts w:ascii="宋体" w:eastAsia="宋体" w:cs="宋体"/>
          <w:sz w:val="15"/>
          <w:szCs w:val="15"/>
        </w:rPr>
      </w:pPr>
    </w:p>
    <w:p>
      <w:pPr>
        <w:pStyle w:val="2"/>
        <w:kinsoku w:val="0"/>
        <w:overflowPunct w:val="0"/>
        <w:snapToGrid w:val="0"/>
        <w:spacing w:before="0" w:line="360" w:lineRule="auto"/>
        <w:ind w:left="0"/>
      </w:pPr>
      <w:r>
        <w:rPr>
          <w:rFonts w:hint="eastAsia"/>
        </w:rPr>
        <w:t>一、考试基本要求及适用范围概述</w:t>
      </w:r>
    </w:p>
    <w:p>
      <w:pPr>
        <w:pStyle w:val="3"/>
        <w:kinsoku w:val="0"/>
        <w:overflowPunct w:val="0"/>
        <w:snapToGrid w:val="0"/>
        <w:spacing w:before="0" w:line="360" w:lineRule="auto"/>
        <w:ind w:left="0" w:right="223" w:firstLine="480" w:firstLineChars="200"/>
        <w:rPr>
          <w:rFonts w:ascii="宋体" w:hAnsi="宋体" w:eastAsia="宋体"/>
        </w:rPr>
      </w:pPr>
      <w:r>
        <w:rPr>
          <w:rFonts w:hint="eastAsia" w:ascii="宋体" w:hAnsi="宋体" w:eastAsia="宋体"/>
        </w:rPr>
        <w:t>本《药学基础综合》考试大纲适用于报考河南工业大学生物工程学院学术学位的全国研究生入学考试。</w:t>
      </w:r>
    </w:p>
    <w:p>
      <w:pPr>
        <w:pStyle w:val="3"/>
        <w:kinsoku w:val="0"/>
        <w:overflowPunct w:val="0"/>
        <w:snapToGrid w:val="0"/>
        <w:spacing w:before="0" w:line="360" w:lineRule="auto"/>
        <w:ind w:left="0" w:right="569" w:firstLine="480" w:firstLineChars="200"/>
        <w:jc w:val="both"/>
        <w:rPr>
          <w:rFonts w:ascii="宋体" w:hAnsi="宋体" w:eastAsia="宋体"/>
          <w:spacing w:val="-18"/>
        </w:rPr>
      </w:pPr>
      <w:r>
        <w:rPr>
          <w:rFonts w:hint="eastAsia" w:ascii="宋体" w:hAnsi="宋体" w:eastAsia="宋体"/>
        </w:rPr>
        <w:t>《有机化学》是研究有机化合物的组成、结构、性质、制备方法与应用</w:t>
      </w:r>
      <w:r>
        <w:rPr>
          <w:rFonts w:hint="eastAsia" w:ascii="宋体" w:hAnsi="宋体" w:eastAsia="宋体"/>
          <w:spacing w:val="-6"/>
        </w:rPr>
        <w:t>的科学，是化学中极重要的一个分支。在药学类专业中</w:t>
      </w:r>
      <w:r>
        <w:rPr>
          <w:rFonts w:hint="eastAsia" w:ascii="宋体" w:hAnsi="宋体" w:eastAsia="宋体"/>
          <w:spacing w:val="-18"/>
        </w:rPr>
        <w:t>，《有机化学》是一门非常重要的基础课程，主要内容包括各类有机化合物的基本结构、命名、化学性质、制备方法和结构鉴定，以及各种有机反应的反应机理等内容。</w:t>
      </w:r>
    </w:p>
    <w:p>
      <w:pPr>
        <w:pStyle w:val="3"/>
        <w:kinsoku w:val="0"/>
        <w:overflowPunct w:val="0"/>
        <w:snapToGrid w:val="0"/>
        <w:spacing w:before="0" w:line="360" w:lineRule="auto"/>
        <w:ind w:left="0" w:right="104" w:firstLine="480" w:firstLineChars="200"/>
        <w:rPr>
          <w:rFonts w:hint="eastAsia" w:ascii="宋体" w:hAnsi="宋体" w:eastAsia="宋体"/>
          <w:spacing w:val="-18"/>
        </w:rPr>
      </w:pPr>
      <w:r>
        <w:rPr>
          <w:rFonts w:hint="eastAsia" w:ascii="宋体" w:hAnsi="宋体" w:eastAsia="宋体"/>
        </w:rPr>
        <w:t>《生物化学》是</w:t>
      </w:r>
      <w:r>
        <w:rPr>
          <w:rFonts w:ascii="宋体" w:hAnsi="宋体" w:eastAsia="宋体" w:cs="Times New Roman"/>
        </w:rPr>
        <w:t>药学专业的一门主要专业基础课程。</w:t>
      </w:r>
      <w:r>
        <w:rPr>
          <w:rFonts w:hint="eastAsia" w:ascii="宋体" w:hAnsi="宋体" w:eastAsia="宋体"/>
          <w:spacing w:val="-6"/>
        </w:rPr>
        <w:t>主要研究生物体内基本物质的化学成分、分子结构及其与生物功能之间的关系，以及在生命活动过程中化学变化规律的一门科学。</w:t>
      </w:r>
      <w:r>
        <w:rPr>
          <w:rFonts w:hint="eastAsia" w:ascii="宋体" w:hAnsi="宋体" w:eastAsia="宋体"/>
          <w:spacing w:val="-12"/>
        </w:rPr>
        <w:t>生物化学是生命的化学，内容包括生命的物质基础及生命的概念，生物体与外界</w:t>
      </w:r>
      <w:r>
        <w:rPr>
          <w:rFonts w:hint="eastAsia" w:ascii="宋体" w:hAnsi="宋体" w:eastAsia="宋体"/>
          <w:spacing w:val="-14"/>
        </w:rPr>
        <w:t>环境之间的关系，生物体内的物质代谢、能量代谢、一切生化过程及其规律，药物对机体的作用，以及药物和机体代谢之间的关系等。</w:t>
      </w:r>
      <w:r>
        <w:rPr>
          <w:rFonts w:hint="eastAsia" w:ascii="宋体" w:hAnsi="宋体" w:eastAsia="宋体"/>
          <w:spacing w:val="-18"/>
        </w:rPr>
        <w:t>要求考生系统理解并掌握生物化学的基本理论，基本知识和基本技能。熟悉生物化学在药学中的地位和重要性。了解现代生物化学在医药科学中的新进展。</w:t>
      </w:r>
    </w:p>
    <w:p>
      <w:pPr>
        <w:pStyle w:val="2"/>
        <w:kinsoku w:val="0"/>
        <w:overflowPunct w:val="0"/>
        <w:snapToGrid w:val="0"/>
        <w:spacing w:before="0" w:line="360" w:lineRule="auto"/>
        <w:ind w:left="0"/>
      </w:pPr>
      <w:r>
        <w:rPr>
          <w:rFonts w:hint="eastAsia"/>
        </w:rPr>
        <w:t>二、考试形式</w:t>
      </w:r>
    </w:p>
    <w:p>
      <w:pPr>
        <w:pStyle w:val="3"/>
        <w:kinsoku w:val="0"/>
        <w:overflowPunct w:val="0"/>
        <w:snapToGrid w:val="0"/>
        <w:spacing w:before="0" w:line="360" w:lineRule="auto"/>
        <w:ind w:left="0" w:firstLine="440" w:firstLineChars="200"/>
        <w:rPr>
          <w:rFonts w:ascii="宋体" w:hAnsi="宋体" w:eastAsia="宋体"/>
        </w:rPr>
      </w:pPr>
      <w:r>
        <w:rPr>
          <w:rFonts w:hint="eastAsia" w:ascii="宋体" w:hAnsi="宋体" w:eastAsia="宋体"/>
          <w:spacing w:val="-10"/>
        </w:rPr>
        <w:t>硕士研究生入学《药学基础综合</w:t>
      </w:r>
      <w:r>
        <w:rPr>
          <w:rFonts w:hint="eastAsia" w:ascii="宋体" w:hAnsi="宋体" w:eastAsia="宋体"/>
          <w:spacing w:val="-13"/>
        </w:rPr>
        <w:t>》考试为闭卷，笔试，考试时间为</w:t>
      </w:r>
      <w:r>
        <w:rPr>
          <w:rFonts w:ascii="宋体" w:hAnsi="宋体" w:eastAsia="宋体"/>
          <w:spacing w:val="-13"/>
        </w:rPr>
        <w:t xml:space="preserve"> </w:t>
      </w:r>
      <w:r>
        <w:rPr>
          <w:rFonts w:ascii="宋体" w:hAnsi="宋体" w:eastAsia="宋体"/>
        </w:rPr>
        <w:t>180</w:t>
      </w:r>
    </w:p>
    <w:p>
      <w:pPr>
        <w:pStyle w:val="3"/>
        <w:kinsoku w:val="0"/>
        <w:overflowPunct w:val="0"/>
        <w:snapToGrid w:val="0"/>
        <w:spacing w:before="0" w:line="360" w:lineRule="auto"/>
        <w:ind w:left="0"/>
        <w:rPr>
          <w:rFonts w:ascii="宋体" w:hAnsi="宋体" w:eastAsia="宋体"/>
          <w:spacing w:val="-21"/>
        </w:rPr>
      </w:pPr>
      <w:r>
        <w:rPr>
          <w:rFonts w:hint="eastAsia" w:ascii="宋体" w:hAnsi="宋体" w:eastAsia="宋体"/>
          <w:spacing w:val="-5"/>
        </w:rPr>
        <w:t>分钟，本试卷满分为</w:t>
      </w:r>
      <w:r>
        <w:rPr>
          <w:rFonts w:ascii="宋体" w:hAnsi="宋体" w:eastAsia="宋体"/>
          <w:spacing w:val="-5"/>
        </w:rPr>
        <w:t xml:space="preserve"> </w:t>
      </w:r>
      <w:r>
        <w:rPr>
          <w:rFonts w:ascii="宋体" w:hAnsi="宋体" w:eastAsia="宋体"/>
        </w:rPr>
        <w:t>300</w:t>
      </w:r>
      <w:r>
        <w:rPr>
          <w:rFonts w:ascii="宋体" w:hAnsi="宋体" w:eastAsia="宋体"/>
          <w:spacing w:val="-13"/>
        </w:rPr>
        <w:t xml:space="preserve"> </w:t>
      </w:r>
      <w:r>
        <w:rPr>
          <w:rFonts w:hint="eastAsia" w:ascii="宋体" w:hAnsi="宋体" w:eastAsia="宋体"/>
          <w:spacing w:val="-13"/>
        </w:rPr>
        <w:t>分。其中</w:t>
      </w:r>
      <w:r>
        <w:rPr>
          <w:rFonts w:hint="eastAsia" w:ascii="宋体" w:hAnsi="宋体" w:eastAsia="宋体"/>
          <w:spacing w:val="-23"/>
        </w:rPr>
        <w:t>《有机化学》部分满分</w:t>
      </w:r>
      <w:r>
        <w:rPr>
          <w:rFonts w:ascii="宋体" w:hAnsi="宋体" w:eastAsia="宋体"/>
        </w:rPr>
        <w:t>150</w:t>
      </w:r>
      <w:r>
        <w:rPr>
          <w:rFonts w:ascii="宋体" w:hAnsi="宋体" w:eastAsia="宋体"/>
          <w:spacing w:val="-21"/>
        </w:rPr>
        <w:t xml:space="preserve"> </w:t>
      </w:r>
      <w:r>
        <w:rPr>
          <w:rFonts w:hint="eastAsia" w:ascii="宋体" w:hAnsi="宋体" w:eastAsia="宋体"/>
          <w:spacing w:val="-21"/>
        </w:rPr>
        <w:t>分，</w:t>
      </w:r>
      <w:r>
        <w:rPr>
          <w:rFonts w:hint="eastAsia" w:ascii="宋体" w:hAnsi="宋体" w:eastAsia="宋体"/>
          <w:spacing w:val="-13"/>
        </w:rPr>
        <w:t>《生物化学》部分满分</w:t>
      </w:r>
      <w:r>
        <w:rPr>
          <w:rFonts w:ascii="宋体" w:hAnsi="宋体" w:eastAsia="宋体"/>
        </w:rPr>
        <w:t>150</w:t>
      </w:r>
      <w:r>
        <w:rPr>
          <w:rFonts w:ascii="宋体" w:hAnsi="宋体" w:eastAsia="宋体"/>
          <w:spacing w:val="-69"/>
        </w:rPr>
        <w:t xml:space="preserve"> </w:t>
      </w:r>
      <w:r>
        <w:rPr>
          <w:rFonts w:hint="eastAsia" w:ascii="宋体" w:hAnsi="宋体" w:eastAsia="宋体"/>
          <w:spacing w:val="-69"/>
        </w:rPr>
        <w:t>分。</w:t>
      </w:r>
    </w:p>
    <w:p>
      <w:pPr>
        <w:pStyle w:val="3"/>
        <w:kinsoku w:val="0"/>
        <w:overflowPunct w:val="0"/>
        <w:spacing w:before="0" w:line="360" w:lineRule="auto"/>
        <w:ind w:left="0" w:right="567" w:firstLine="428" w:firstLineChars="200"/>
        <w:jc w:val="both"/>
        <w:rPr>
          <w:rFonts w:ascii="宋体" w:hAnsi="宋体" w:eastAsia="宋体"/>
          <w:spacing w:val="-10"/>
        </w:rPr>
      </w:pPr>
      <w:r>
        <w:rPr>
          <w:rFonts w:hint="eastAsia" w:ascii="宋体" w:hAnsi="宋体" w:eastAsia="宋体"/>
          <w:spacing w:val="-13"/>
        </w:rPr>
        <w:t>1、《有机化学》试卷结构</w:t>
      </w:r>
      <w:r>
        <w:rPr>
          <w:rFonts w:hint="eastAsia" w:ascii="宋体" w:hAnsi="宋体" w:eastAsia="宋体"/>
        </w:rPr>
        <w:t>（题型：从以下所述题型中选择部分题型进行考试</w:t>
      </w:r>
      <w:r>
        <w:rPr>
          <w:rFonts w:hint="eastAsia" w:ascii="宋体" w:hAnsi="宋体" w:eastAsia="宋体"/>
          <w:spacing w:val="-120"/>
        </w:rPr>
        <w:t>）</w:t>
      </w:r>
      <w:r>
        <w:rPr>
          <w:rFonts w:hint="eastAsia" w:ascii="宋体" w:hAnsi="宋体" w:eastAsia="宋体"/>
          <w:spacing w:val="-10"/>
        </w:rPr>
        <w:t>：命名，名词解释，完成反应，选择题，判断题，推断结构，目标化合物的合成，简答题。</w:t>
      </w:r>
    </w:p>
    <w:p>
      <w:pPr>
        <w:pStyle w:val="3"/>
        <w:kinsoku w:val="0"/>
        <w:overflowPunct w:val="0"/>
        <w:spacing w:before="0" w:line="360" w:lineRule="auto"/>
        <w:ind w:left="0" w:right="566" w:firstLine="480" w:firstLineChars="200"/>
        <w:jc w:val="both"/>
        <w:rPr>
          <w:rFonts w:ascii="宋体" w:hAnsi="宋体" w:eastAsia="宋体"/>
          <w:spacing w:val="-21"/>
        </w:rPr>
      </w:pPr>
      <w:r>
        <w:rPr>
          <w:rFonts w:ascii="宋体" w:hAnsi="宋体" w:eastAsia="宋体"/>
        </w:rPr>
        <w:t>2</w:t>
      </w:r>
      <w:r>
        <w:rPr>
          <w:rFonts w:hint="eastAsia" w:ascii="宋体" w:hAnsi="宋体" w:eastAsia="宋体"/>
          <w:spacing w:val="-17"/>
        </w:rPr>
        <w:t>、《生物化学》试卷结构</w:t>
      </w:r>
      <w:r>
        <w:rPr>
          <w:rFonts w:hint="eastAsia" w:ascii="宋体" w:hAnsi="宋体" w:eastAsia="宋体"/>
        </w:rPr>
        <w:t>（题型</w:t>
      </w:r>
      <w:r>
        <w:rPr>
          <w:rFonts w:hint="eastAsia" w:ascii="宋体" w:hAnsi="宋体" w:eastAsia="宋体"/>
          <w:spacing w:val="-120"/>
        </w:rPr>
        <w:t>）</w:t>
      </w:r>
      <w:r>
        <w:rPr>
          <w:rFonts w:hint="eastAsia" w:ascii="宋体" w:hAnsi="宋体" w:eastAsia="宋体"/>
          <w:spacing w:val="-7"/>
        </w:rPr>
        <w:t>：名词解释、填空题、单项选择题、问</w:t>
      </w:r>
      <w:r>
        <w:rPr>
          <w:rFonts w:hint="eastAsia" w:ascii="宋体" w:hAnsi="宋体" w:eastAsia="宋体"/>
          <w:spacing w:val="-67"/>
        </w:rPr>
        <w:t>答题。</w:t>
      </w:r>
      <w:r>
        <w:rPr>
          <w:rFonts w:hint="eastAsia" w:ascii="宋体" w:hAnsi="宋体" w:eastAsia="宋体"/>
        </w:rPr>
        <w:t>（</w:t>
      </w:r>
      <w:r>
        <w:rPr>
          <w:rFonts w:hint="eastAsia" w:ascii="宋体" w:hAnsi="宋体" w:eastAsia="宋体"/>
          <w:spacing w:val="-11"/>
        </w:rPr>
        <w:t>名词解释共</w:t>
      </w:r>
      <w:r>
        <w:rPr>
          <w:rFonts w:ascii="宋体" w:hAnsi="宋体" w:eastAsia="宋体"/>
          <w:spacing w:val="-11"/>
        </w:rPr>
        <w:t xml:space="preserve"> </w:t>
      </w:r>
      <w:r>
        <w:rPr>
          <w:rFonts w:ascii="宋体" w:hAnsi="宋体" w:eastAsia="宋体"/>
        </w:rPr>
        <w:t>20</w:t>
      </w:r>
      <w:r>
        <w:rPr>
          <w:rFonts w:ascii="宋体" w:hAnsi="宋体" w:eastAsia="宋体"/>
          <w:spacing w:val="-33"/>
        </w:rPr>
        <w:t xml:space="preserve"> </w:t>
      </w:r>
      <w:r>
        <w:rPr>
          <w:rFonts w:hint="eastAsia" w:ascii="宋体" w:hAnsi="宋体" w:eastAsia="宋体"/>
          <w:spacing w:val="-33"/>
        </w:rPr>
        <w:t>分，每题</w:t>
      </w:r>
      <w:r>
        <w:rPr>
          <w:rFonts w:ascii="宋体" w:hAnsi="宋体" w:eastAsia="宋体"/>
          <w:spacing w:val="-33"/>
        </w:rPr>
        <w:t xml:space="preserve"> </w:t>
      </w:r>
      <w:r>
        <w:rPr>
          <w:rFonts w:ascii="宋体" w:hAnsi="宋体" w:eastAsia="宋体"/>
        </w:rPr>
        <w:t>4</w:t>
      </w:r>
      <w:r>
        <w:rPr>
          <w:rFonts w:ascii="宋体" w:hAnsi="宋体" w:eastAsia="宋体"/>
          <w:spacing w:val="-39"/>
        </w:rPr>
        <w:t xml:space="preserve"> </w:t>
      </w:r>
      <w:r>
        <w:rPr>
          <w:rFonts w:hint="eastAsia" w:ascii="宋体" w:hAnsi="宋体" w:eastAsia="宋体"/>
          <w:spacing w:val="-39"/>
        </w:rPr>
        <w:t>分，共</w:t>
      </w:r>
      <w:r>
        <w:rPr>
          <w:rFonts w:ascii="宋体" w:hAnsi="宋体" w:eastAsia="宋体"/>
          <w:spacing w:val="-39"/>
        </w:rPr>
        <w:t xml:space="preserve"> </w:t>
      </w:r>
      <w:r>
        <w:rPr>
          <w:rFonts w:ascii="宋体" w:hAnsi="宋体" w:eastAsia="宋体"/>
        </w:rPr>
        <w:t>5</w:t>
      </w:r>
      <w:r>
        <w:rPr>
          <w:rFonts w:ascii="宋体" w:hAnsi="宋体" w:eastAsia="宋体"/>
          <w:spacing w:val="-22"/>
        </w:rPr>
        <w:t xml:space="preserve"> </w:t>
      </w:r>
      <w:r>
        <w:rPr>
          <w:rFonts w:hint="eastAsia" w:ascii="宋体" w:hAnsi="宋体" w:eastAsia="宋体"/>
          <w:spacing w:val="-22"/>
        </w:rPr>
        <w:t>道题；填空题共</w:t>
      </w:r>
      <w:r>
        <w:rPr>
          <w:rFonts w:ascii="宋体" w:hAnsi="宋体" w:eastAsia="宋体"/>
          <w:spacing w:val="-22"/>
        </w:rPr>
        <w:t xml:space="preserve"> </w:t>
      </w:r>
      <w:r>
        <w:rPr>
          <w:rFonts w:ascii="宋体" w:hAnsi="宋体" w:eastAsia="宋体"/>
        </w:rPr>
        <w:t>20</w:t>
      </w:r>
      <w:r>
        <w:rPr>
          <w:rFonts w:ascii="宋体" w:hAnsi="宋体" w:eastAsia="宋体"/>
          <w:spacing w:val="-33"/>
        </w:rPr>
        <w:t xml:space="preserve"> </w:t>
      </w:r>
      <w:r>
        <w:rPr>
          <w:rFonts w:hint="eastAsia" w:ascii="宋体" w:hAnsi="宋体" w:eastAsia="宋体"/>
          <w:spacing w:val="-33"/>
        </w:rPr>
        <w:t>分，每空</w:t>
      </w:r>
      <w:r>
        <w:rPr>
          <w:rFonts w:ascii="宋体" w:hAnsi="宋体" w:eastAsia="宋体"/>
          <w:spacing w:val="-33"/>
        </w:rPr>
        <w:t xml:space="preserve"> </w:t>
      </w:r>
      <w:r>
        <w:rPr>
          <w:rFonts w:ascii="宋体" w:hAnsi="宋体" w:eastAsia="宋体"/>
        </w:rPr>
        <w:t>1</w:t>
      </w:r>
      <w:r>
        <w:rPr>
          <w:rFonts w:ascii="宋体" w:hAnsi="宋体" w:eastAsia="宋体"/>
          <w:spacing w:val="-21"/>
        </w:rPr>
        <w:t xml:space="preserve"> </w:t>
      </w:r>
      <w:r>
        <w:rPr>
          <w:rFonts w:hint="eastAsia" w:ascii="宋体" w:hAnsi="宋体" w:eastAsia="宋体"/>
          <w:spacing w:val="-21"/>
        </w:rPr>
        <w:t>分，</w:t>
      </w:r>
    </w:p>
    <w:p>
      <w:pPr>
        <w:pStyle w:val="3"/>
        <w:kinsoku w:val="0"/>
        <w:overflowPunct w:val="0"/>
        <w:spacing w:before="0" w:line="360" w:lineRule="auto"/>
        <w:ind w:left="0"/>
        <w:rPr>
          <w:rFonts w:ascii="宋体" w:hAnsi="宋体" w:eastAsia="宋体"/>
        </w:rPr>
      </w:pPr>
      <w:r>
        <w:rPr>
          <w:rFonts w:hint="eastAsia" w:ascii="宋体" w:hAnsi="宋体" w:eastAsia="宋体"/>
        </w:rPr>
        <w:t>共</w:t>
      </w:r>
      <w:r>
        <w:rPr>
          <w:rFonts w:ascii="宋体" w:hAnsi="宋体" w:eastAsia="宋体"/>
        </w:rPr>
        <w:t xml:space="preserve"> 20 </w:t>
      </w:r>
      <w:r>
        <w:rPr>
          <w:rFonts w:hint="eastAsia" w:ascii="宋体" w:hAnsi="宋体" w:eastAsia="宋体"/>
        </w:rPr>
        <w:t>个空；单项选择题共</w:t>
      </w:r>
      <w:r>
        <w:rPr>
          <w:rFonts w:ascii="宋体" w:hAnsi="宋体" w:eastAsia="宋体"/>
        </w:rPr>
        <w:t xml:space="preserve"> 30 </w:t>
      </w:r>
      <w:r>
        <w:rPr>
          <w:rFonts w:hint="eastAsia" w:ascii="宋体" w:hAnsi="宋体" w:eastAsia="宋体"/>
        </w:rPr>
        <w:t>分，每题</w:t>
      </w:r>
      <w:r>
        <w:rPr>
          <w:rFonts w:ascii="宋体" w:hAnsi="宋体" w:eastAsia="宋体"/>
        </w:rPr>
        <w:t xml:space="preserve"> 2 </w:t>
      </w:r>
      <w:r>
        <w:rPr>
          <w:rFonts w:hint="eastAsia" w:ascii="宋体" w:hAnsi="宋体" w:eastAsia="宋体"/>
        </w:rPr>
        <w:t>分，共</w:t>
      </w:r>
      <w:r>
        <w:rPr>
          <w:rFonts w:ascii="宋体" w:hAnsi="宋体" w:eastAsia="宋体"/>
        </w:rPr>
        <w:t xml:space="preserve"> 15 </w:t>
      </w:r>
      <w:r>
        <w:rPr>
          <w:rFonts w:hint="eastAsia" w:ascii="宋体" w:hAnsi="宋体" w:eastAsia="宋体"/>
        </w:rPr>
        <w:t>道题；问答题共</w:t>
      </w:r>
      <w:r>
        <w:rPr>
          <w:rFonts w:ascii="宋体" w:hAnsi="宋体" w:eastAsia="宋体"/>
        </w:rPr>
        <w:t xml:space="preserve"> 50 </w:t>
      </w:r>
      <w:r>
        <w:rPr>
          <w:rFonts w:hint="eastAsia" w:ascii="宋体" w:hAnsi="宋体" w:eastAsia="宋体"/>
        </w:rPr>
        <w:t>分，</w:t>
      </w:r>
    </w:p>
    <w:p>
      <w:pPr>
        <w:pStyle w:val="3"/>
        <w:kinsoku w:val="0"/>
        <w:overflowPunct w:val="0"/>
        <w:spacing w:before="0" w:line="360" w:lineRule="auto"/>
        <w:ind w:left="0"/>
        <w:rPr>
          <w:rFonts w:hint="eastAsia" w:ascii="宋体" w:hAnsi="宋体" w:eastAsia="宋体"/>
        </w:rPr>
      </w:pPr>
      <w:r>
        <w:rPr>
          <w:rFonts w:hint="eastAsia" w:ascii="宋体" w:hAnsi="宋体" w:eastAsia="宋体"/>
        </w:rPr>
        <w:t>每题</w:t>
      </w:r>
      <w:r>
        <w:rPr>
          <w:rFonts w:ascii="宋体" w:hAnsi="宋体" w:eastAsia="宋体"/>
        </w:rPr>
        <w:t xml:space="preserve"> 10 </w:t>
      </w:r>
      <w:r>
        <w:rPr>
          <w:rFonts w:hint="eastAsia" w:ascii="宋体" w:hAnsi="宋体" w:eastAsia="宋体"/>
        </w:rPr>
        <w:t>分，共</w:t>
      </w:r>
      <w:r>
        <w:rPr>
          <w:rFonts w:ascii="宋体" w:hAnsi="宋体" w:eastAsia="宋体"/>
        </w:rPr>
        <w:t xml:space="preserve"> 5 </w:t>
      </w:r>
      <w:r>
        <w:rPr>
          <w:rFonts w:hint="eastAsia" w:ascii="宋体" w:hAnsi="宋体" w:eastAsia="宋体"/>
        </w:rPr>
        <w:t>道题）</w:t>
      </w:r>
    </w:p>
    <w:p>
      <w:pPr>
        <w:pStyle w:val="2"/>
        <w:kinsoku w:val="0"/>
        <w:overflowPunct w:val="0"/>
        <w:spacing w:before="0" w:line="360" w:lineRule="auto"/>
        <w:ind w:left="0"/>
      </w:pPr>
      <w:r>
        <w:rPr>
          <w:rFonts w:hint="eastAsia"/>
        </w:rPr>
        <w:t>三、考试内容</w:t>
      </w:r>
    </w:p>
    <w:p>
      <w:pPr>
        <w:snapToGrid w:val="0"/>
        <w:spacing w:line="360" w:lineRule="auto"/>
        <w:rPr>
          <w:rFonts w:ascii="宋体" w:hAnsi="宋体" w:eastAsia="宋体" w:cs="Times New Roman"/>
          <w:b/>
          <w:bCs/>
          <w:spacing w:val="-13"/>
          <w:sz w:val="28"/>
          <w:szCs w:val="28"/>
        </w:rPr>
      </w:pPr>
      <w:r>
        <w:rPr>
          <w:rFonts w:ascii="宋体" w:hAnsi="宋体" w:eastAsia="宋体" w:cs="Times New Roman"/>
          <w:b/>
          <w:bCs/>
          <w:spacing w:val="-13"/>
          <w:sz w:val="28"/>
          <w:szCs w:val="28"/>
        </w:rPr>
        <w:t xml:space="preserve">有机化学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第一章</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本章为了解章，不在本章出题。</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第二章 有机分子的结构与性质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1.了解化学键的种类和特点；了解共价键的断裂方式。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2.掌握各有机酸碱理论对酸、碱的定义。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3.掌握有机化合物结构与性质的关系。</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第三章 脂肪烃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1.了解σ键、π键的特征及其区别。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2.了解各类脂肪烃的命名、结构和同分异构现象。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3.掌握各类脂肪烃的化学性质、特征反应。</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4.掌握诱导效应、共轭效应和共振论。</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5.熟悉价键理论定性说明定域键与离域键，说明乙烯、烯丙基、丁二烯的结构。</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第四章 脂环烃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1.了解脂环烃的命名。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2.掌握脂环烃的化学性质。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3.熟悉环的稳定性规律。</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4.环己烷及其取代衍生物的构象的书写方法。</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第五章 芳香烃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1.了解芳烃的分类与命名，芳烃的结构特点和芳香性。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2.熟悉单环芳烃的化学性质和苯环上亲电取代反应历程。</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3.掌握苯环上取代基的定位效应和应用，并用共振论解释取代基的定位规律。</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第六章 对映异构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1.了解互变异构、立体异构、旋光性、旋光异构、手性、手性碳原子、对称中心、非对映异构体、内消旋体和外消旋体的概念。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2.掌握内消旋体和外消旋体的区别， 掌握手性碳的构型的判定。</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3.掌握透视式Fischer投影式表示对映异构与非对映异构的方法。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第七章 卤代烃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1.了解卤代烃的命名；熟悉亲核试剂、亲核取代反应、区域选择性、格氏试剂的概念。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2.掌握卤代烃的化学性质；熟悉查依扎夫规则；熟悉烯烃的稳定顺序。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3.熟悉烃基结构对卤原子活性的影响。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第八章 醇、酚和醚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1.了解醇、酚、醚和环氧化合物的命名。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2.掌握醇、酚、醚和环氧化合物的化学性质。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3.熟悉醇的取代反应历程和碳正离子的重排。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第九章 醛和酮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1.了解醛、酮的命名、异构与物理性质。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2.熟悉醛和酮的化学性质，掌握亲核加成的反应机理。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3.了解发生碘仿反应和Cannizzaro反应醛、酮的结构特点。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第十章 羧酸和及其衍生物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1.了解羧酸及其衍生物的命名。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2.羧酸的基本性质及电子效应对羧酸酸性的影响。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3.熟悉羧酸衍生物的水解、醇解和氨解反应及反应历程和规律。。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第十一章 羟基酸和羰基酸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1.了解多官能团化合物的命名原则和羟基酸，羰基酸的命名。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2.掌握羟基酸、羰基酸的化学性质。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3.熟悉β-丁酮酸酯的互变异构和原因及在合成上的应用。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第十二章 胺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1.胺的分类、命名与物理性质。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2.掌握胺的结构与化学性质。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3.熟悉季铵化合物的热分解规律及重氮盐的性质与应用。</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第十三章 杂环化合物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1.杂环化合物的分类、命名和结构。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 xml:space="preserve">2.掌握五元杂环化合物呋喃、噻吩、吡咯结构、芳香性和主要反应。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3.熟悉六元杂环化合物吡啶的结构和性质。</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第十四章 有机合成 </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 xml:space="preserve">（本章为了解章，不在本章出题。） </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1.掌握有机合成路线设计的基本思路和基本原则。</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2.了解简单化合物的合成路线设计。</w:t>
      </w:r>
    </w:p>
    <w:p>
      <w:pPr>
        <w:pStyle w:val="3"/>
        <w:kinsoku w:val="0"/>
        <w:overflowPunct w:val="0"/>
        <w:snapToGrid w:val="0"/>
        <w:spacing w:before="0" w:line="360" w:lineRule="auto"/>
        <w:ind w:left="0"/>
        <w:rPr>
          <w:rFonts w:ascii="宋体" w:hAnsi="宋体" w:eastAsia="宋体"/>
          <w:b/>
          <w:bCs/>
          <w:spacing w:val="-13"/>
          <w:sz w:val="28"/>
          <w:szCs w:val="28"/>
        </w:rPr>
      </w:pPr>
      <w:r>
        <w:rPr>
          <w:rFonts w:hint="eastAsia" w:ascii="宋体" w:hAnsi="宋体" w:eastAsia="宋体"/>
          <w:b/>
          <w:bCs/>
          <w:spacing w:val="-13"/>
          <w:sz w:val="28"/>
          <w:szCs w:val="28"/>
        </w:rPr>
        <w:t>生物化学</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第一章 </w:t>
      </w:r>
      <w:r>
        <w:rPr>
          <w:rFonts w:ascii="Times New Roman" w:eastAsia="宋体" w:cs="Times New Roman"/>
          <w:spacing w:val="-13"/>
          <w:sz w:val="24"/>
          <w:szCs w:val="24"/>
        </w:rPr>
        <w:t>蛋白质的化学</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（1）蛋白质的化学组成：元素组成特点，基本组成单位氨基酸的结构、分类；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（2）蛋白质的分子结构：蛋白质的一级结构（肽键、生物活性肽）、蛋白质的二级结构（肽单位、α-螺旋、β-折叠、β-转角、无规卷曲、模序、结构域）、蛋白质的三级结构和蛋白质的四级结构（亚基）；</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（3）蛋白质的结构与功能：一级结构与功能的关系(举例说明)、空间结构与功能的关系（举例说明）；</w:t>
      </w:r>
    </w:p>
    <w:p>
      <w:pPr>
        <w:snapToGrid w:val="0"/>
        <w:spacing w:line="360" w:lineRule="auto"/>
        <w:ind w:firstLine="400" w:firstLineChars="187"/>
        <w:rPr>
          <w:rFonts w:ascii="Times New Roman" w:eastAsia="宋体" w:cs="Times New Roman"/>
          <w:spacing w:val="-13"/>
          <w:sz w:val="24"/>
          <w:szCs w:val="24"/>
        </w:rPr>
      </w:pPr>
      <w:r>
        <w:rPr>
          <w:rFonts w:ascii="Times New Roman" w:eastAsia="宋体" w:cs="Times New Roman"/>
          <w:spacing w:val="-13"/>
          <w:sz w:val="24"/>
          <w:szCs w:val="24"/>
        </w:rPr>
        <w:t>（4）蛋白质的性质：蛋白质变性与复性、两性解离与等电点、胶体性质、沉淀反应及紫外吸收的性质；</w:t>
      </w:r>
    </w:p>
    <w:p>
      <w:pPr>
        <w:snapToGrid w:val="0"/>
        <w:spacing w:line="360" w:lineRule="auto"/>
        <w:ind w:firstLine="400" w:firstLineChars="187"/>
        <w:rPr>
          <w:rFonts w:ascii="Times New Roman" w:eastAsia="宋体" w:cs="Times New Roman"/>
          <w:spacing w:val="-13"/>
          <w:sz w:val="24"/>
          <w:szCs w:val="24"/>
        </w:rPr>
      </w:pPr>
      <w:r>
        <w:rPr>
          <w:rFonts w:ascii="Times New Roman" w:eastAsia="宋体" w:cs="Times New Roman"/>
          <w:spacing w:val="-13"/>
          <w:sz w:val="24"/>
          <w:szCs w:val="24"/>
        </w:rPr>
        <w:t>（5）蛋白质分离与纯化的基本原理。</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（1）了解蛋白质的主要生物学作用及分类；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（2）熟悉氨基酸的结构特点和缩写符号；</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（3）了解蛋白质一级结构测定的原理；</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（4）掌握蛋白质一级结构的概念、二级结构的特点和类型及三级结构和四级结构的概念及特点；</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（5）了解蛋白质的结构与功能的关系；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（6）掌握蛋白质的性质及其应用；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（7）了解蛋白质分离与纯化的基本原理。</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第二章 </w:t>
      </w:r>
      <w:r>
        <w:rPr>
          <w:rFonts w:ascii="Times New Roman" w:eastAsia="宋体" w:cs="Times New Roman"/>
          <w:spacing w:val="-13"/>
          <w:sz w:val="24"/>
          <w:szCs w:val="24"/>
        </w:rPr>
        <w:t>酶学</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（1）酶的主要生物学作用、酶作用的专一性、酶的分类和命名；</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（2）酶的化学本质与结构：酶的化学本质与分子组成（全酶、酶的辅助因子）、酶蛋白的结构（酶活性中心、必需基团的概念）、酶的辅助因子（维生素与辅酶的关系）、酶的结构与功能（酶原的激活）；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（3）酶的作用：酶作用的基本原理--能降低反应活化能、酶作用的机制；</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酶促反应的动力学：底物浓度的影响（米氏方程；米氏常数（Km）及其意义）、pH的影响与最适pH、温度的影响与最适温度、酶浓度的影响、激活剂的影响、抑制剂的影响（竞争性抑制、非竞争性抑制、反竞争性抑制）；</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（5）酶的分离提纯与活性测定（酶比活力；酶活力单位）；</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（6）酶的多样性：寡聚酶、同工酶、诱导酶、调节酶（共价调节酶、变构酶、核酸类酶和抗体酶）</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（7）酶类药物的研究与应用：酶在疾病诊断、治疗上的应用。</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（1）掌握酶的概念、酶的结构、酶活性中心的概念、结构及作用；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（2）了解酶作用的特点及酶的分类与命名；</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（3）熟悉B族维生素与辅酶的关系；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（4）掌握底物浓度和抑制剂对酶促反应速度的影响，掌握几种抑制类型及其动力学特点，了解其他的影响因素；</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（5）掌握同工酶及调节酶的概念及应用；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（6）了解酶学知识在临床与药学研究、应用中的作用</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第三章 </w:t>
      </w:r>
      <w:r>
        <w:rPr>
          <w:rFonts w:ascii="Times New Roman" w:eastAsia="宋体" w:cs="Times New Roman"/>
          <w:spacing w:val="-13"/>
          <w:sz w:val="24"/>
          <w:szCs w:val="24"/>
        </w:rPr>
        <w:t>糖化学</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（1）糖的概念及其生物功能、分类</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（2）单糖的结构和性质、重要的单糖和单糖衍生物</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（3）寡糖的一般结构、性质及几种常见的寡糖</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（4）多糖的种类和生物功能，几种重要多糖（淀粉、糖元和纤维素等的结构和性质）</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（1）掌握糖的基本概念及其性质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（2）了解糖类元素的组成、化学本质及生物作用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（3）掌握重要单糖的构型、构象及性质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（4）掌握常见的二糖、寡糖和多糖的结构和性质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（5）了解糖类在临床与药学研究、应用中的作用</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第四章 </w:t>
      </w:r>
      <w:r>
        <w:rPr>
          <w:rFonts w:ascii="Times New Roman" w:eastAsia="宋体" w:cs="Times New Roman"/>
          <w:spacing w:val="-13"/>
          <w:sz w:val="24"/>
          <w:szCs w:val="24"/>
        </w:rPr>
        <w:t>脂类化学</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（1）脂类的概念、分类和生物功能</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（2）脂肪酸的定义及常见的脂肪酸</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（3）三酰甘油的结构和类型</w:t>
      </w:r>
      <w:r>
        <w:rPr>
          <w:rFonts w:hint="eastAsia" w:ascii="Times New Roman" w:eastAsia="宋体" w:cs="Times New Roman"/>
          <w:spacing w:val="-13"/>
          <w:sz w:val="24"/>
          <w:szCs w:val="24"/>
        </w:rPr>
        <w:t>；</w:t>
      </w:r>
    </w:p>
    <w:p>
      <w:pPr>
        <w:snapToGrid w:val="0"/>
        <w:spacing w:line="360" w:lineRule="auto"/>
        <w:ind w:left="440" w:leftChars="200"/>
        <w:rPr>
          <w:rFonts w:ascii="Times New Roman" w:eastAsia="宋体" w:cs="Times New Roman"/>
          <w:spacing w:val="-13"/>
          <w:sz w:val="24"/>
          <w:szCs w:val="24"/>
        </w:rPr>
      </w:pPr>
      <w:r>
        <w:rPr>
          <w:rFonts w:ascii="Times New Roman" w:eastAsia="宋体" w:cs="Times New Roman"/>
          <w:spacing w:val="-13"/>
          <w:sz w:val="24"/>
          <w:szCs w:val="24"/>
        </w:rPr>
        <w:t>（4）油脂的理化性质及常用分析指标</w:t>
      </w:r>
      <w:r>
        <w:rPr>
          <w:rFonts w:hint="eastAsia" w:ascii="Times New Roman" w:eastAsia="宋体" w:cs="Times New Roman"/>
          <w:spacing w:val="-13"/>
          <w:sz w:val="24"/>
          <w:szCs w:val="24"/>
        </w:rPr>
        <w:t>；</w:t>
      </w:r>
      <w:r>
        <w:rPr>
          <w:rFonts w:ascii="Times New Roman" w:eastAsia="宋体" w:cs="Times New Roman"/>
          <w:spacing w:val="-13"/>
          <w:sz w:val="24"/>
          <w:szCs w:val="24"/>
        </w:rPr>
        <w:br w:type="textWrapping"/>
      </w:r>
      <w:r>
        <w:rPr>
          <w:rFonts w:ascii="Times New Roman" w:eastAsia="宋体" w:cs="Times New Roman"/>
          <w:spacing w:val="-13"/>
          <w:sz w:val="24"/>
          <w:szCs w:val="24"/>
        </w:rPr>
        <w:t>（5）甘油磷脂、鞘磷脂的结构与性质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（6）糖脂的结构与性质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（7）萜和类固醇的结构与性质</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（8）生物膜的化学组成及脂质双分子层的动态结构</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考核要求：</w:t>
      </w:r>
    </w:p>
    <w:p>
      <w:pPr>
        <w:autoSpaceDE/>
        <w:autoSpaceDN/>
        <w:snapToGrid w:val="0"/>
        <w:spacing w:line="360" w:lineRule="auto"/>
        <w:ind w:firstLine="428" w:firstLineChars="200"/>
        <w:jc w:val="both"/>
        <w:rPr>
          <w:rFonts w:ascii="Times New Roman" w:eastAsia="宋体" w:cs="Times New Roman"/>
          <w:spacing w:val="-13"/>
          <w:sz w:val="24"/>
          <w:szCs w:val="24"/>
        </w:rPr>
      </w:pPr>
      <w:r>
        <w:rPr>
          <w:rFonts w:hint="eastAsia" w:ascii="Times New Roman" w:eastAsia="宋体" w:cs="Times New Roman"/>
          <w:spacing w:val="-13"/>
          <w:sz w:val="24"/>
          <w:szCs w:val="24"/>
        </w:rPr>
        <w:t>（1）</w:t>
      </w:r>
      <w:r>
        <w:rPr>
          <w:rFonts w:ascii="Times New Roman" w:eastAsia="宋体" w:cs="Times New Roman"/>
          <w:spacing w:val="-13"/>
          <w:sz w:val="24"/>
          <w:szCs w:val="24"/>
        </w:rPr>
        <w:t>了解脂质的分类及其功能</w:t>
      </w:r>
      <w:r>
        <w:rPr>
          <w:rFonts w:hint="eastAsia" w:ascii="Times New Roman" w:eastAsia="宋体" w:cs="Times New Roman"/>
          <w:spacing w:val="-13"/>
          <w:sz w:val="24"/>
          <w:szCs w:val="24"/>
        </w:rPr>
        <w:t>；</w:t>
      </w:r>
    </w:p>
    <w:p>
      <w:pPr>
        <w:autoSpaceDE/>
        <w:autoSpaceDN/>
        <w:snapToGrid w:val="0"/>
        <w:spacing w:line="360" w:lineRule="auto"/>
        <w:ind w:firstLine="428" w:firstLineChars="200"/>
        <w:jc w:val="both"/>
        <w:rPr>
          <w:rFonts w:ascii="Times New Roman" w:eastAsia="宋体" w:cs="Times New Roman"/>
          <w:spacing w:val="-13"/>
          <w:sz w:val="24"/>
          <w:szCs w:val="24"/>
        </w:rPr>
      </w:pPr>
      <w:r>
        <w:rPr>
          <w:rFonts w:hint="eastAsia" w:ascii="Times New Roman" w:eastAsia="宋体" w:cs="Times New Roman"/>
          <w:spacing w:val="-13"/>
          <w:sz w:val="24"/>
          <w:szCs w:val="24"/>
        </w:rPr>
        <w:t>（2）</w:t>
      </w:r>
      <w:r>
        <w:rPr>
          <w:rFonts w:ascii="Times New Roman" w:eastAsia="宋体" w:cs="Times New Roman"/>
          <w:spacing w:val="-13"/>
          <w:sz w:val="24"/>
          <w:szCs w:val="24"/>
        </w:rPr>
        <w:t>几种重要脂肪酸的组成、表示方法及性质</w:t>
      </w:r>
      <w:r>
        <w:rPr>
          <w:rFonts w:hint="eastAsia" w:ascii="Times New Roman" w:eastAsia="宋体" w:cs="Times New Roman"/>
          <w:spacing w:val="-13"/>
          <w:sz w:val="24"/>
          <w:szCs w:val="24"/>
        </w:rPr>
        <w:t>；</w:t>
      </w:r>
    </w:p>
    <w:p>
      <w:pPr>
        <w:autoSpaceDE/>
        <w:autoSpaceDN/>
        <w:snapToGrid w:val="0"/>
        <w:spacing w:line="360" w:lineRule="auto"/>
        <w:ind w:firstLine="428" w:firstLineChars="200"/>
        <w:jc w:val="both"/>
        <w:rPr>
          <w:rFonts w:ascii="Times New Roman" w:eastAsia="宋体" w:cs="Times New Roman"/>
          <w:spacing w:val="-13"/>
          <w:sz w:val="24"/>
          <w:szCs w:val="24"/>
        </w:rPr>
      </w:pPr>
      <w:r>
        <w:rPr>
          <w:rFonts w:hint="eastAsia" w:ascii="Times New Roman" w:eastAsia="宋体" w:cs="Times New Roman"/>
          <w:spacing w:val="-13"/>
          <w:sz w:val="24"/>
          <w:szCs w:val="24"/>
        </w:rPr>
        <w:t>（3）</w:t>
      </w:r>
      <w:r>
        <w:rPr>
          <w:rFonts w:ascii="Times New Roman" w:eastAsia="宋体" w:cs="Times New Roman"/>
          <w:spacing w:val="-13"/>
          <w:sz w:val="24"/>
          <w:szCs w:val="24"/>
        </w:rPr>
        <w:t>掌握甘油脂、磷脂的通式、重要脂肪酸的组成、表示方法及性质</w:t>
      </w:r>
      <w:r>
        <w:rPr>
          <w:rFonts w:hint="eastAsia" w:ascii="Times New Roman" w:eastAsia="宋体" w:cs="Times New Roman"/>
          <w:spacing w:val="-13"/>
          <w:sz w:val="24"/>
          <w:szCs w:val="24"/>
        </w:rPr>
        <w:t>；</w:t>
      </w:r>
    </w:p>
    <w:p>
      <w:pPr>
        <w:autoSpaceDE/>
        <w:autoSpaceDN/>
        <w:snapToGrid w:val="0"/>
        <w:spacing w:line="360" w:lineRule="auto"/>
        <w:ind w:firstLine="428" w:firstLineChars="200"/>
        <w:jc w:val="both"/>
        <w:rPr>
          <w:rFonts w:ascii="Times New Roman" w:eastAsia="宋体" w:cs="Times New Roman"/>
          <w:spacing w:val="-13"/>
          <w:sz w:val="24"/>
          <w:szCs w:val="24"/>
        </w:rPr>
      </w:pPr>
      <w:r>
        <w:rPr>
          <w:rFonts w:hint="eastAsia" w:ascii="Times New Roman" w:eastAsia="宋体" w:cs="Times New Roman"/>
          <w:spacing w:val="-13"/>
          <w:sz w:val="24"/>
          <w:szCs w:val="24"/>
        </w:rPr>
        <w:t>（4）</w:t>
      </w:r>
      <w:r>
        <w:rPr>
          <w:rFonts w:ascii="Times New Roman" w:eastAsia="宋体" w:cs="Times New Roman"/>
          <w:spacing w:val="-13"/>
          <w:sz w:val="24"/>
          <w:szCs w:val="24"/>
        </w:rPr>
        <w:t>掌握油脂和甘油磷脂的结构与性质、油脂常用的评价指标</w:t>
      </w:r>
      <w:r>
        <w:rPr>
          <w:rFonts w:hint="eastAsia" w:ascii="Times New Roman" w:eastAsia="宋体" w:cs="Times New Roman"/>
          <w:spacing w:val="-13"/>
          <w:sz w:val="24"/>
          <w:szCs w:val="24"/>
        </w:rPr>
        <w:t>；</w:t>
      </w:r>
    </w:p>
    <w:p>
      <w:pPr>
        <w:autoSpaceDE/>
        <w:autoSpaceDN/>
        <w:snapToGrid w:val="0"/>
        <w:spacing w:line="360" w:lineRule="auto"/>
        <w:ind w:firstLine="428" w:firstLineChars="200"/>
        <w:jc w:val="both"/>
        <w:rPr>
          <w:rFonts w:ascii="Times New Roman" w:eastAsia="宋体" w:cs="Times New Roman"/>
          <w:spacing w:val="-13"/>
          <w:sz w:val="24"/>
          <w:szCs w:val="24"/>
        </w:rPr>
      </w:pPr>
      <w:r>
        <w:rPr>
          <w:rFonts w:hint="eastAsia" w:ascii="Times New Roman" w:eastAsia="宋体" w:cs="Times New Roman"/>
          <w:spacing w:val="-13"/>
          <w:sz w:val="24"/>
          <w:szCs w:val="24"/>
        </w:rPr>
        <w:t>（5）</w:t>
      </w:r>
      <w:r>
        <w:rPr>
          <w:rFonts w:ascii="Times New Roman" w:eastAsia="宋体" w:cs="Times New Roman"/>
          <w:spacing w:val="-13"/>
          <w:sz w:val="24"/>
          <w:szCs w:val="24"/>
        </w:rPr>
        <w:t>了解糖脂的结构与性质</w:t>
      </w:r>
      <w:r>
        <w:rPr>
          <w:rFonts w:hint="eastAsia" w:ascii="Times New Roman" w:eastAsia="宋体" w:cs="Times New Roman"/>
          <w:spacing w:val="-13"/>
          <w:sz w:val="24"/>
          <w:szCs w:val="24"/>
        </w:rPr>
        <w:t>；</w:t>
      </w:r>
    </w:p>
    <w:p>
      <w:pPr>
        <w:autoSpaceDE/>
        <w:autoSpaceDN/>
        <w:snapToGrid w:val="0"/>
        <w:spacing w:line="360" w:lineRule="auto"/>
        <w:ind w:firstLine="428" w:firstLineChars="200"/>
        <w:jc w:val="both"/>
        <w:rPr>
          <w:rFonts w:ascii="Times New Roman" w:eastAsia="宋体" w:cs="Times New Roman"/>
          <w:spacing w:val="-13"/>
          <w:sz w:val="24"/>
          <w:szCs w:val="24"/>
        </w:rPr>
      </w:pPr>
      <w:r>
        <w:rPr>
          <w:rFonts w:hint="eastAsia" w:ascii="Times New Roman" w:eastAsia="宋体" w:cs="Times New Roman"/>
          <w:spacing w:val="-13"/>
          <w:sz w:val="24"/>
          <w:szCs w:val="24"/>
        </w:rPr>
        <w:t>（6）</w:t>
      </w:r>
      <w:r>
        <w:rPr>
          <w:rFonts w:ascii="Times New Roman" w:eastAsia="宋体" w:cs="Times New Roman"/>
          <w:spacing w:val="-13"/>
          <w:sz w:val="24"/>
          <w:szCs w:val="24"/>
        </w:rPr>
        <w:t>了解脂类在临床与药学研究、应用中的作用</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第五章 </w:t>
      </w:r>
      <w:r>
        <w:rPr>
          <w:rFonts w:ascii="Times New Roman" w:eastAsia="宋体" w:cs="Times New Roman"/>
          <w:spacing w:val="-13"/>
          <w:sz w:val="24"/>
          <w:szCs w:val="24"/>
        </w:rPr>
        <w:t>核酸化学</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（1）核酸的分子组成与基本结构单位：碱基、核苷、核苷酸的组成及连接方式；</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核酸的分子结构：DNA一级结构：核苷酸之间的连接方式；真核细胞染色质DNA与原核细胞DNA的结构特点；DNA二级结构：DNA双螺旋结构模型及其要点；碱基互补规律、Chargaff法则；左手螺旋；RNA的种类和结构：三种RNA的结构特点及在蛋白质合成中的功能；</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（3）核酸的理化性质：紫外吸收的性质、核酸的变性、复性和分子杂交；</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（4）核酸的分离与含量测定</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（1）熟悉核酸的分子组成与基本结构单位；</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（2）掌握DNA一级结构的概念及连接方式；</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（3）掌握DNA双螺旋结构的特点；</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（4）掌握tRNA二级结构的特点及功能及真核生物mRNA一级结构的特点及功能；</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（5）掌握核酸的变性与复性；</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（6）了解分子杂交的应用。</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第六章 </w:t>
      </w:r>
      <w:r>
        <w:rPr>
          <w:rFonts w:ascii="Times New Roman" w:eastAsia="宋体" w:cs="Times New Roman"/>
          <w:spacing w:val="-13"/>
          <w:sz w:val="24"/>
          <w:szCs w:val="24"/>
        </w:rPr>
        <w:t>生物氧化</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（1）生物氧化的基本概念、特点；</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（2）线粒体氧化体系：呼吸链的主要组分、排列顺序、主要的呼吸链、ATP的生成、利用与储存、细胞质中NADH的转运与氧化（两种穿梭系统）；</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（3）非线粒体氧化体系：微粒体氧化体系（单加氧酶）、过氧化物酶体氧化体系、超氧化物歧化酶。</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（1）掌握呼吸链的概念、主要组分、种类和功能；</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（2）掌握氧化磷酸化的概念、体内ATP生成的方式，影响氧化磷酸化的因素；</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（3）掌握细胞质中NADH的转运与氧化机制</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（4）了解非线粒体氧化体系。</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第七章 </w:t>
      </w:r>
      <w:r>
        <w:rPr>
          <w:rFonts w:ascii="Times New Roman" w:eastAsia="宋体" w:cs="Times New Roman"/>
          <w:spacing w:val="-13"/>
          <w:sz w:val="24"/>
          <w:szCs w:val="24"/>
        </w:rPr>
        <w:t>糖代谢</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（1）糖的消化与吸收；</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（2）糖的分解代谢：糖的无氧分解（糖酵解途径、调节、生理意义）、糖的有氧氧化（反应过程、生理意义、调节）、磷酸戊糖通路（反应过程、生理意义）；</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（3）糖原的合成与分解：糖原的合成作用、糖原的分解作用、糖原代谢的调节）、糖异生（途径、乳酸循环、生理意义、调节）；</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（4）血糖水平的调节：血糖的来源与去路、血糖水平的调节、血糖水平异常与治疗。</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（1）了解糖的消化与吸收过程；</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（2）掌握糖的无氧分解、有氧氧化和磷酸戊糖途径的概念、部位、主要步骤、关键酶及生理意义；掌握三羧酸循环的特点及意义；</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（3）掌握糖异生的概念、原料及生理意义；</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（4）了解糖原合成和糖原分解及血糖的调节；</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（5）掌握血糖的来源与去路；</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（6）熟悉血糖水平的异常与治疗原则。</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第八章 </w:t>
      </w:r>
      <w:r>
        <w:rPr>
          <w:rFonts w:ascii="Times New Roman" w:eastAsia="宋体" w:cs="Times New Roman"/>
          <w:spacing w:val="-13"/>
          <w:sz w:val="24"/>
          <w:szCs w:val="24"/>
        </w:rPr>
        <w:t>脂类代谢</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（1）脂类在体内的消化、吸收、储存、运输；</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（2）血浆脂蛋白的组成、结构、分类及功能；</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（3）脂肪的分解代谢：脂肪动员（概念，关键酶）、甘油的氧化分解、脂肪酸的氧化分解（活化、转运进入线粒体、β-氧化、能量的生成）；</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（4）酮体的生成和利用：酮体的生成和利用特点、生理意义、调节）；</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（5）脂肪的合成代谢：α-磷酸甘油的合成、脂肪酸的生物合成（部位、原料、过程、调节）；</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（6）脂肪的生物合成；</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（7）类脂的代谢：磷脂的代谢（分解代谢、合成代谢）、胆固醇的代谢（生物合成部位、原料、限速酶、代谢转化、排泄）；</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（8）脂类代谢失调与治疗药物</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（1）了解脂类的概念、分布、功能及其消化吸收；</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（2）熟悉脂肪的合成代谢及分解代谢；</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（3）掌握脂肪动员的概念及脂肪酸的氧化分解；</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（4）掌握酮体的概念及酮体生成和利用的特点及生理意义；</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（5）熟悉脂肪酸的合成代谢；</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（6）掌握胆固醇合成的原料、限速酶及其在体内的代谢转化；</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（7）掌握血浆脂蛋白的分类及功能；</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（8）了解磷脂代谢及脂类代谢失调与治疗药物。</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第九章 </w:t>
      </w:r>
      <w:r>
        <w:rPr>
          <w:rFonts w:ascii="Times New Roman" w:eastAsia="宋体" w:cs="Times New Roman"/>
          <w:spacing w:val="-13"/>
          <w:sz w:val="24"/>
          <w:szCs w:val="24"/>
        </w:rPr>
        <w:t>蛋白质的分解代谢</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（1）蛋白质的营养作用：蛋白质的生理功能、氮平衡（氮总平衡、氮正平衡、氮负平衡）、蛋白质的营养价值、蛋白质的互补作用）；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（2）蛋白质的消化、吸收和腐败；</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（3）氨基酸的一般代谢：氨基酸在体内代谢动态（氨基酸代谢库）、氨基酸脱氨基作用（氧化脱氨基、转氨基、联合脱氨基作用）；</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（4）氨的代谢：氨的来源与去路、氨的转运（丙氨酸-葡萄糖循环、谷氨酰胺的生成）、尿素的合成、α－酮酸的代谢；</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（5）个别氨基酸的代谢：氨基酸的脱羧作用、“一碳单位”代谢（概念、载体、生理意义）、个别氨基酸代谢与疾病。</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（1）熟悉蛋白质的营养作用、消化、吸收和腐败过程；</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（2）掌握氨基酸的脱氨作基作用的种类及特点及氨的来源与去路；</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（3）熟悉α－酮酸的代谢去路；</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（4）掌握一碳单位代谢；</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（5）熟悉氨基酸的脱羧基作用及个别氨基酸代谢与疾病的关系。</w:t>
      </w:r>
    </w:p>
    <w:p>
      <w:pPr>
        <w:snapToGrid w:val="0"/>
        <w:spacing w:line="360" w:lineRule="auto"/>
        <w:rPr>
          <w:rFonts w:ascii="Times New Roman" w:eastAsia="宋体" w:cs="Times New Roman"/>
          <w:spacing w:val="-13"/>
          <w:sz w:val="24"/>
          <w:szCs w:val="24"/>
        </w:rPr>
      </w:pPr>
      <w:r>
        <w:rPr>
          <w:rFonts w:hint="eastAsia" w:ascii="Times New Roman" w:eastAsia="宋体" w:cs="Times New Roman"/>
          <w:spacing w:val="-13"/>
          <w:sz w:val="24"/>
          <w:szCs w:val="24"/>
        </w:rPr>
        <w:t xml:space="preserve">第十章 </w:t>
      </w:r>
      <w:r>
        <w:rPr>
          <w:rFonts w:ascii="Times New Roman" w:eastAsia="宋体" w:cs="Times New Roman"/>
          <w:spacing w:val="-13"/>
          <w:sz w:val="24"/>
          <w:szCs w:val="24"/>
        </w:rPr>
        <w:t>代谢和代谢调控总论</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考试内容</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（1）物质代谢的相互联系：蛋白质与糖代谢、糖与脂类代谢、蛋白质与脂类代谢、核酸与糖、脂类和蛋白质代谢的相互联系；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（2）代谢调控总论：细胞或酶水平的调节（酶活力调节：</w:t>
      </w:r>
      <w:r>
        <w:rPr>
          <w:rFonts w:hint="eastAsia" w:ascii="宋体" w:hAnsi="宋体" w:eastAsia="宋体" w:cs="宋体"/>
          <w:spacing w:val="-13"/>
          <w:sz w:val="24"/>
          <w:szCs w:val="24"/>
        </w:rPr>
        <w:t>①</w:t>
      </w:r>
      <w:r>
        <w:rPr>
          <w:rFonts w:ascii="Times New Roman" w:eastAsia="宋体" w:cs="Times New Roman"/>
          <w:spacing w:val="-13"/>
          <w:sz w:val="24"/>
          <w:szCs w:val="24"/>
        </w:rPr>
        <w:t>变构调节；</w:t>
      </w:r>
      <w:r>
        <w:rPr>
          <w:rFonts w:hint="eastAsia" w:ascii="宋体" w:hAnsi="宋体" w:eastAsia="宋体" w:cs="宋体"/>
          <w:spacing w:val="-13"/>
          <w:sz w:val="24"/>
          <w:szCs w:val="24"/>
        </w:rPr>
        <w:t>②</w:t>
      </w:r>
      <w:r>
        <w:rPr>
          <w:rFonts w:ascii="Times New Roman" w:eastAsia="宋体" w:cs="Times New Roman"/>
          <w:spacing w:val="-13"/>
          <w:sz w:val="24"/>
          <w:szCs w:val="24"/>
        </w:rPr>
        <w:t>酶的共价修饰调节、酶量调节）、激素和神经系统的调节；</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（3）代谢抑制剂和抗代谢物</w:t>
      </w:r>
      <w:r>
        <w:rPr>
          <w:rFonts w:hint="eastAsia" w:ascii="Times New Roman" w:eastAsia="宋体" w:cs="Times New Roman"/>
          <w:spacing w:val="-13"/>
          <w:sz w:val="24"/>
          <w:szCs w:val="24"/>
        </w:rPr>
        <w:t>。</w:t>
      </w:r>
    </w:p>
    <w:p>
      <w:pPr>
        <w:snapToGrid w:val="0"/>
        <w:spacing w:line="360" w:lineRule="auto"/>
        <w:rPr>
          <w:rFonts w:ascii="Times New Roman" w:eastAsia="宋体" w:cs="Times New Roman"/>
          <w:spacing w:val="-13"/>
          <w:sz w:val="24"/>
          <w:szCs w:val="24"/>
        </w:rPr>
      </w:pPr>
      <w:r>
        <w:rPr>
          <w:rFonts w:ascii="Times New Roman" w:eastAsia="宋体" w:cs="Times New Roman"/>
          <w:spacing w:val="-13"/>
          <w:sz w:val="24"/>
          <w:szCs w:val="24"/>
        </w:rPr>
        <w:t>考试要求</w:t>
      </w:r>
      <w:r>
        <w:rPr>
          <w:rFonts w:hint="eastAsia" w:ascii="Times New Roman" w:eastAsia="宋体" w:cs="Times New Roman"/>
          <w:spacing w:val="-13"/>
          <w:sz w:val="24"/>
          <w:szCs w:val="24"/>
        </w:rPr>
        <w:t>：</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（1）熟悉物质代谢间的相互联系；</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（2）掌握细胞水平的调节；</w:t>
      </w:r>
    </w:p>
    <w:p>
      <w:pPr>
        <w:snapToGrid w:val="0"/>
        <w:spacing w:line="360" w:lineRule="auto"/>
        <w:ind w:firstLine="428" w:firstLineChars="200"/>
        <w:rPr>
          <w:rFonts w:ascii="Times New Roman" w:eastAsia="宋体" w:cs="Times New Roman"/>
          <w:spacing w:val="-13"/>
          <w:sz w:val="24"/>
          <w:szCs w:val="24"/>
        </w:rPr>
      </w:pPr>
      <w:r>
        <w:rPr>
          <w:rFonts w:ascii="Times New Roman" w:eastAsia="宋体" w:cs="Times New Roman"/>
          <w:spacing w:val="-13"/>
          <w:sz w:val="24"/>
          <w:szCs w:val="24"/>
        </w:rPr>
        <w:t>（3）了解代谢抑制剂和抗代谢物的作用机制。</w:t>
      </w:r>
    </w:p>
    <w:p>
      <w:pPr>
        <w:pStyle w:val="2"/>
        <w:kinsoku w:val="0"/>
        <w:overflowPunct w:val="0"/>
        <w:spacing w:before="0" w:line="360" w:lineRule="auto"/>
      </w:pPr>
      <w:r>
        <w:rPr>
          <w:rFonts w:hint="eastAsia"/>
        </w:rPr>
        <w:t>四、考试要求</w:t>
      </w:r>
    </w:p>
    <w:p>
      <w:pPr>
        <w:pStyle w:val="3"/>
        <w:kinsoku w:val="0"/>
        <w:overflowPunct w:val="0"/>
        <w:snapToGrid w:val="0"/>
        <w:spacing w:before="0" w:line="360" w:lineRule="auto"/>
        <w:ind w:left="0" w:firstLine="440" w:firstLineChars="200"/>
        <w:rPr>
          <w:rFonts w:ascii="Times New Roman" w:eastAsia="宋体" w:cs="Times New Roman"/>
          <w:spacing w:val="-17"/>
        </w:rPr>
      </w:pPr>
      <w:r>
        <w:rPr>
          <w:rFonts w:ascii="Times New Roman" w:eastAsia="宋体" w:cs="Times New Roman"/>
          <w:spacing w:val="-10"/>
        </w:rPr>
        <w:t>硕士研究生入学《药学基础综合</w:t>
      </w:r>
      <w:r>
        <w:rPr>
          <w:rFonts w:ascii="Times New Roman" w:eastAsia="宋体" w:cs="Times New Roman"/>
          <w:spacing w:val="-13"/>
        </w:rPr>
        <w:t xml:space="preserve">》考试为闭卷，笔试，考试时间为 </w:t>
      </w:r>
      <w:r>
        <w:rPr>
          <w:rFonts w:ascii="Times New Roman" w:eastAsia="宋体" w:cs="Times New Roman"/>
        </w:rPr>
        <w:t>180</w:t>
      </w:r>
      <w:r>
        <w:rPr>
          <w:rFonts w:ascii="Times New Roman" w:eastAsia="宋体" w:cs="Times New Roman"/>
          <w:spacing w:val="-1"/>
        </w:rPr>
        <w:t xml:space="preserve">分钟。本试卷满分为 </w:t>
      </w:r>
      <w:r>
        <w:rPr>
          <w:rFonts w:ascii="Times New Roman" w:eastAsia="宋体" w:cs="Times New Roman"/>
        </w:rPr>
        <w:t>300</w:t>
      </w:r>
      <w:r>
        <w:rPr>
          <w:rFonts w:ascii="Times New Roman" w:eastAsia="宋体" w:cs="Times New Roman"/>
          <w:spacing w:val="-13"/>
        </w:rPr>
        <w:t xml:space="preserve"> 分，包含两个单元：</w:t>
      </w:r>
      <w:r>
        <w:rPr>
          <w:rFonts w:ascii="Times New Roman" w:eastAsia="宋体" w:cs="Times New Roman"/>
          <w:spacing w:val="-33"/>
        </w:rPr>
        <w:t>《有机化学单元》</w:t>
      </w:r>
      <w:r>
        <w:rPr>
          <w:rFonts w:ascii="Times New Roman" w:eastAsia="宋体" w:cs="Times New Roman"/>
        </w:rPr>
        <w:t>150</w:t>
      </w:r>
      <w:r>
        <w:rPr>
          <w:rFonts w:ascii="Times New Roman" w:eastAsia="宋体" w:cs="Times New Roman"/>
          <w:spacing w:val="-33"/>
        </w:rPr>
        <w:t>分，</w:t>
      </w:r>
      <w:r>
        <w:rPr>
          <w:rFonts w:ascii="Times New Roman" w:eastAsia="宋体" w:cs="Times New Roman"/>
          <w:spacing w:val="-13"/>
        </w:rPr>
        <w:t xml:space="preserve">《生物化学》单元 </w:t>
      </w:r>
      <w:r>
        <w:rPr>
          <w:rFonts w:ascii="Times New Roman" w:eastAsia="宋体" w:cs="Times New Roman"/>
        </w:rPr>
        <w:t>150</w:t>
      </w:r>
      <w:r>
        <w:rPr>
          <w:rFonts w:ascii="Times New Roman" w:eastAsia="宋体" w:cs="Times New Roman"/>
          <w:spacing w:val="-29"/>
        </w:rPr>
        <w:t xml:space="preserve"> 分</w:t>
      </w:r>
      <w:r>
        <w:rPr>
          <w:rFonts w:ascii="Times New Roman" w:eastAsia="宋体" w:cs="Times New Roman"/>
          <w:spacing w:val="-17"/>
        </w:rPr>
        <w:t>。试卷务必书写清楚、符号和西文字母运用得当。答案必须写在答题纸上，写在试题纸上无效</w:t>
      </w:r>
      <w:r>
        <w:rPr>
          <w:rFonts w:hint="eastAsia" w:ascii="Times New Roman" w:eastAsia="宋体" w:cs="Times New Roman"/>
          <w:spacing w:val="-17"/>
        </w:rPr>
        <w:t>。</w:t>
      </w:r>
    </w:p>
    <w:p>
      <w:pPr>
        <w:pStyle w:val="2"/>
        <w:kinsoku w:val="0"/>
        <w:overflowPunct w:val="0"/>
        <w:spacing w:before="0" w:line="360" w:lineRule="auto"/>
        <w:ind w:left="-2" w:leftChars="-1" w:firstLine="1"/>
      </w:pPr>
      <w:r>
        <w:rPr>
          <w:rFonts w:hint="eastAsia"/>
        </w:rPr>
        <w:t>五、主要参考教材（参考书目）</w:t>
      </w:r>
    </w:p>
    <w:p>
      <w:pPr>
        <w:pStyle w:val="3"/>
        <w:kinsoku w:val="0"/>
        <w:overflowPunct w:val="0"/>
        <w:spacing w:before="0" w:line="360" w:lineRule="auto"/>
        <w:ind w:left="0" w:firstLine="444" w:firstLineChars="200"/>
        <w:rPr>
          <w:rFonts w:ascii="Times New Roman" w:eastAsia="宋体" w:cs="Times New Roman"/>
          <w:spacing w:val="-9"/>
        </w:rPr>
      </w:pPr>
      <w:r>
        <w:rPr>
          <w:rFonts w:hint="eastAsia" w:ascii="Times New Roman" w:eastAsia="宋体" w:cs="Times New Roman"/>
          <w:spacing w:val="-9"/>
        </w:rPr>
        <w:t>1</w:t>
      </w:r>
      <w:r>
        <w:rPr>
          <w:rFonts w:ascii="Times New Roman" w:eastAsia="宋体" w:cs="Times New Roman"/>
          <w:spacing w:val="-9"/>
        </w:rPr>
        <w:t>.高鸿宾主编,有机化学(第四版), 高等教育出版社,2005</w:t>
      </w:r>
    </w:p>
    <w:p>
      <w:pPr>
        <w:pStyle w:val="3"/>
        <w:kinsoku w:val="0"/>
        <w:overflowPunct w:val="0"/>
        <w:spacing w:before="0" w:line="360" w:lineRule="auto"/>
        <w:ind w:left="0" w:firstLine="444" w:firstLineChars="200"/>
        <w:rPr>
          <w:rFonts w:ascii="Times New Roman" w:eastAsia="宋体" w:cs="Times New Roman"/>
          <w:spacing w:val="-9"/>
        </w:rPr>
      </w:pPr>
      <w:r>
        <w:rPr>
          <w:rFonts w:hint="eastAsia" w:ascii="Times New Roman" w:eastAsia="宋体" w:cs="Times New Roman"/>
          <w:spacing w:val="-9"/>
        </w:rPr>
        <w:t>2</w:t>
      </w:r>
      <w:r>
        <w:rPr>
          <w:rFonts w:ascii="Times New Roman" w:eastAsia="宋体" w:cs="Times New Roman"/>
          <w:spacing w:val="-9"/>
        </w:rPr>
        <w:t>.王镜岩、朱圣庚、徐长发主编,生物化学(第三版),高等教育出版社,2002</w:t>
      </w:r>
    </w:p>
    <w:p>
      <w:pPr>
        <w:pStyle w:val="3"/>
        <w:kinsoku w:val="0"/>
        <w:overflowPunct w:val="0"/>
        <w:spacing w:before="0" w:line="360" w:lineRule="auto"/>
        <w:rPr>
          <w:rFonts w:ascii="Times New Roman" w:eastAsia="宋体" w:cs="Times New Roman"/>
          <w:spacing w:val="-9"/>
        </w:rPr>
      </w:pPr>
    </w:p>
    <w:p>
      <w:pPr>
        <w:pStyle w:val="3"/>
        <w:kinsoku w:val="0"/>
        <w:overflowPunct w:val="0"/>
        <w:spacing w:before="0"/>
        <w:ind w:left="0"/>
      </w:pPr>
    </w:p>
    <w:sectPr>
      <w:pgSz w:w="11910" w:h="16840"/>
      <w:pgMar w:top="1460" w:right="158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compat>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68"/>
    <w:rsid w:val="00157409"/>
    <w:rsid w:val="002A4AF2"/>
    <w:rsid w:val="004E6DE6"/>
    <w:rsid w:val="007C53BA"/>
    <w:rsid w:val="00825461"/>
    <w:rsid w:val="008B2DB5"/>
    <w:rsid w:val="008E254F"/>
    <w:rsid w:val="009E0BBF"/>
    <w:rsid w:val="00A67AC8"/>
    <w:rsid w:val="00AC2113"/>
    <w:rsid w:val="00C92415"/>
    <w:rsid w:val="00D07895"/>
    <w:rsid w:val="00D802B8"/>
    <w:rsid w:val="00DA0368"/>
    <w:rsid w:val="00EE19C4"/>
    <w:rsid w:val="00F95978"/>
    <w:rsid w:val="0EA55030"/>
    <w:rsid w:val="37365752"/>
    <w:rsid w:val="3F8C29F5"/>
    <w:rsid w:val="433A1E25"/>
    <w:rsid w:val="57C24E2E"/>
    <w:rsid w:val="74FD05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1"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1"/>
    <w:pPr>
      <w:widowControl w:val="0"/>
      <w:autoSpaceDE w:val="0"/>
      <w:autoSpaceDN w:val="0"/>
      <w:adjustRightInd w:val="0"/>
    </w:pPr>
    <w:rPr>
      <w:rFonts w:ascii="仿宋" w:hAnsi="Times New Roman" w:eastAsia="仿宋" w:cs="仿宋"/>
      <w:sz w:val="22"/>
      <w:szCs w:val="22"/>
      <w:lang w:val="en-US" w:eastAsia="zh-CN" w:bidi="ar-SA"/>
    </w:rPr>
  </w:style>
  <w:style w:type="paragraph" w:styleId="2">
    <w:name w:val="heading 1"/>
    <w:basedOn w:val="1"/>
    <w:next w:val="1"/>
    <w:link w:val="8"/>
    <w:qFormat/>
    <w:uiPriority w:val="1"/>
    <w:pPr>
      <w:spacing w:before="214"/>
      <w:ind w:left="220"/>
      <w:outlineLvl w:val="0"/>
    </w:pPr>
    <w:rPr>
      <w:rFonts w:ascii="宋体" w:eastAsia="宋体" w:cs="宋体"/>
      <w:b/>
      <w:bCs/>
      <w:sz w:val="28"/>
      <w:szCs w:val="28"/>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Body Text"/>
    <w:basedOn w:val="1"/>
    <w:link w:val="10"/>
    <w:qFormat/>
    <w:uiPriority w:val="1"/>
    <w:pPr>
      <w:spacing w:before="1"/>
      <w:ind w:left="220"/>
    </w:pPr>
    <w:rPr>
      <w:sz w:val="24"/>
      <w:szCs w:val="24"/>
    </w:r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link w:val="2"/>
    <w:uiPriority w:val="1"/>
    <w:rPr>
      <w:rFonts w:ascii="仿宋" w:hAnsi="Times New Roman" w:eastAsia="仿宋" w:cs="仿宋"/>
      <w:b/>
      <w:bCs/>
      <w:kern w:val="44"/>
      <w:sz w:val="44"/>
      <w:szCs w:val="44"/>
    </w:rPr>
  </w:style>
  <w:style w:type="character" w:customStyle="1" w:styleId="9">
    <w:name w:val="页眉 字符"/>
    <w:link w:val="5"/>
    <w:uiPriority w:val="99"/>
    <w:rPr>
      <w:rFonts w:ascii="仿宋" w:hAnsi="Times New Roman" w:eastAsia="仿宋" w:cs="仿宋"/>
      <w:sz w:val="18"/>
      <w:szCs w:val="18"/>
    </w:rPr>
  </w:style>
  <w:style w:type="character" w:customStyle="1" w:styleId="10">
    <w:name w:val="正文文本 字符"/>
    <w:link w:val="3"/>
    <w:semiHidden/>
    <w:uiPriority w:val="99"/>
    <w:rPr>
      <w:rFonts w:ascii="仿宋" w:hAnsi="Times New Roman" w:eastAsia="仿宋" w:cs="仿宋"/>
      <w:kern w:val="0"/>
      <w:sz w:val="22"/>
    </w:rPr>
  </w:style>
  <w:style w:type="character" w:customStyle="1" w:styleId="11">
    <w:name w:val="页脚 字符"/>
    <w:link w:val="4"/>
    <w:uiPriority w:val="99"/>
    <w:rPr>
      <w:rFonts w:ascii="仿宋" w:hAnsi="Times New Roman" w:eastAsia="仿宋" w:cs="仿宋"/>
      <w:sz w:val="18"/>
      <w:szCs w:val="18"/>
    </w:rPr>
  </w:style>
  <w:style w:type="paragraph" w:customStyle="1" w:styleId="12">
    <w:name w:val="Table Paragraph"/>
    <w:basedOn w:val="1"/>
    <w:qFormat/>
    <w:uiPriority w:val="1"/>
    <w:pPr>
      <w:spacing w:before="79"/>
      <w:ind w:left="107"/>
    </w:pPr>
    <w:rPr>
      <w:sz w:val="24"/>
      <w:szCs w:val="24"/>
    </w:rPr>
  </w:style>
  <w:style w:type="paragraph" w:styleId="13">
    <w:name w:val="List Paragraph"/>
    <w:basedOn w:val="1"/>
    <w:qFormat/>
    <w:uiPriority w:val="1"/>
    <w:pPr>
      <w:spacing w:before="1"/>
      <w:ind w:left="220"/>
    </w:pPr>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884</Words>
  <Characters>5041</Characters>
  <Lines>42</Lines>
  <Paragraphs>11</Paragraphs>
  <TotalTime>3</TotalTime>
  <ScaleCrop>false</ScaleCrop>
  <LinksUpToDate>false</LinksUpToDate>
  <CharactersWithSpaces>5914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2019-06-25T03:27:00Z</dcterms:created>
  <dc:creator>Dell</dc:creator>
  <cp:lastModifiedBy>vertesyuan</cp:lastModifiedBy>
  <dcterms:modified xsi:type="dcterms:W3CDTF">2022-09-21T06:07:09Z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2052-11.1.0.12358</vt:lpwstr>
  </property>
  <property fmtid="{D5CDD505-2E9C-101B-9397-08002B2CF9AE}" pid="4" name="ICV">
    <vt:lpwstr>AE9E41396E8245F9B7E82748E1BA82A5</vt:lpwstr>
  </property>
</Properties>
</file>