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重庆交通大学202</w:t>
      </w: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《水力学》考试大纲</w:t>
      </w:r>
    </w:p>
    <w:p>
      <w:pPr>
        <w:jc w:val="center"/>
        <w:rPr>
          <w:rFonts w:hint="eastAsia"/>
          <w:b/>
          <w:i/>
          <w:szCs w:val="21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掌握液体基本特性、连续介质、理想流体的概念。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掌握静水基本特性、等压面应用、绝对及相对压强、平面情况下的静水总压力计算及压力体的绘制。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掌握连续方程、能量方程、动量方程的基本概念、理论和计算方法及应用。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掌握液体水头损失理论、分类及计算方法。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掌握有压管基本理论、虹吸管及水泵的计算。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掌握恒定均匀流概念、基本特性及其计算。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掌握恒定非均匀流分类、判断、断面比能特性、水面线绘制等概念及理论。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了解水跃基本类型及基本理论；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掌握堰流、孔口出流基本概念、理论及计算方法；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了解挡水建筑物下游消能方式及特点；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掌握液体运动流场理论基本概念、分析质点运动基本特性；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掌握势流基本概念、理论及流线、等势线基本特征。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了解渗流基本概念、特性及基本公式。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选择题（20分）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判断题（20分）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简答题（30分）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作图题（20分）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计算题或证明题（60分）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四川大学水力学与山区河流开发保护国家重点实验室，《水力学》（上册）（第5版），高等教育出版社，2016.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F4F"/>
    <w:rsid w:val="00071E6A"/>
    <w:rsid w:val="000C1FAA"/>
    <w:rsid w:val="00101443"/>
    <w:rsid w:val="00127300"/>
    <w:rsid w:val="001A22AE"/>
    <w:rsid w:val="001A33ED"/>
    <w:rsid w:val="002074B7"/>
    <w:rsid w:val="00220917"/>
    <w:rsid w:val="00232D19"/>
    <w:rsid w:val="002A357A"/>
    <w:rsid w:val="002B4313"/>
    <w:rsid w:val="002B5FC1"/>
    <w:rsid w:val="002C0AFE"/>
    <w:rsid w:val="002E68E9"/>
    <w:rsid w:val="00301058"/>
    <w:rsid w:val="00313C9A"/>
    <w:rsid w:val="00315B69"/>
    <w:rsid w:val="00383281"/>
    <w:rsid w:val="003846AF"/>
    <w:rsid w:val="003E6D79"/>
    <w:rsid w:val="003F320E"/>
    <w:rsid w:val="004546DE"/>
    <w:rsid w:val="00521095"/>
    <w:rsid w:val="00521ABD"/>
    <w:rsid w:val="00534AD8"/>
    <w:rsid w:val="00541B38"/>
    <w:rsid w:val="00557B5B"/>
    <w:rsid w:val="00563999"/>
    <w:rsid w:val="00575E6C"/>
    <w:rsid w:val="005C5675"/>
    <w:rsid w:val="005E1742"/>
    <w:rsid w:val="006D5713"/>
    <w:rsid w:val="006E01B5"/>
    <w:rsid w:val="007A0116"/>
    <w:rsid w:val="007E0651"/>
    <w:rsid w:val="008174EB"/>
    <w:rsid w:val="008C7676"/>
    <w:rsid w:val="008D69D0"/>
    <w:rsid w:val="00994FE6"/>
    <w:rsid w:val="00A20A57"/>
    <w:rsid w:val="00A63438"/>
    <w:rsid w:val="00A6511F"/>
    <w:rsid w:val="00AD0E07"/>
    <w:rsid w:val="00B8219E"/>
    <w:rsid w:val="00C212FB"/>
    <w:rsid w:val="00C6314E"/>
    <w:rsid w:val="00CE4A46"/>
    <w:rsid w:val="00D234C0"/>
    <w:rsid w:val="00D81DA6"/>
    <w:rsid w:val="00DA1191"/>
    <w:rsid w:val="00DE632C"/>
    <w:rsid w:val="00E11AFC"/>
    <w:rsid w:val="00E4553C"/>
    <w:rsid w:val="00E61291"/>
    <w:rsid w:val="00E91B71"/>
    <w:rsid w:val="00E94A0A"/>
    <w:rsid w:val="00EF4CF0"/>
    <w:rsid w:val="00F13C87"/>
    <w:rsid w:val="00F736EE"/>
    <w:rsid w:val="00F8505F"/>
    <w:rsid w:val="066066FF"/>
    <w:rsid w:val="3E3D7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2018-09-25T01:46:00Z</dcterms:created>
  <dc:creator>FtpDown</dc:creator>
  <cp:lastModifiedBy>vertesyuan</cp:lastModifiedBy>
  <dcterms:modified xsi:type="dcterms:W3CDTF">2022-09-21T07:26:53Z</dcterms:modified>
  <dc:title>重庆交通大学2014年全国硕士研究生入学统一考试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24725DB57FB746E88E28396EA6482FEE</vt:lpwstr>
  </property>
</Properties>
</file>