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after="312" w:afterLines="100" w:line="700" w:lineRule="exact"/>
        <w:jc w:val="left"/>
        <w:rPr>
          <w:rFonts w:ascii="方正小标宋简体" w:hAnsi="宋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32"/>
          <w:szCs w:val="32"/>
        </w:rPr>
        <w:t>附件5</w:t>
      </w:r>
    </w:p>
    <w:p>
      <w:pPr>
        <w:adjustRightInd w:val="0"/>
        <w:snapToGrid w:val="0"/>
        <w:spacing w:after="312" w:afterLines="100" w:line="700" w:lineRule="exact"/>
        <w:jc w:val="center"/>
        <w:rPr>
          <w:rFonts w:ascii="方正小标宋简体" w:hAnsi="宋体" w:eastAsia="方正小标宋简体"/>
          <w:bCs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20</w:t>
      </w:r>
      <w:r>
        <w:rPr>
          <w:rFonts w:ascii="方正小标宋简体" w:hAnsi="宋体" w:eastAsia="方正小标宋简体"/>
          <w:sz w:val="32"/>
          <w:szCs w:val="32"/>
        </w:rPr>
        <w:t>23</w:t>
      </w:r>
      <w:r>
        <w:rPr>
          <w:rFonts w:hint="eastAsia" w:ascii="方正小标宋简体" w:hAnsi="宋体" w:eastAsia="方正小标宋简体"/>
          <w:sz w:val="32"/>
          <w:szCs w:val="32"/>
        </w:rPr>
        <w:t>年全国硕士研究生招生考试自命题科目考试</w:t>
      </w:r>
      <w:r>
        <w:rPr>
          <w:rFonts w:hint="eastAsia" w:ascii="方正小标宋简体" w:hAnsi="宋体" w:eastAsia="方正小标宋简体"/>
          <w:bCs/>
          <w:sz w:val="32"/>
          <w:szCs w:val="32"/>
        </w:rPr>
        <w:t>大纲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科目代码：</w:t>
      </w:r>
      <w:r>
        <w:rPr>
          <w:rFonts w:hint="eastAsia" w:ascii="仿宋_GB2312" w:hAnsi="宋体" w:eastAsia="仿宋_GB2312"/>
          <w:b/>
          <w:bCs/>
          <w:sz w:val="28"/>
          <w:szCs w:val="28"/>
          <w:u w:val="single"/>
        </w:rPr>
        <w:t xml:space="preserve">   803   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              考试科目：</w:t>
      </w:r>
      <w:r>
        <w:rPr>
          <w:rFonts w:hint="eastAsia" w:ascii="仿宋_GB2312" w:hAnsi="宋体" w:eastAsia="仿宋_GB2312"/>
          <w:b/>
          <w:bCs/>
          <w:sz w:val="28"/>
          <w:szCs w:val="28"/>
          <w:u w:val="single"/>
        </w:rPr>
        <w:t xml:space="preserve">  环境学导论  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一、考试性质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硕士研究生招生考试初试自命题科目考试。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二、考查目标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考察学生对生态系统和环境污染与防治（水、气、固、土壤、噪声）的基本概念、基本知识及基本原理的掌握情况。考察是否能够运用基本理论和知识，分析和解决相关环境污染和防治问题的能力。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三、适用范围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适用于报考我校012生命与环境科学学院0830</w:t>
      </w:r>
      <w:r>
        <w:rPr>
          <w:rFonts w:ascii="仿宋_GB2312" w:hAnsi="宋体" w:eastAsia="仿宋_GB2312"/>
          <w:bCs/>
          <w:sz w:val="28"/>
          <w:szCs w:val="28"/>
        </w:rPr>
        <w:t>00</w:t>
      </w:r>
      <w:r>
        <w:rPr>
          <w:rFonts w:hint="eastAsia" w:ascii="仿宋_GB2312" w:hAnsi="宋体" w:eastAsia="仿宋_GB2312"/>
          <w:bCs/>
          <w:sz w:val="28"/>
          <w:szCs w:val="28"/>
        </w:rPr>
        <w:t>环境科学与工程专业、0</w:t>
      </w:r>
      <w:r>
        <w:rPr>
          <w:rFonts w:ascii="仿宋_GB2312" w:hAnsi="宋体" w:eastAsia="仿宋_GB2312"/>
          <w:bCs/>
          <w:sz w:val="28"/>
          <w:szCs w:val="28"/>
        </w:rPr>
        <w:t>85700</w:t>
      </w:r>
      <w:r>
        <w:rPr>
          <w:rFonts w:hint="eastAsia" w:ascii="仿宋_GB2312" w:hAnsi="宋体" w:eastAsia="仿宋_GB2312"/>
          <w:bCs/>
          <w:sz w:val="28"/>
          <w:szCs w:val="28"/>
        </w:rPr>
        <w:t>资源与环境专业硕士研究生招生考试。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四、考试形式和试卷结构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楷体_GB2312" w:hAnsi="宋体" w:eastAsia="楷体_GB2312"/>
          <w:bCs/>
          <w:sz w:val="28"/>
          <w:szCs w:val="28"/>
        </w:rPr>
        <w:t>（一）试卷满分及考试时间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试卷满分：150分；考试时间：3小时。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楷体_GB2312" w:hAnsi="宋体" w:eastAsia="楷体_GB2312"/>
          <w:bCs/>
          <w:sz w:val="28"/>
          <w:szCs w:val="28"/>
        </w:rPr>
        <w:t>（二）试卷内容结构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试卷内容包含可持续发展、清洁生产与循环经济的内涵及意义；生态学基本理论及在环保中的应用；水、气、固、土壤及噪声污染相关的基本知识、污染效应产生的机理及主要控制途径；环境前沿问题（环境污染新问题、环境监测新技术等）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楷体_GB2312" w:hAnsi="宋体" w:eastAsia="楷体_GB2312"/>
          <w:bCs/>
          <w:sz w:val="28"/>
          <w:szCs w:val="28"/>
        </w:rPr>
        <w:t>（三）试卷题型结构及分值比例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1.选择</w:t>
      </w:r>
      <w:r>
        <w:rPr>
          <w:rFonts w:ascii="仿宋_GB2312" w:hAnsi="宋体" w:eastAsia="仿宋_GB2312"/>
          <w:bCs/>
          <w:sz w:val="28"/>
          <w:szCs w:val="28"/>
        </w:rPr>
        <w:t>题（</w:t>
      </w:r>
      <w:r>
        <w:rPr>
          <w:rFonts w:hint="eastAsia" w:ascii="仿宋_GB2312" w:hAnsi="宋体" w:eastAsia="仿宋_GB2312"/>
          <w:bCs/>
          <w:sz w:val="28"/>
          <w:szCs w:val="28"/>
        </w:rPr>
        <w:t>20</w:t>
      </w:r>
      <w:r>
        <w:rPr>
          <w:rFonts w:ascii="仿宋_GB2312" w:hAnsi="宋体" w:eastAsia="仿宋_GB2312"/>
          <w:bCs/>
          <w:sz w:val="28"/>
          <w:szCs w:val="28"/>
        </w:rPr>
        <w:t>分）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2.名词解释题（30分）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3.简答题（40分）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4.论述题/材料分析题（60分）</w:t>
      </w:r>
    </w:p>
    <w:p>
      <w:pPr>
        <w:adjustRightInd w:val="0"/>
        <w:snapToGrid w:val="0"/>
        <w:spacing w:line="560" w:lineRule="exact"/>
        <w:ind w:firstLine="562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说明：</w:t>
      </w:r>
      <w:r>
        <w:rPr>
          <w:rFonts w:ascii="仿宋_GB2312" w:hAnsi="宋体" w:eastAsia="仿宋_GB2312"/>
          <w:bCs/>
          <w:sz w:val="28"/>
          <w:szCs w:val="28"/>
        </w:rPr>
        <w:t>命题可根据考核需要，对试卷内容结构、题型结构及分值比例做适当调整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五、考查内容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考察学生对可持续发展、清洁生产与循环经济内涵及意义的了解；考察对生态系统和环境污染与防治（水、气、固、土壤、噪声）的基本概念、基本知识、基本原理及其分析与应用；考察对环境前沿知识的理解及应用。</w:t>
      </w:r>
    </w:p>
    <w:p>
      <w:pPr>
        <w:spacing w:line="560" w:lineRule="exact"/>
        <w:ind w:firstLine="560" w:firstLineChars="200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六、参考书目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1.</w:t>
      </w:r>
      <w:r>
        <w:rPr>
          <w:rFonts w:ascii="仿宋_GB2312" w:hAnsi="宋体" w:eastAsia="仿宋_GB2312"/>
          <w:bCs/>
          <w:sz w:val="28"/>
          <w:szCs w:val="28"/>
        </w:rPr>
        <w:t>《环境学导论》，</w:t>
      </w:r>
      <w:r>
        <w:rPr>
          <w:rFonts w:hint="eastAsia" w:ascii="仿宋_GB2312" w:hAnsi="宋体" w:eastAsia="仿宋_GB2312"/>
          <w:bCs/>
          <w:sz w:val="28"/>
          <w:szCs w:val="28"/>
        </w:rPr>
        <w:t>王静</w:t>
      </w:r>
      <w:r>
        <w:rPr>
          <w:rFonts w:ascii="仿宋_GB2312" w:hAnsi="宋体" w:eastAsia="仿宋_GB2312"/>
          <w:bCs/>
          <w:sz w:val="28"/>
          <w:szCs w:val="28"/>
        </w:rPr>
        <w:t>等编著，</w:t>
      </w:r>
      <w:r>
        <w:rPr>
          <w:rFonts w:hint="eastAsia" w:ascii="仿宋_GB2312" w:hAnsi="宋体" w:eastAsia="仿宋_GB2312"/>
          <w:bCs/>
          <w:sz w:val="28"/>
          <w:szCs w:val="28"/>
        </w:rPr>
        <w:t>中国矿业大学出版社</w:t>
      </w:r>
      <w:r>
        <w:rPr>
          <w:rFonts w:ascii="仿宋_GB2312" w:hAnsi="宋体" w:eastAsia="仿宋_GB2312"/>
          <w:bCs/>
          <w:sz w:val="28"/>
          <w:szCs w:val="28"/>
        </w:rPr>
        <w:t>，</w:t>
      </w:r>
      <w:r>
        <w:rPr>
          <w:rFonts w:hint="eastAsia" w:ascii="仿宋_GB2312" w:hAnsi="宋体" w:eastAsia="仿宋_GB2312"/>
          <w:bCs/>
          <w:sz w:val="28"/>
          <w:szCs w:val="28"/>
        </w:rPr>
        <w:t>2013</w:t>
      </w:r>
      <w:r>
        <w:rPr>
          <w:rFonts w:ascii="仿宋_GB2312" w:hAnsi="宋体" w:eastAsia="仿宋_GB2312"/>
          <w:bCs/>
          <w:sz w:val="28"/>
          <w:szCs w:val="28"/>
        </w:rPr>
        <w:t>.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2.《环境科学与工程》通识教程，卢桂宁、党志编著，科学出版社，2017.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硕士初试自命题科目考试，学生需要携带的物品：无存储功能的计算器。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color w:val="auto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xODA2ZWQ3NmJmMmU2Y2MyMTM2ZmYwZWY4Njg3NTMifQ=="/>
  </w:docVars>
  <w:rsids>
    <w:rsidRoot w:val="00BB09A4"/>
    <w:rsid w:val="000F48E6"/>
    <w:rsid w:val="002D410C"/>
    <w:rsid w:val="002D6640"/>
    <w:rsid w:val="002E5E7A"/>
    <w:rsid w:val="003F0D38"/>
    <w:rsid w:val="00483BBF"/>
    <w:rsid w:val="004A5F40"/>
    <w:rsid w:val="005371DA"/>
    <w:rsid w:val="006175B3"/>
    <w:rsid w:val="00717CAA"/>
    <w:rsid w:val="00750F8F"/>
    <w:rsid w:val="00776ECA"/>
    <w:rsid w:val="00857A5F"/>
    <w:rsid w:val="008708F0"/>
    <w:rsid w:val="009065BB"/>
    <w:rsid w:val="0093407A"/>
    <w:rsid w:val="009A649F"/>
    <w:rsid w:val="009C45CA"/>
    <w:rsid w:val="00A95368"/>
    <w:rsid w:val="00B4578A"/>
    <w:rsid w:val="00B865F3"/>
    <w:rsid w:val="00BB09A4"/>
    <w:rsid w:val="00C73B80"/>
    <w:rsid w:val="00D54E8C"/>
    <w:rsid w:val="00DF3375"/>
    <w:rsid w:val="00DF584C"/>
    <w:rsid w:val="00F04453"/>
    <w:rsid w:val="00FC02FC"/>
    <w:rsid w:val="032510D0"/>
    <w:rsid w:val="17325370"/>
    <w:rsid w:val="18DC49AC"/>
    <w:rsid w:val="1AC73C48"/>
    <w:rsid w:val="1EBC094D"/>
    <w:rsid w:val="204B1897"/>
    <w:rsid w:val="236B6E6A"/>
    <w:rsid w:val="28120BDD"/>
    <w:rsid w:val="2997231F"/>
    <w:rsid w:val="2BA23CD4"/>
    <w:rsid w:val="2C036777"/>
    <w:rsid w:val="2F0E3BA3"/>
    <w:rsid w:val="30843FEE"/>
    <w:rsid w:val="30DE64D4"/>
    <w:rsid w:val="42C5339C"/>
    <w:rsid w:val="588B35D6"/>
    <w:rsid w:val="58A970D5"/>
    <w:rsid w:val="593316B6"/>
    <w:rsid w:val="61361853"/>
    <w:rsid w:val="62EF0AF8"/>
    <w:rsid w:val="6EBA2AFE"/>
    <w:rsid w:val="6F5655BD"/>
    <w:rsid w:val="73A77DCD"/>
    <w:rsid w:val="76ED0618"/>
    <w:rsid w:val="77EB6A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  <w:style w:type="paragraph" w:customStyle="1" w:styleId="8">
    <w:name w:val="Char Char1 Char"/>
    <w:basedOn w:val="1"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2</Pages>
  <Words>678</Words>
  <Characters>718</Characters>
  <Lines>5</Lines>
  <Paragraphs>1</Paragraphs>
  <TotalTime>4</TotalTime>
  <ScaleCrop>false</ScaleCrop>
  <LinksUpToDate>false</LinksUpToDate>
  <CharactersWithSpaces>750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2021-06-23T10:47:00Z</dcterms:created>
  <dc:creator>FtpDown</dc:creator>
  <cp:lastModifiedBy>vertesyuan</cp:lastModifiedBy>
  <cp:lastPrinted>2019-07-09T06:36:00Z</cp:lastPrinted>
  <dcterms:modified xsi:type="dcterms:W3CDTF">2022-09-25T12:51:57Z</dcterms:modified>
  <dc:title>沈阳农业大学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15791A9CBE13464AABB31EE5DB8B2056</vt:lpwstr>
  </property>
</Properties>
</file>