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重庆三峡学院2023年硕士研究生入学考试初试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4"/>
          <w:szCs w:val="34"/>
        </w:rPr>
        <w:t>《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文学评论写作</w:t>
      </w:r>
      <w:r>
        <w:rPr>
          <w:rFonts w:hint="eastAsia" w:ascii="黑体" w:hAnsi="黑体" w:eastAsia="黑体" w:cs="黑体"/>
          <w:sz w:val="34"/>
          <w:szCs w:val="34"/>
        </w:rPr>
        <w:t>》考试大纲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招生单位自命题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6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试卷内容结构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阅读提供的文学作品（散文、诗歌、小说）并进行文学评论。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1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试卷题型结构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1篇不少于1500字的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文学评论。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47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3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考试目标</w:t>
            </w:r>
          </w:p>
          <w:p>
            <w:pPr>
              <w:spacing w:line="380" w:lineRule="exact"/>
              <w:ind w:firstLine="480" w:firstLineChars="200"/>
              <w:rPr>
                <w:rFonts w:ascii="宋体" w:cs="宋体"/>
                <w:color w:val="000000"/>
                <w:spacing w:val="-11"/>
                <w:sz w:val="254"/>
                <w:szCs w:val="25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“文学评论写作”旨在考查考生对文学作品的鉴赏水平和文学批评写作能力，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要求考生掌握文艺理论的基础知识和基本理论，运用马克思主义的立场、观点和方法分析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具体的文学作品，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解决文学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批评写作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中的具体问题。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94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8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考试内容和要求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exact"/>
              <w:ind w:firstLine="482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1.学习掌握马克思主义文学评论的立场、观点、方法。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exact"/>
              <w:ind w:firstLine="482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2.具备文学理论的基本知识和文学欣赏水平。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exact"/>
              <w:ind w:firstLine="482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3.了解文学评论写作的基本步骤。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exact"/>
              <w:ind w:firstLine="482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4.了解文学评论的基本类型。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40" w:lineRule="exact"/>
              <w:ind w:firstLine="482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5.掌握文学评论的写作技巧。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52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8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参考书目</w:t>
            </w: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《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文学欣赏导引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（第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版）》，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王先霈、王耀辉主编魏天无副主编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，高等教育出版社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2014年6月版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。</w:t>
            </w: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2.《文学评论写作实用教程》，周志雄，北京交通大学2010年2月版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7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</w:tbl>
    <w:p>
      <w:pPr>
        <w:spacing w:before="156" w:beforeLines="50" w:after="156" w:afterLines="50"/>
        <w:rPr>
          <w:rFonts w:ascii="仿宋" w:hAnsi="仿宋" w:eastAsia="仿宋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- 1 -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YzBhY2MyZTljM2E0MDcxMTBiMzhlOTA3ODhlNzcifQ=="/>
  </w:docVars>
  <w:rsids>
    <w:rsidRoot w:val="00172A27"/>
    <w:rsid w:val="00041AFE"/>
    <w:rsid w:val="001B439E"/>
    <w:rsid w:val="0023331F"/>
    <w:rsid w:val="00317BF6"/>
    <w:rsid w:val="004F31A9"/>
    <w:rsid w:val="008B10BC"/>
    <w:rsid w:val="0093141E"/>
    <w:rsid w:val="009B3D2A"/>
    <w:rsid w:val="00BE76D4"/>
    <w:rsid w:val="00D370E8"/>
    <w:rsid w:val="00F6678E"/>
    <w:rsid w:val="013112DB"/>
    <w:rsid w:val="046A65DC"/>
    <w:rsid w:val="05184B44"/>
    <w:rsid w:val="19E255F9"/>
    <w:rsid w:val="21863233"/>
    <w:rsid w:val="2209021B"/>
    <w:rsid w:val="267A6395"/>
    <w:rsid w:val="28760ED6"/>
    <w:rsid w:val="28814C6A"/>
    <w:rsid w:val="2D230FA8"/>
    <w:rsid w:val="2DCA69C0"/>
    <w:rsid w:val="2FA7521E"/>
    <w:rsid w:val="33AC0D12"/>
    <w:rsid w:val="3BAB1722"/>
    <w:rsid w:val="3BEE566D"/>
    <w:rsid w:val="3EB13D93"/>
    <w:rsid w:val="3F6D2EFA"/>
    <w:rsid w:val="404806AB"/>
    <w:rsid w:val="40667661"/>
    <w:rsid w:val="408176EF"/>
    <w:rsid w:val="408E5738"/>
    <w:rsid w:val="5335351D"/>
    <w:rsid w:val="55421E9C"/>
    <w:rsid w:val="63AE51D6"/>
    <w:rsid w:val="640C0876"/>
    <w:rsid w:val="67EE31DC"/>
    <w:rsid w:val="6ACA3532"/>
    <w:rsid w:val="73F70A45"/>
    <w:rsid w:val="7E4B4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cs="Times New Roman"/>
      <w:sz w:val="18"/>
      <w:szCs w:val="18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10">
    <w:name w:val="reader-word-layer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DD</Company>
  <Pages>2</Pages>
  <Words>387</Words>
  <Characters>410</Characters>
  <Lines>17</Lines>
  <Paragraphs>4</Paragraphs>
  <TotalTime>7</TotalTime>
  <ScaleCrop>false</ScaleCrop>
  <LinksUpToDate>false</LinksUpToDate>
  <CharactersWithSpaces>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2014-10-28T04:16:00Z</dcterms:created>
  <dc:creator>车颢</dc:creator>
  <cp:lastModifiedBy>vertesyuan</cp:lastModifiedBy>
  <dcterms:modified xsi:type="dcterms:W3CDTF">2022-10-10T08:12:30Z</dcterms:modified>
  <dc:title>重庆三峡学院2015年硕士研究生入学考试初试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F6A72D5E37B845A8B82BBBB509C0DE6C</vt:lpwstr>
  </property>
</Properties>
</file>