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2" w:name="_GoBack"/>
      <w:bookmarkEnd w:id="2"/>
      <w:r>
        <w:rPr>
          <w:rFonts w:hint="eastAsia"/>
          <w:b/>
          <w:sz w:val="28"/>
          <w:szCs w:val="28"/>
        </w:rPr>
        <w:t>外国语学院硕士研究生入学考试大纲</w:t>
      </w:r>
    </w:p>
    <w:p>
      <w:pPr>
        <w:tabs>
          <w:tab w:val="left" w:pos="2977"/>
        </w:tabs>
        <w:jc w:val="center"/>
        <w:rPr>
          <w:b/>
          <w:sz w:val="24"/>
          <w:szCs w:val="28"/>
          <w:lang/>
        </w:rPr>
      </w:pPr>
      <w:r>
        <w:rPr>
          <w:rFonts w:hint="eastAsia"/>
          <w:b/>
          <w:sz w:val="24"/>
          <w:szCs w:val="28"/>
          <w:lang/>
        </w:rPr>
        <w:t>考试科目：82</w:t>
      </w:r>
      <w:r>
        <w:rPr>
          <w:rFonts w:hint="eastAsia"/>
          <w:b/>
          <w:sz w:val="24"/>
          <w:szCs w:val="28"/>
          <w:lang w:val="en-US" w:eastAsia="zh-CN"/>
        </w:rPr>
        <w:t>6</w:t>
      </w:r>
      <w:r>
        <w:rPr>
          <w:rFonts w:hint="eastAsia"/>
          <w:b/>
          <w:sz w:val="24"/>
          <w:szCs w:val="28"/>
          <w:lang/>
        </w:rPr>
        <w:t>综合英语（含写作）</w:t>
      </w:r>
    </w:p>
    <w:p>
      <w:pPr>
        <w:jc w:val="center"/>
        <w:rPr>
          <w:rFonts w:hint="eastAsia"/>
          <w:b/>
          <w:sz w:val="24"/>
        </w:rPr>
      </w:pPr>
    </w:p>
    <w:p>
      <w:pPr>
        <w:jc w:val="center"/>
        <w:rPr>
          <w:rFonts w:hint="eastAsia"/>
          <w:b/>
          <w:sz w:val="24"/>
        </w:rPr>
      </w:pPr>
    </w:p>
    <w:p>
      <w:pPr>
        <w:pStyle w:val="11"/>
        <w:spacing w:line="360" w:lineRule="auto"/>
        <w:ind w:left="720" w:leftChars="343" w:firstLine="2760" w:firstLineChars="1150"/>
        <w:rPr>
          <w:rFonts w:ascii="黑体" w:eastAsia="黑体"/>
          <w:sz w:val="24"/>
          <w:szCs w:val="24"/>
        </w:rPr>
      </w:pPr>
      <w:r>
        <w:rPr>
          <w:rFonts w:hint="eastAsia" w:ascii="黑体" w:eastAsia="黑体"/>
          <w:sz w:val="24"/>
          <w:szCs w:val="24"/>
        </w:rPr>
        <w:t>一、考查目标</w:t>
      </w:r>
    </w:p>
    <w:p>
      <w:pPr>
        <w:pStyle w:val="11"/>
        <w:spacing w:line="360" w:lineRule="auto"/>
        <w:ind w:left="143" w:leftChars="68" w:firstLine="480"/>
        <w:rPr>
          <w:rFonts w:ascii="宋体" w:hAnsi="宋体"/>
          <w:sz w:val="24"/>
          <w:szCs w:val="24"/>
        </w:rPr>
      </w:pPr>
      <w:r>
        <w:rPr>
          <w:rFonts w:hint="eastAsia" w:ascii="宋体" w:hAnsi="宋体"/>
          <w:sz w:val="24"/>
          <w:szCs w:val="24"/>
        </w:rPr>
        <w:t>综合英语（含写作）考试是一种英语语言能力的</w:t>
      </w:r>
      <w:bookmarkStart w:id="0" w:name="OLE_LINK3"/>
      <w:bookmarkStart w:id="1" w:name="OLE_LINK4"/>
      <w:r>
        <w:rPr>
          <w:rFonts w:hint="eastAsia" w:ascii="宋体" w:hAnsi="宋体"/>
          <w:sz w:val="24"/>
          <w:szCs w:val="24"/>
        </w:rPr>
        <w:t>尺度参照性水平考试</w:t>
      </w:r>
      <w:bookmarkEnd w:id="0"/>
      <w:bookmarkEnd w:id="1"/>
      <w:r>
        <w:rPr>
          <w:rFonts w:hint="eastAsia" w:ascii="宋体" w:hAnsi="宋体"/>
          <w:sz w:val="24"/>
          <w:szCs w:val="24"/>
        </w:rPr>
        <w:t>，其目的是考查考生是否具备进行该学科各研究方向的学习和研究所要求的英语水平。考察目标如下：</w:t>
      </w:r>
    </w:p>
    <w:p>
      <w:pPr>
        <w:pStyle w:val="11"/>
        <w:spacing w:line="360" w:lineRule="auto"/>
        <w:ind w:firstLine="480"/>
        <w:rPr>
          <w:rFonts w:ascii="宋体" w:hAnsi="宋体"/>
          <w:sz w:val="24"/>
          <w:szCs w:val="24"/>
        </w:rPr>
      </w:pPr>
      <w:r>
        <w:rPr>
          <w:rFonts w:hint="eastAsia" w:ascii="宋体" w:hAnsi="宋体"/>
          <w:sz w:val="24"/>
          <w:szCs w:val="24"/>
        </w:rPr>
        <w:t>（一）较好地掌握</w:t>
      </w:r>
      <w:r>
        <w:rPr>
          <w:rFonts w:ascii="宋体" w:hAnsi="宋体"/>
          <w:sz w:val="24"/>
          <w:szCs w:val="24"/>
        </w:rPr>
        <w:t>英语专业知识</w:t>
      </w:r>
      <w:r>
        <w:rPr>
          <w:rFonts w:hint="eastAsia" w:ascii="宋体" w:hAnsi="宋体"/>
          <w:sz w:val="24"/>
          <w:szCs w:val="24"/>
        </w:rPr>
        <w:t>，能够准确、较为得体地运用英语词汇、语法、篇章结构和修辞等基本知识。</w:t>
      </w:r>
    </w:p>
    <w:p>
      <w:pPr>
        <w:pStyle w:val="11"/>
        <w:spacing w:line="360" w:lineRule="auto"/>
        <w:ind w:firstLine="480"/>
        <w:rPr>
          <w:rFonts w:ascii="宋体" w:hAnsi="宋体"/>
          <w:sz w:val="24"/>
          <w:szCs w:val="24"/>
        </w:rPr>
      </w:pPr>
      <w:r>
        <w:rPr>
          <w:rFonts w:hint="eastAsia" w:ascii="宋体" w:hAnsi="宋体"/>
          <w:sz w:val="24"/>
          <w:szCs w:val="24"/>
        </w:rPr>
        <w:t>（二）具有良好的英语基本功，具备阅</w:t>
      </w:r>
      <w:r>
        <w:rPr>
          <w:rFonts w:ascii="宋体" w:hAnsi="宋体"/>
          <w:sz w:val="24"/>
          <w:szCs w:val="24"/>
        </w:rPr>
        <w:t>读、写</w:t>
      </w:r>
      <w:r>
        <w:rPr>
          <w:rFonts w:hint="eastAsia" w:ascii="宋体" w:hAnsi="宋体"/>
          <w:sz w:val="24"/>
          <w:szCs w:val="24"/>
        </w:rPr>
        <w:t>作</w:t>
      </w:r>
      <w:r>
        <w:rPr>
          <w:rFonts w:ascii="宋体" w:hAnsi="宋体"/>
          <w:sz w:val="24"/>
          <w:szCs w:val="24"/>
        </w:rPr>
        <w:t>、</w:t>
      </w:r>
      <w:r>
        <w:rPr>
          <w:rFonts w:hint="eastAsia" w:ascii="宋体" w:hAnsi="宋体"/>
          <w:sz w:val="24"/>
          <w:szCs w:val="24"/>
        </w:rPr>
        <w:t>英汉互译等</w:t>
      </w:r>
      <w:r>
        <w:rPr>
          <w:rFonts w:ascii="宋体" w:hAnsi="宋体"/>
          <w:sz w:val="24"/>
          <w:szCs w:val="24"/>
        </w:rPr>
        <w:t>方面</w:t>
      </w:r>
      <w:r>
        <w:rPr>
          <w:rFonts w:hint="eastAsia" w:ascii="宋体" w:hAnsi="宋体"/>
          <w:sz w:val="24"/>
          <w:szCs w:val="24"/>
        </w:rPr>
        <w:t>综合运用英语进行交际的能力。</w:t>
      </w:r>
    </w:p>
    <w:p>
      <w:pPr>
        <w:spacing w:line="360" w:lineRule="auto"/>
        <w:rPr>
          <w:rFonts w:ascii="宋体" w:hAnsi="宋体"/>
          <w:sz w:val="24"/>
          <w:szCs w:val="24"/>
        </w:rPr>
      </w:pPr>
    </w:p>
    <w:p>
      <w:pPr>
        <w:pStyle w:val="11"/>
        <w:spacing w:line="360" w:lineRule="auto"/>
        <w:ind w:left="143" w:leftChars="68" w:firstLine="480"/>
        <w:rPr>
          <w:rFonts w:ascii="黑体" w:eastAsia="黑体"/>
          <w:sz w:val="24"/>
          <w:szCs w:val="24"/>
        </w:rPr>
      </w:pPr>
      <w:r>
        <w:rPr>
          <w:rFonts w:hint="eastAsia" w:ascii="宋体" w:hAnsi="宋体"/>
          <w:sz w:val="24"/>
          <w:szCs w:val="24"/>
        </w:rPr>
        <w:t xml:space="preserve">                      </w:t>
      </w:r>
      <w:r>
        <w:rPr>
          <w:rFonts w:hint="eastAsia" w:ascii="黑体" w:eastAsia="黑体"/>
          <w:sz w:val="24"/>
          <w:szCs w:val="24"/>
        </w:rPr>
        <w:t>二、考试形式与试卷结构</w:t>
      </w:r>
    </w:p>
    <w:p>
      <w:pPr>
        <w:pStyle w:val="11"/>
        <w:spacing w:line="360" w:lineRule="auto"/>
        <w:ind w:firstLineChars="0"/>
        <w:rPr>
          <w:rFonts w:ascii="宋体" w:hAnsi="宋体"/>
          <w:sz w:val="24"/>
          <w:szCs w:val="24"/>
        </w:rPr>
      </w:pPr>
      <w:r>
        <w:rPr>
          <w:rFonts w:hint="eastAsia" w:ascii="宋体" w:hAnsi="宋体"/>
          <w:sz w:val="24"/>
          <w:szCs w:val="24"/>
        </w:rPr>
        <w:t>（一）试卷成绩及考试时间</w:t>
      </w:r>
    </w:p>
    <w:p>
      <w:pPr>
        <w:pStyle w:val="11"/>
        <w:spacing w:line="360" w:lineRule="auto"/>
        <w:ind w:left="143" w:leftChars="68" w:firstLine="1080" w:firstLineChars="450"/>
        <w:rPr>
          <w:rFonts w:ascii="宋体" w:hAnsi="宋体"/>
          <w:sz w:val="24"/>
          <w:szCs w:val="24"/>
        </w:rPr>
      </w:pPr>
      <w:r>
        <w:rPr>
          <w:rFonts w:hint="eastAsia" w:ascii="宋体" w:hAnsi="宋体"/>
          <w:sz w:val="24"/>
          <w:szCs w:val="24"/>
        </w:rPr>
        <w:t>本试卷满分为150分。 考试时间为180分钟。</w:t>
      </w:r>
    </w:p>
    <w:p>
      <w:pPr>
        <w:pStyle w:val="11"/>
        <w:spacing w:line="360" w:lineRule="auto"/>
        <w:ind w:left="145" w:leftChars="69" w:firstLine="240" w:firstLineChars="100"/>
        <w:rPr>
          <w:rFonts w:ascii="宋体" w:hAnsi="宋体"/>
          <w:sz w:val="24"/>
          <w:szCs w:val="24"/>
        </w:rPr>
      </w:pPr>
      <w:r>
        <w:rPr>
          <w:rFonts w:hint="eastAsia" w:ascii="宋体" w:hAnsi="宋体"/>
          <w:sz w:val="24"/>
          <w:szCs w:val="24"/>
        </w:rPr>
        <w:t>（二）答题方式</w:t>
      </w:r>
    </w:p>
    <w:p>
      <w:pPr>
        <w:pStyle w:val="11"/>
        <w:spacing w:line="360" w:lineRule="auto"/>
        <w:ind w:left="143" w:leftChars="68" w:firstLine="1080" w:firstLineChars="450"/>
        <w:rPr>
          <w:rFonts w:ascii="宋体" w:hAnsi="宋体"/>
          <w:sz w:val="24"/>
          <w:szCs w:val="24"/>
        </w:rPr>
      </w:pPr>
      <w:r>
        <w:rPr>
          <w:rFonts w:hint="eastAsia" w:ascii="宋体" w:hAnsi="宋体"/>
          <w:sz w:val="24"/>
          <w:szCs w:val="24"/>
        </w:rPr>
        <w:t>答题方式为闭卷、笔试。</w:t>
      </w:r>
    </w:p>
    <w:p>
      <w:pPr>
        <w:pStyle w:val="11"/>
        <w:spacing w:line="360" w:lineRule="auto"/>
        <w:ind w:left="145" w:leftChars="69" w:firstLine="240" w:firstLineChars="100"/>
        <w:rPr>
          <w:rFonts w:ascii="宋体" w:hAnsi="宋体"/>
          <w:sz w:val="24"/>
          <w:szCs w:val="24"/>
        </w:rPr>
      </w:pPr>
      <w:r>
        <w:rPr>
          <w:rFonts w:hint="eastAsia" w:ascii="宋体" w:hAnsi="宋体"/>
          <w:sz w:val="24"/>
          <w:szCs w:val="24"/>
        </w:rPr>
        <w:t>（三） 试卷内容结构</w:t>
      </w:r>
    </w:p>
    <w:p>
      <w:pPr>
        <w:pStyle w:val="11"/>
        <w:spacing w:line="360" w:lineRule="auto"/>
        <w:ind w:left="143" w:leftChars="68" w:firstLine="1080" w:firstLineChars="450"/>
        <w:rPr>
          <w:rFonts w:ascii="宋体" w:hAnsi="宋体"/>
          <w:sz w:val="24"/>
          <w:szCs w:val="24"/>
        </w:rPr>
      </w:pPr>
      <w:r>
        <w:rPr>
          <w:rFonts w:hint="eastAsia" w:ascii="宋体" w:hAnsi="宋体"/>
          <w:sz w:val="24"/>
          <w:szCs w:val="24"/>
        </w:rPr>
        <w:t>各部分内容所占分值如下：</w:t>
      </w:r>
    </w:p>
    <w:p>
      <w:pPr>
        <w:pStyle w:val="11"/>
        <w:spacing w:line="360" w:lineRule="auto"/>
        <w:ind w:left="563" w:leftChars="268" w:firstLine="720" w:firstLineChars="300"/>
        <w:rPr>
          <w:rFonts w:ascii="宋体" w:hAnsi="宋体"/>
          <w:sz w:val="24"/>
          <w:szCs w:val="24"/>
        </w:rPr>
      </w:pPr>
      <w:r>
        <w:rPr>
          <w:rFonts w:hint="eastAsia" w:ascii="宋体" w:hAnsi="宋体"/>
          <w:sz w:val="24"/>
          <w:szCs w:val="24"/>
        </w:rPr>
        <w:t>1.英语语法                          10分</w:t>
      </w:r>
    </w:p>
    <w:p>
      <w:pPr>
        <w:pStyle w:val="11"/>
        <w:spacing w:line="360" w:lineRule="auto"/>
        <w:ind w:left="924" w:leftChars="440" w:firstLine="360" w:firstLineChars="150"/>
        <w:rPr>
          <w:rFonts w:ascii="宋体" w:hAnsi="宋体"/>
          <w:sz w:val="24"/>
          <w:szCs w:val="24"/>
        </w:rPr>
      </w:pPr>
      <w:r>
        <w:rPr>
          <w:rFonts w:hint="eastAsia" w:ascii="宋体" w:hAnsi="宋体"/>
          <w:sz w:val="24"/>
          <w:szCs w:val="24"/>
        </w:rPr>
        <w:t>2.英语词汇                          10分</w:t>
      </w:r>
    </w:p>
    <w:p>
      <w:pPr>
        <w:pStyle w:val="11"/>
        <w:spacing w:line="360" w:lineRule="auto"/>
        <w:ind w:left="924" w:leftChars="440" w:firstLine="360" w:firstLineChars="150"/>
        <w:rPr>
          <w:rFonts w:ascii="宋体" w:hAnsi="宋体"/>
          <w:sz w:val="24"/>
          <w:szCs w:val="24"/>
        </w:rPr>
      </w:pPr>
      <w:r>
        <w:rPr>
          <w:rFonts w:hint="eastAsia" w:ascii="宋体" w:hAnsi="宋体"/>
          <w:sz w:val="24"/>
          <w:szCs w:val="24"/>
        </w:rPr>
        <w:t>3.派生构词                          10分</w:t>
      </w:r>
    </w:p>
    <w:p>
      <w:pPr>
        <w:pStyle w:val="11"/>
        <w:spacing w:line="360" w:lineRule="auto"/>
        <w:ind w:left="924" w:leftChars="440" w:firstLine="360" w:firstLineChars="150"/>
        <w:rPr>
          <w:rFonts w:ascii="宋体" w:hAnsi="宋体"/>
          <w:sz w:val="24"/>
          <w:szCs w:val="24"/>
        </w:rPr>
      </w:pPr>
      <w:r>
        <w:rPr>
          <w:rFonts w:hint="eastAsia" w:ascii="宋体" w:hAnsi="宋体"/>
          <w:sz w:val="24"/>
          <w:szCs w:val="24"/>
        </w:rPr>
        <w:t>4.阅读理解                          40分</w:t>
      </w:r>
    </w:p>
    <w:p>
      <w:pPr>
        <w:pStyle w:val="11"/>
        <w:spacing w:line="360" w:lineRule="auto"/>
        <w:ind w:left="924" w:leftChars="440" w:firstLine="360" w:firstLineChars="150"/>
        <w:rPr>
          <w:rFonts w:ascii="宋体" w:hAnsi="宋体"/>
          <w:sz w:val="24"/>
          <w:szCs w:val="24"/>
        </w:rPr>
      </w:pPr>
      <w:r>
        <w:rPr>
          <w:rFonts w:hint="eastAsia" w:ascii="宋体" w:hAnsi="宋体"/>
          <w:sz w:val="24"/>
          <w:szCs w:val="24"/>
        </w:rPr>
        <w:t>5.翻译（英译汉，汉译英）            40分</w:t>
      </w:r>
    </w:p>
    <w:p>
      <w:pPr>
        <w:pStyle w:val="11"/>
        <w:spacing w:line="360" w:lineRule="auto"/>
        <w:ind w:left="563" w:leftChars="268" w:firstLine="720" w:firstLineChars="300"/>
        <w:rPr>
          <w:rFonts w:ascii="宋体" w:hAnsi="宋体"/>
          <w:sz w:val="24"/>
          <w:szCs w:val="24"/>
        </w:rPr>
      </w:pPr>
      <w:r>
        <w:rPr>
          <w:rFonts w:hint="eastAsia" w:ascii="宋体" w:hAnsi="宋体"/>
          <w:sz w:val="24"/>
          <w:szCs w:val="24"/>
        </w:rPr>
        <w:t>6.写作                              40分</w:t>
      </w:r>
    </w:p>
    <w:p>
      <w:pPr>
        <w:pStyle w:val="11"/>
        <w:spacing w:line="360" w:lineRule="auto"/>
        <w:ind w:left="993" w:firstLine="0" w:firstLineChars="0"/>
        <w:rPr>
          <w:rFonts w:ascii="宋体" w:hAnsi="宋体"/>
          <w:sz w:val="24"/>
          <w:szCs w:val="24"/>
        </w:rPr>
      </w:pPr>
    </w:p>
    <w:p>
      <w:pPr>
        <w:pStyle w:val="11"/>
        <w:numPr>
          <w:ilvl w:val="0"/>
          <w:numId w:val="1"/>
        </w:numPr>
        <w:spacing w:line="360" w:lineRule="auto"/>
        <w:ind w:firstLineChars="0"/>
        <w:rPr>
          <w:rFonts w:hint="eastAsia" w:ascii="黑体" w:hAnsi="宋体" w:eastAsia="黑体"/>
          <w:sz w:val="24"/>
          <w:szCs w:val="24"/>
        </w:rPr>
      </w:pPr>
      <w:r>
        <w:rPr>
          <w:rFonts w:hint="eastAsia" w:ascii="黑体" w:hAnsi="宋体" w:eastAsia="黑体"/>
          <w:sz w:val="24"/>
          <w:szCs w:val="24"/>
        </w:rPr>
        <w:t xml:space="preserve"> 考查范围及要求</w:t>
      </w:r>
    </w:p>
    <w:p>
      <w:pPr>
        <w:pStyle w:val="11"/>
        <w:spacing w:line="360" w:lineRule="auto"/>
        <w:ind w:firstLine="480"/>
        <w:rPr>
          <w:rFonts w:hint="eastAsia" w:ascii="黑体" w:hAnsi="宋体" w:eastAsia="黑体"/>
          <w:sz w:val="24"/>
          <w:szCs w:val="24"/>
        </w:rPr>
      </w:pPr>
      <w:r>
        <w:rPr>
          <w:rFonts w:hint="eastAsia" w:ascii="宋体" w:hAnsi="宋体"/>
          <w:sz w:val="24"/>
          <w:szCs w:val="24"/>
        </w:rPr>
        <w:t>（一</w:t>
      </w:r>
      <w:r>
        <w:rPr>
          <w:rFonts w:ascii="宋体" w:hAnsi="宋体"/>
          <w:sz w:val="24"/>
          <w:szCs w:val="24"/>
        </w:rPr>
        <w:t>）</w:t>
      </w:r>
      <w:r>
        <w:rPr>
          <w:rFonts w:hint="eastAsia" w:ascii="宋体" w:hAnsi="宋体"/>
          <w:sz w:val="24"/>
          <w:szCs w:val="24"/>
        </w:rPr>
        <w:t>语法知识</w:t>
      </w:r>
      <w:r>
        <w:rPr>
          <w:rFonts w:ascii="ˎ̥" w:hAnsi="ˎ̥"/>
          <w:sz w:val="24"/>
          <w:szCs w:val="24"/>
        </w:rPr>
        <w:t>　</w:t>
      </w:r>
    </w:p>
    <w:p>
      <w:pPr>
        <w:pStyle w:val="11"/>
        <w:spacing w:line="360" w:lineRule="auto"/>
        <w:ind w:firstLine="660" w:firstLineChars="275"/>
        <w:rPr>
          <w:rFonts w:ascii="宋体" w:hAnsi="宋体"/>
          <w:sz w:val="24"/>
          <w:szCs w:val="24"/>
        </w:rPr>
      </w:pPr>
      <w:r>
        <w:rPr>
          <w:rFonts w:hint="eastAsia" w:ascii="宋体" w:hAnsi="宋体"/>
          <w:sz w:val="24"/>
          <w:szCs w:val="24"/>
        </w:rPr>
        <w:t>较好地掌握英语语法知识，能较为准确、得体地运用英语语法和语言结构知识。</w:t>
      </w:r>
    </w:p>
    <w:p>
      <w:pPr>
        <w:spacing w:line="360" w:lineRule="auto"/>
        <w:ind w:firstLine="480" w:firstLineChars="200"/>
        <w:rPr>
          <w:rFonts w:ascii="宋体" w:hAnsi="宋体"/>
          <w:sz w:val="24"/>
          <w:szCs w:val="24"/>
        </w:rPr>
      </w:pPr>
      <w:r>
        <w:rPr>
          <w:rFonts w:ascii="宋体" w:hAnsi="宋体"/>
          <w:sz w:val="24"/>
          <w:szCs w:val="24"/>
        </w:rPr>
        <w:t>(</w:t>
      </w:r>
      <w:r>
        <w:rPr>
          <w:rFonts w:hint="eastAsia" w:ascii="宋体" w:hAnsi="宋体"/>
          <w:sz w:val="24"/>
          <w:szCs w:val="24"/>
        </w:rPr>
        <w:t>二) 词汇知识</w:t>
      </w:r>
    </w:p>
    <w:p>
      <w:pPr>
        <w:spacing w:line="360" w:lineRule="auto"/>
        <w:ind w:firstLine="480" w:firstLineChars="200"/>
        <w:rPr>
          <w:rFonts w:hint="eastAsia" w:ascii="宋体" w:hAnsi="宋体"/>
          <w:sz w:val="24"/>
          <w:szCs w:val="24"/>
        </w:rPr>
      </w:pPr>
      <w:r>
        <w:rPr>
          <w:rFonts w:hint="eastAsia" w:ascii="宋体" w:hAnsi="宋体"/>
          <w:sz w:val="24"/>
          <w:szCs w:val="24"/>
        </w:rPr>
        <w:t>具有</w:t>
      </w:r>
      <w:r>
        <w:rPr>
          <w:rFonts w:ascii="Times New Roman" w:hAnsi="Times New Roman"/>
          <w:sz w:val="24"/>
          <w:szCs w:val="24"/>
        </w:rPr>
        <w:t>10</w:t>
      </w:r>
      <w:r>
        <w:rPr>
          <w:rFonts w:hint="eastAsia" w:ascii="Times New Roman" w:hAnsi="Times New Roman"/>
          <w:sz w:val="24"/>
          <w:szCs w:val="24"/>
        </w:rPr>
        <w:t>,</w:t>
      </w:r>
      <w:r>
        <w:rPr>
          <w:rFonts w:ascii="Times New Roman" w:hAnsi="Times New Roman"/>
          <w:sz w:val="24"/>
          <w:szCs w:val="24"/>
        </w:rPr>
        <w:t>000</w:t>
      </w:r>
      <w:r>
        <w:rPr>
          <w:rFonts w:hint="eastAsia" w:ascii="Times New Roman" w:hAnsi="Times New Roman"/>
          <w:sz w:val="24"/>
          <w:szCs w:val="24"/>
        </w:rPr>
        <w:t xml:space="preserve"> - 12,000</w:t>
      </w:r>
      <w:r>
        <w:rPr>
          <w:rFonts w:hint="eastAsia" w:ascii="宋体" w:hAnsi="宋体"/>
          <w:sz w:val="24"/>
          <w:szCs w:val="24"/>
        </w:rPr>
        <w:t>以上词汇量，并能使用其中的</w:t>
      </w:r>
      <w:r>
        <w:rPr>
          <w:rFonts w:ascii="Times New Roman" w:hAnsi="Times New Roman"/>
          <w:sz w:val="24"/>
          <w:szCs w:val="24"/>
        </w:rPr>
        <w:t>5</w:t>
      </w:r>
      <w:r>
        <w:rPr>
          <w:rFonts w:hint="eastAsia" w:ascii="Times New Roman" w:hAnsi="宋体"/>
          <w:sz w:val="24"/>
          <w:szCs w:val="24"/>
        </w:rPr>
        <w:t>,</w:t>
      </w:r>
      <w:r>
        <w:rPr>
          <w:rFonts w:ascii="Times New Roman" w:hAnsi="Times New Roman"/>
          <w:sz w:val="24"/>
          <w:szCs w:val="24"/>
        </w:rPr>
        <w:t>000</w:t>
      </w:r>
      <w:r>
        <w:rPr>
          <w:rFonts w:hint="eastAsia" w:ascii="Times New Roman" w:hAnsi="Times New Roman"/>
          <w:sz w:val="24"/>
          <w:szCs w:val="24"/>
        </w:rPr>
        <w:t xml:space="preserve"> </w:t>
      </w:r>
      <w:r>
        <w:rPr>
          <w:rFonts w:ascii="Times New Roman" w:hAnsi="Times New Roman"/>
          <w:sz w:val="24"/>
          <w:szCs w:val="24"/>
        </w:rPr>
        <w:t>-</w:t>
      </w:r>
      <w:r>
        <w:rPr>
          <w:rFonts w:hint="eastAsia" w:ascii="Times New Roman" w:hAnsi="Times New Roman"/>
          <w:sz w:val="24"/>
          <w:szCs w:val="24"/>
        </w:rPr>
        <w:t xml:space="preserve"> </w:t>
      </w:r>
      <w:r>
        <w:rPr>
          <w:rFonts w:ascii="Times New Roman" w:hAnsi="Times New Roman"/>
          <w:sz w:val="24"/>
          <w:szCs w:val="24"/>
        </w:rPr>
        <w:t>6</w:t>
      </w:r>
      <w:r>
        <w:rPr>
          <w:rFonts w:hint="eastAsia" w:ascii="Times New Roman" w:hAnsi="Times New Roman"/>
          <w:sz w:val="24"/>
          <w:szCs w:val="24"/>
        </w:rPr>
        <w:t>,</w:t>
      </w:r>
      <w:r>
        <w:rPr>
          <w:rFonts w:ascii="Times New Roman" w:hAnsi="Times New Roman"/>
          <w:sz w:val="24"/>
          <w:szCs w:val="24"/>
        </w:rPr>
        <w:t>000</w:t>
      </w:r>
      <w:r>
        <w:rPr>
          <w:rFonts w:hint="eastAsia" w:ascii="宋体" w:hAnsi="宋体"/>
          <w:sz w:val="24"/>
          <w:szCs w:val="24"/>
        </w:rPr>
        <w:t>个及其最常用的搭配；掌握基本构词知识，并运用于词汇的派生。</w:t>
      </w:r>
    </w:p>
    <w:p>
      <w:pPr>
        <w:spacing w:line="360" w:lineRule="auto"/>
        <w:ind w:firstLine="480" w:firstLineChars="200"/>
        <w:rPr>
          <w:rFonts w:ascii="宋体" w:hAnsi="宋体"/>
          <w:sz w:val="24"/>
          <w:szCs w:val="24"/>
        </w:rPr>
      </w:pPr>
      <w:r>
        <w:rPr>
          <w:rFonts w:hint="eastAsia" w:ascii="宋体" w:hAnsi="宋体"/>
          <w:sz w:val="24"/>
          <w:szCs w:val="24"/>
        </w:rPr>
        <w:t>（三）</w:t>
      </w:r>
      <w:r>
        <w:rPr>
          <w:rFonts w:ascii="宋体" w:hAnsi="宋体"/>
          <w:bCs/>
          <w:sz w:val="24"/>
          <w:szCs w:val="24"/>
        </w:rPr>
        <w:t>阅读理解</w:t>
      </w:r>
    </w:p>
    <w:p>
      <w:pPr>
        <w:tabs>
          <w:tab w:val="left" w:pos="142"/>
        </w:tabs>
        <w:spacing w:line="360" w:lineRule="auto"/>
        <w:ind w:left="31" w:leftChars="15" w:firstLine="480" w:firstLineChars="200"/>
        <w:rPr>
          <w:rFonts w:hint="eastAsia" w:ascii="ˎ̥" w:hAnsi="ˎ̥"/>
          <w:sz w:val="24"/>
          <w:szCs w:val="24"/>
        </w:rPr>
      </w:pPr>
      <w:r>
        <w:rPr>
          <w:rFonts w:hint="eastAsia" w:ascii="宋体" w:hAnsi="宋体"/>
          <w:sz w:val="24"/>
          <w:szCs w:val="24"/>
        </w:rPr>
        <w:t>具有读懂题材广泛、体裁多样的语篇和英美文学作品的能力，具备一定的阅读速度</w:t>
      </w:r>
      <w:r>
        <w:rPr>
          <w:rFonts w:ascii="宋体" w:hAnsi="宋体"/>
          <w:sz w:val="24"/>
          <w:szCs w:val="24"/>
        </w:rPr>
        <w:t>获取有关信息的能力</w:t>
      </w:r>
      <w:r>
        <w:rPr>
          <w:rFonts w:hint="eastAsia" w:ascii="宋体" w:hAnsi="宋体"/>
          <w:sz w:val="24"/>
          <w:szCs w:val="24"/>
        </w:rPr>
        <w:t>。</w:t>
      </w:r>
    </w:p>
    <w:p>
      <w:pPr>
        <w:tabs>
          <w:tab w:val="left" w:pos="142"/>
        </w:tabs>
        <w:spacing w:line="360" w:lineRule="auto"/>
        <w:ind w:firstLine="480" w:firstLineChars="200"/>
        <w:rPr>
          <w:rFonts w:ascii="ˎ̥" w:hAnsi="ˎ̥"/>
          <w:sz w:val="24"/>
          <w:szCs w:val="24"/>
        </w:rPr>
      </w:pPr>
      <w:r>
        <w:rPr>
          <w:rFonts w:hint="eastAsia" w:ascii="宋体" w:hAnsi="宋体"/>
          <w:sz w:val="24"/>
          <w:szCs w:val="24"/>
        </w:rPr>
        <w:t>（四）翻译</w:t>
      </w:r>
    </w:p>
    <w:p>
      <w:pPr>
        <w:tabs>
          <w:tab w:val="left" w:pos="142"/>
        </w:tabs>
        <w:spacing w:line="360" w:lineRule="auto"/>
        <w:ind w:left="36" w:leftChars="17" w:firstLine="480" w:firstLineChars="200"/>
        <w:rPr>
          <w:rFonts w:ascii="宋体" w:hAnsi="宋体"/>
          <w:sz w:val="24"/>
          <w:szCs w:val="24"/>
        </w:rPr>
      </w:pPr>
      <w:r>
        <w:rPr>
          <w:rFonts w:hint="eastAsia" w:ascii="宋体" w:hAnsi="宋体"/>
          <w:sz w:val="24"/>
          <w:szCs w:val="24"/>
        </w:rPr>
        <w:t>1.</w:t>
      </w:r>
      <w:r>
        <w:rPr>
          <w:rFonts w:ascii="宋体" w:hAnsi="宋体"/>
          <w:sz w:val="24"/>
          <w:szCs w:val="24"/>
        </w:rPr>
        <w:t>能运用英译汉的理论和技巧，翻译英美报刊杂志上的</w:t>
      </w:r>
      <w:r>
        <w:rPr>
          <w:rFonts w:hint="eastAsia" w:ascii="宋体" w:hAnsi="宋体"/>
          <w:sz w:val="24"/>
          <w:szCs w:val="24"/>
        </w:rPr>
        <w:t>各类</w:t>
      </w:r>
      <w:r>
        <w:rPr>
          <w:rFonts w:ascii="宋体" w:hAnsi="宋体"/>
          <w:sz w:val="24"/>
          <w:szCs w:val="24"/>
        </w:rPr>
        <w:t>文章和</w:t>
      </w:r>
      <w:r>
        <w:rPr>
          <w:rFonts w:hint="eastAsia" w:ascii="宋体" w:hAnsi="宋体"/>
          <w:sz w:val="24"/>
          <w:szCs w:val="24"/>
        </w:rPr>
        <w:t>一般</w:t>
      </w:r>
      <w:r>
        <w:rPr>
          <w:rFonts w:ascii="宋体" w:hAnsi="宋体"/>
          <w:sz w:val="24"/>
          <w:szCs w:val="24"/>
        </w:rPr>
        <w:t>文学</w:t>
      </w:r>
      <w:r>
        <w:rPr>
          <w:rFonts w:hint="eastAsia" w:ascii="宋体" w:hAnsi="宋体"/>
          <w:sz w:val="24"/>
          <w:szCs w:val="24"/>
        </w:rPr>
        <w:t>作品</w:t>
      </w:r>
      <w:r>
        <w:rPr>
          <w:rFonts w:ascii="宋体" w:hAnsi="宋体"/>
          <w:sz w:val="24"/>
          <w:szCs w:val="24"/>
        </w:rPr>
        <w:t>。</w:t>
      </w:r>
      <w:r>
        <w:rPr>
          <w:rFonts w:hint="eastAsia" w:ascii="宋体" w:hAnsi="宋体" w:cs="宋体"/>
          <w:color w:val="000000"/>
          <w:kern w:val="0"/>
          <w:sz w:val="24"/>
          <w:szCs w:val="24"/>
        </w:rPr>
        <w:t>译文忠实原意，语言流畅。</w:t>
      </w:r>
    </w:p>
    <w:p>
      <w:pPr>
        <w:tabs>
          <w:tab w:val="left" w:pos="142"/>
        </w:tabs>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能运用汉译英的理论和技巧，翻译我国报刊杂志上的</w:t>
      </w:r>
      <w:r>
        <w:rPr>
          <w:rFonts w:hint="eastAsia" w:ascii="宋体" w:hAnsi="宋体"/>
          <w:sz w:val="24"/>
          <w:szCs w:val="24"/>
        </w:rPr>
        <w:t>各类</w:t>
      </w:r>
      <w:r>
        <w:rPr>
          <w:rFonts w:ascii="宋体" w:hAnsi="宋体"/>
          <w:sz w:val="24"/>
          <w:szCs w:val="24"/>
        </w:rPr>
        <w:t>文章和一般文学作品。</w:t>
      </w:r>
    </w:p>
    <w:p>
      <w:pPr>
        <w:tabs>
          <w:tab w:val="left" w:pos="142"/>
        </w:tabs>
        <w:spacing w:line="360" w:lineRule="auto"/>
        <w:ind w:left="570" w:leftChars="100" w:hanging="360" w:hangingChars="150"/>
        <w:rPr>
          <w:rFonts w:ascii="宋体" w:hAnsi="宋体"/>
          <w:sz w:val="24"/>
          <w:szCs w:val="24"/>
        </w:rPr>
      </w:pPr>
      <w:r>
        <w:rPr>
          <w:rFonts w:hint="eastAsia" w:ascii="宋体" w:hAnsi="宋体"/>
          <w:sz w:val="24"/>
          <w:szCs w:val="24"/>
        </w:rPr>
        <w:t xml:space="preserve">        </w:t>
      </w:r>
      <w:r>
        <w:rPr>
          <w:rFonts w:hint="eastAsia" w:ascii="宋体" w:hAnsi="宋体" w:cs="宋体"/>
          <w:color w:val="000000"/>
          <w:kern w:val="0"/>
          <w:sz w:val="24"/>
          <w:szCs w:val="24"/>
        </w:rPr>
        <w:t>译文忠实原意，语言流畅。</w:t>
      </w:r>
    </w:p>
    <w:p>
      <w:pPr>
        <w:tabs>
          <w:tab w:val="left" w:pos="142"/>
        </w:tabs>
        <w:spacing w:line="360" w:lineRule="auto"/>
        <w:ind w:left="570" w:leftChars="157" w:hanging="240" w:hangingChars="100"/>
        <w:rPr>
          <w:rFonts w:ascii="宋体" w:hAnsi="宋体"/>
          <w:sz w:val="24"/>
          <w:szCs w:val="24"/>
        </w:rPr>
      </w:pPr>
      <w:r>
        <w:rPr>
          <w:rFonts w:hint="eastAsia" w:ascii="宋体" w:hAnsi="宋体"/>
          <w:sz w:val="24"/>
          <w:szCs w:val="24"/>
        </w:rPr>
        <w:t>（五）写作</w:t>
      </w:r>
    </w:p>
    <w:p>
      <w:pPr>
        <w:tabs>
          <w:tab w:val="left" w:pos="142"/>
        </w:tabs>
        <w:spacing w:line="360" w:lineRule="auto"/>
        <w:ind w:firstLine="480" w:firstLineChars="200"/>
        <w:rPr>
          <w:rFonts w:ascii="宋体" w:hAnsi="宋体"/>
          <w:sz w:val="24"/>
          <w:szCs w:val="24"/>
        </w:rPr>
      </w:pPr>
      <w:r>
        <w:rPr>
          <w:rFonts w:hint="eastAsia" w:ascii="宋体" w:hAnsi="宋体"/>
          <w:sz w:val="24"/>
          <w:szCs w:val="24"/>
        </w:rPr>
        <w:t>1.日常应用文写作技能，语言表达得体、准确。</w:t>
      </w:r>
    </w:p>
    <w:p>
      <w:pPr>
        <w:tabs>
          <w:tab w:val="left" w:pos="142"/>
        </w:tabs>
        <w:spacing w:line="360" w:lineRule="auto"/>
        <w:ind w:firstLine="480" w:firstLineChars="200"/>
        <w:rPr>
          <w:rFonts w:ascii="宋体" w:hAnsi="宋体"/>
          <w:sz w:val="24"/>
          <w:szCs w:val="24"/>
        </w:rPr>
      </w:pPr>
      <w:r>
        <w:rPr>
          <w:rFonts w:hint="eastAsia" w:ascii="宋体" w:hAnsi="宋体"/>
          <w:sz w:val="24"/>
          <w:szCs w:val="24"/>
        </w:rPr>
        <w:t>2.说明文或议论文写作技能，观点明确，阐述清楚，表达连贯。</w:t>
      </w:r>
    </w:p>
    <w:p>
      <w:pPr>
        <w:spacing w:line="360" w:lineRule="auto"/>
        <w:ind w:left="225" w:leftChars="107" w:firstLine="766" w:firstLineChars="365"/>
        <w:rPr>
          <w:rFonts w:ascii="Times New Roman" w:hAnsi="Times New Roman"/>
          <w:szCs w:val="24"/>
        </w:rPr>
      </w:pPr>
      <w:r>
        <w:rPr>
          <w:rFonts w:hint="eastAsia" w:ascii="Times New Roman" w:hAnsi="Times New Roman"/>
          <w:szCs w:val="24"/>
        </w:rPr>
        <w:t xml:space="preserve">                                 </w:t>
      </w:r>
    </w:p>
    <w:p>
      <w:pPr>
        <w:spacing w:line="360" w:lineRule="auto"/>
        <w:ind w:left="895" w:leftChars="426" w:firstLine="50" w:firstLineChars="50"/>
        <w:rPr>
          <w:rFonts w:ascii="Times New Roman" w:hAnsi="Times New Roman" w:eastAsia="黑体"/>
          <w:sz w:val="18"/>
        </w:rPr>
      </w:pPr>
      <w:r>
        <w:rPr>
          <w:rFonts w:ascii="Times New Roman" w:hAnsi="ˎ̥"/>
          <w:sz w:val="10"/>
          <w:szCs w:val="12"/>
        </w:rPr>
        <w:t>：</w:t>
      </w:r>
      <w:r>
        <w:rPr>
          <w:rFonts w:ascii="Times New Roman" w:hAnsi="Times New Roman" w:eastAsia="黑体"/>
          <w:sz w:val="18"/>
          <w:lang/>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54B1A"/>
    <w:multiLevelType w:val="multilevel"/>
    <w:tmpl w:val="31A54B1A"/>
    <w:lvl w:ilvl="0" w:tentative="0">
      <w:start w:val="3"/>
      <w:numFmt w:val="japaneseCounting"/>
      <w:lvlText w:val="%1、"/>
      <w:lvlJc w:val="left"/>
      <w:pPr>
        <w:ind w:left="3218" w:hanging="420"/>
      </w:pPr>
      <w:rPr>
        <w:rFonts w:hint="default"/>
      </w:rPr>
    </w:lvl>
    <w:lvl w:ilvl="1" w:tentative="0">
      <w:start w:val="1"/>
      <w:numFmt w:val="lowerLetter"/>
      <w:lvlText w:val="%2)"/>
      <w:lvlJc w:val="left"/>
      <w:pPr>
        <w:ind w:left="3638" w:hanging="420"/>
      </w:pPr>
    </w:lvl>
    <w:lvl w:ilvl="2" w:tentative="0">
      <w:start w:val="1"/>
      <w:numFmt w:val="lowerRoman"/>
      <w:lvlText w:val="%3."/>
      <w:lvlJc w:val="right"/>
      <w:pPr>
        <w:ind w:left="4058" w:hanging="420"/>
      </w:pPr>
    </w:lvl>
    <w:lvl w:ilvl="3" w:tentative="0">
      <w:start w:val="1"/>
      <w:numFmt w:val="decimal"/>
      <w:lvlText w:val="%4."/>
      <w:lvlJc w:val="left"/>
      <w:pPr>
        <w:ind w:left="4478" w:hanging="420"/>
      </w:pPr>
    </w:lvl>
    <w:lvl w:ilvl="4" w:tentative="0">
      <w:start w:val="1"/>
      <w:numFmt w:val="lowerLetter"/>
      <w:lvlText w:val="%5)"/>
      <w:lvlJc w:val="left"/>
      <w:pPr>
        <w:ind w:left="4898" w:hanging="420"/>
      </w:pPr>
    </w:lvl>
    <w:lvl w:ilvl="5" w:tentative="0">
      <w:start w:val="1"/>
      <w:numFmt w:val="lowerRoman"/>
      <w:lvlText w:val="%6."/>
      <w:lvlJc w:val="right"/>
      <w:pPr>
        <w:ind w:left="5318" w:hanging="420"/>
      </w:pPr>
    </w:lvl>
    <w:lvl w:ilvl="6" w:tentative="0">
      <w:start w:val="1"/>
      <w:numFmt w:val="decimal"/>
      <w:lvlText w:val="%7."/>
      <w:lvlJc w:val="left"/>
      <w:pPr>
        <w:ind w:left="5738" w:hanging="420"/>
      </w:pPr>
    </w:lvl>
    <w:lvl w:ilvl="7" w:tentative="0">
      <w:start w:val="1"/>
      <w:numFmt w:val="lowerLetter"/>
      <w:lvlText w:val="%8)"/>
      <w:lvlJc w:val="left"/>
      <w:pPr>
        <w:ind w:left="6158" w:hanging="420"/>
      </w:pPr>
    </w:lvl>
    <w:lvl w:ilvl="8" w:tentative="0">
      <w:start w:val="1"/>
      <w:numFmt w:val="lowerRoman"/>
      <w:lvlText w:val="%9."/>
      <w:lvlJc w:val="right"/>
      <w:pPr>
        <w:ind w:left="65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13366"/>
    <w:rsid w:val="32667D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 Char Char1"/>
    <w:basedOn w:val="6"/>
    <w:link w:val="3"/>
    <w:uiPriority w:val="99"/>
    <w:rPr>
      <w:sz w:val="18"/>
      <w:szCs w:val="18"/>
    </w:rPr>
  </w:style>
  <w:style w:type="character" w:customStyle="1" w:styleId="9">
    <w:name w:val=" Char Char2"/>
    <w:basedOn w:val="6"/>
    <w:link w:val="4"/>
    <w:uiPriority w:val="99"/>
    <w:rPr>
      <w:sz w:val="18"/>
      <w:szCs w:val="18"/>
    </w:rPr>
  </w:style>
  <w:style w:type="character" w:customStyle="1" w:styleId="10">
    <w:name w:val=" Char Char"/>
    <w:basedOn w:val="6"/>
    <w:link w:val="2"/>
    <w:semiHidden/>
    <w:uiPriority w:val="99"/>
    <w:rPr>
      <w:sz w:val="18"/>
      <w:szCs w:val="18"/>
    </w:rPr>
  </w:style>
  <w:style w:type="paragraph" w:customStyle="1" w:styleId="11">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140</Words>
  <Characters>803</Characters>
  <Lines>6</Lines>
  <Paragraphs>1</Paragraphs>
  <TotalTime>0</TotalTime>
  <ScaleCrop>false</ScaleCrop>
  <LinksUpToDate>false</LinksUpToDate>
  <CharactersWithSpaces>942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2012-09-09T18:49:00Z</dcterms:created>
  <dc:creator>微软用户</dc:creator>
  <cp:lastModifiedBy>vertesyuan</cp:lastModifiedBy>
  <dcterms:modified xsi:type="dcterms:W3CDTF">2022-10-09T06:21:35Z</dcterms:modified>
  <dc:title>外国语学院硕士研究生入学考试大纲</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2272CED34093441A94C0850594EC6085</vt:lpwstr>
  </property>
</Properties>
</file>