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6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《量子力学》考试大纲</w:t>
            </w:r>
          </w:p>
          <w:p>
            <w:pPr>
              <w:rPr>
                <w:rFonts w:hint="eastAsia"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color w:val="333333"/>
                <w:szCs w:val="21"/>
              </w:rPr>
              <w:t>物理学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80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 w:val="18"/>
                <w:szCs w:val="18"/>
              </w:rPr>
              <w:t>量子力学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pStyle w:val="13"/>
              <w:ind w:left="420" w:firstLine="360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测试考生对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量子力学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基本理论、基础知识的掌握程度以及应用基本理论分析问题的能力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。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考生要系统掌握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量子力学的基本概念、基本原理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和基本物理规律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；掌握量子力学处理问题的基本方法，能够运用这些方法处理微观粒子运动的一些基本问题，具有一定的公式推导能力；能够灵活运用量子力学知识分析和解决综合性问题。</w:t>
            </w:r>
          </w:p>
          <w:p>
            <w:pPr>
              <w:pStyle w:val="13"/>
              <w:ind w:left="420" w:firstLine="36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考生作答时要语言通顺，层次清楚；回答问题要点明确，理由充分；画图要求清晰明了；计算题要有必要步骤，准确的结果，合理的计量单位。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150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3"/>
              <w:ind w:firstLine="270" w:firstLineChars="15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color w:val="0D0D0D"/>
                <w:kern w:val="0"/>
                <w:sz w:val="18"/>
                <w:szCs w:val="18"/>
              </w:rPr>
              <w:t>．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内容比例</w:t>
            </w:r>
          </w:p>
          <w:p>
            <w:pPr>
              <w:pStyle w:val="13"/>
              <w:numPr>
                <w:ilvl w:val="0"/>
                <w:numId w:val="2"/>
              </w:numPr>
              <w:ind w:left="1168" w:hanging="142" w:firstLineChars="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实验基础与理论背景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以及波函数与薛定諤方程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  约15分</w:t>
            </w:r>
          </w:p>
          <w:p>
            <w:pPr>
              <w:pStyle w:val="13"/>
              <w:numPr>
                <w:ilvl w:val="0"/>
                <w:numId w:val="2"/>
              </w:numPr>
              <w:ind w:left="1168" w:hanging="142" w:firstLineChars="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力学量的算符表示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                          约30分</w:t>
            </w:r>
          </w:p>
          <w:p>
            <w:pPr>
              <w:pStyle w:val="13"/>
              <w:numPr>
                <w:ilvl w:val="0"/>
                <w:numId w:val="2"/>
              </w:numPr>
              <w:ind w:left="1168" w:hanging="142" w:firstLineChars="0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 xml:space="preserve">中心力场、表象理论     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                   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约40分</w:t>
            </w:r>
          </w:p>
          <w:p>
            <w:pPr>
              <w:pStyle w:val="13"/>
              <w:numPr>
                <w:ilvl w:val="0"/>
                <w:numId w:val="2"/>
              </w:numPr>
              <w:ind w:left="1168" w:hanging="142" w:firstLineChars="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自旋与角动量加法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                   约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分</w:t>
            </w:r>
          </w:p>
          <w:p>
            <w:pPr>
              <w:pStyle w:val="13"/>
              <w:numPr>
                <w:ilvl w:val="0"/>
                <w:numId w:val="2"/>
              </w:numPr>
              <w:ind w:left="1168" w:hanging="142" w:firstLineChars="0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 xml:space="preserve">近似方法、多体理论     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                   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约30分</w:t>
            </w:r>
          </w:p>
          <w:p>
            <w:pPr>
              <w:pStyle w:val="13"/>
              <w:numPr>
                <w:ilvl w:val="0"/>
                <w:numId w:val="2"/>
              </w:numPr>
              <w:ind w:left="1168" w:hanging="142" w:firstLineChars="0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 xml:space="preserve">量子跃迁               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                   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约10分</w:t>
            </w:r>
          </w:p>
          <w:p>
            <w:pPr>
              <w:autoSpaceDE w:val="0"/>
              <w:autoSpaceDN w:val="0"/>
              <w:adjustRightInd w:val="0"/>
              <w:ind w:firstLine="270" w:firstLineChars="150"/>
              <w:jc w:val="left"/>
              <w:rPr>
                <w:rFonts w:ascii="Times New Roman" w:hAnsi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color w:val="0D0D0D"/>
                <w:kern w:val="0"/>
                <w:sz w:val="18"/>
                <w:szCs w:val="18"/>
              </w:rPr>
              <w:t>．</w:t>
            </w:r>
            <w:r>
              <w:rPr>
                <w:rFonts w:ascii="Times New Roman" w:hAnsi="Times New Roman"/>
                <w:color w:val="0D0D0D"/>
                <w:kern w:val="0"/>
                <w:sz w:val="18"/>
                <w:szCs w:val="18"/>
              </w:rPr>
              <w:t>题型比例</w:t>
            </w:r>
          </w:p>
          <w:p>
            <w:pPr>
              <w:autoSpaceDE w:val="0"/>
              <w:autoSpaceDN w:val="0"/>
              <w:adjustRightInd w:val="0"/>
              <w:ind w:firstLine="486" w:firstLineChars="27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（1）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客观题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50分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）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概念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 xml:space="preserve">题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                      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约25分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选择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 xml:space="preserve">题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                      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约25分</w:t>
            </w:r>
          </w:p>
          <w:p>
            <w:pPr>
              <w:autoSpaceDE w:val="0"/>
              <w:autoSpaceDN w:val="0"/>
              <w:adjustRightInd w:val="0"/>
              <w:ind w:firstLine="486" w:firstLineChars="27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（2）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主观题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100分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）</w:t>
            </w:r>
          </w:p>
          <w:p>
            <w:pPr>
              <w:numPr>
                <w:ilvl w:val="3"/>
                <w:numId w:val="4"/>
              </w:numPr>
              <w:autoSpaceDE w:val="0"/>
              <w:autoSpaceDN w:val="0"/>
              <w:adjustRightInd w:val="0"/>
              <w:ind w:left="1452" w:hanging="426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简答题 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                       约40分</w:t>
            </w:r>
          </w:p>
          <w:p>
            <w:pPr>
              <w:numPr>
                <w:ilvl w:val="3"/>
                <w:numId w:val="4"/>
              </w:numPr>
              <w:autoSpaceDE w:val="0"/>
              <w:autoSpaceDN w:val="0"/>
              <w:adjustRightInd w:val="0"/>
              <w:ind w:left="1452" w:hanging="426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分析题                                   约40分</w:t>
            </w:r>
          </w:p>
          <w:p>
            <w:pPr>
              <w:numPr>
                <w:ilvl w:val="3"/>
                <w:numId w:val="4"/>
              </w:numPr>
              <w:autoSpaceDE w:val="0"/>
              <w:autoSpaceDN w:val="0"/>
              <w:adjustRightInd w:val="0"/>
              <w:ind w:left="1452" w:hanging="426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综合题                                   约20分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考试内容与要求</w:t>
            </w:r>
          </w:p>
          <w:p>
            <w:pPr>
              <w:spacing w:line="360" w:lineRule="auto"/>
              <w:ind w:firstLine="220" w:firstLineChars="122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（一）</w:t>
            </w:r>
            <w:r>
              <w:rPr>
                <w:rFonts w:hint="eastAsia" w:ascii="Times New Roman" w:hAnsi="Times New Roman"/>
                <w:b/>
                <w:color w:val="0D0D0D"/>
                <w:sz w:val="18"/>
                <w:szCs w:val="18"/>
              </w:rPr>
              <w:t>量子力学的诞生</w:t>
            </w:r>
          </w:p>
          <w:p>
            <w:pPr>
              <w:ind w:left="420" w:leftChars="20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考试内容：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量子力学诞生的实验基础和理论背景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。</w:t>
            </w:r>
          </w:p>
          <w:p>
            <w:pPr>
              <w:ind w:left="420" w:leftChars="20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widowControl/>
              <w:ind w:firstLine="360" w:firstLineChars="200"/>
              <w:jc w:val="left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．了解经典物理学的困难和量子力学诞生的实验基础与理论背景。</w:t>
            </w:r>
          </w:p>
          <w:p>
            <w:pPr>
              <w:ind w:firstLine="360" w:firstLineChars="20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．理解微观粒子运动的特殊性。</w:t>
            </w:r>
          </w:p>
          <w:p>
            <w:pPr>
              <w:spacing w:line="360" w:lineRule="auto"/>
              <w:ind w:firstLine="220" w:firstLineChars="122"/>
              <w:rPr>
                <w:rFonts w:hint="eastAsia" w:ascii="Times New Roman" w:hAnsi="Times New Roman"/>
                <w:b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/>
                <w:b/>
                <w:color w:val="0D0D0D"/>
                <w:sz w:val="18"/>
                <w:szCs w:val="18"/>
              </w:rPr>
              <w:t>二</w:t>
            </w:r>
            <w:r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）</w:t>
            </w:r>
            <w:r>
              <w:rPr>
                <w:rFonts w:hint="eastAsia" w:ascii="Times New Roman" w:hAnsi="Times New Roman"/>
                <w:b/>
                <w:color w:val="0D0D0D"/>
                <w:sz w:val="18"/>
                <w:szCs w:val="18"/>
              </w:rPr>
              <w:t>波函数与薛定諤方程</w:t>
            </w:r>
          </w:p>
          <w:p>
            <w:pPr>
              <w:ind w:left="420" w:leftChars="20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考试内容：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波函数的物理意义；叠加原理；薛定谔方程；定态解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。</w:t>
            </w:r>
          </w:p>
          <w:p>
            <w:pPr>
              <w:ind w:left="420" w:leftChars="20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ind w:firstLine="360" w:firstLineChars="200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掌握波函数及其统计解释，状态叠加原理。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ind w:firstLine="360" w:firstLineChars="200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掌握薛定諤方程及薛定谔方程的定态解，以及概率密度与概率流密度，。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ind w:firstLine="360" w:firstLineChars="200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掌握一维定态的一般性质，在给定的简单位势下能正确求解定态薛定谔方程（束缚态问题、非束缚态问题）。</w:t>
            </w:r>
          </w:p>
          <w:p>
            <w:pPr>
              <w:spacing w:line="360" w:lineRule="auto"/>
              <w:ind w:firstLine="220" w:firstLineChars="122"/>
              <w:rPr>
                <w:rFonts w:hint="eastAsia" w:ascii="Times New Roman" w:hAnsi="Times New Roman"/>
                <w:b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/>
                <w:b/>
                <w:color w:val="0D0D0D"/>
                <w:sz w:val="18"/>
                <w:szCs w:val="18"/>
              </w:rPr>
              <w:t>三</w:t>
            </w:r>
            <w:r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）</w:t>
            </w:r>
            <w:r>
              <w:rPr>
                <w:rFonts w:hint="eastAsia" w:ascii="Times New Roman" w:hAnsi="Times New Roman"/>
                <w:b/>
                <w:color w:val="0D0D0D"/>
                <w:sz w:val="18"/>
                <w:szCs w:val="18"/>
              </w:rPr>
              <w:t>力学量的算符表示</w:t>
            </w:r>
          </w:p>
          <w:p>
            <w:pPr>
              <w:ind w:left="420" w:leftChars="20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考试内容：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算符的概念及其运算规则；厄米算符的本征问题；坐标算符和动量算符的本征解；共同本征函数系；不确定关系；力学量的时间演化。</w:t>
            </w:r>
          </w:p>
          <w:p>
            <w:pPr>
              <w:ind w:left="420" w:leftChars="20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ind w:firstLine="360" w:firstLineChars="200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掌握算符的概念及其运算规则、厄米算符的本征问题、坐标算符和动量算符的本征解、共同本征函数系。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ind w:firstLine="360" w:firstLineChars="200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掌握不确定关系、力学量随时间的变化。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ind w:firstLine="360" w:firstLineChars="200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理解对称性与守恒定律。</w:t>
            </w:r>
          </w:p>
          <w:p>
            <w:pPr>
              <w:spacing w:line="360" w:lineRule="auto"/>
              <w:ind w:firstLine="220" w:firstLineChars="122"/>
              <w:rPr>
                <w:rFonts w:hint="eastAsia" w:ascii="Times New Roman" w:hAnsi="Times New Roman"/>
                <w:b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/>
                <w:b/>
                <w:color w:val="0D0D0D"/>
                <w:sz w:val="18"/>
                <w:szCs w:val="18"/>
              </w:rPr>
              <w:t>四</w:t>
            </w:r>
            <w:r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）</w:t>
            </w:r>
            <w:r>
              <w:rPr>
                <w:rFonts w:hint="eastAsia" w:ascii="Times New Roman" w:hAnsi="Times New Roman"/>
                <w:b/>
                <w:color w:val="0D0D0D"/>
                <w:sz w:val="18"/>
                <w:szCs w:val="18"/>
              </w:rPr>
              <w:t>中心力场</w:t>
            </w:r>
          </w:p>
          <w:p>
            <w:pPr>
              <w:ind w:left="420" w:leftChars="20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考试内容：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球对称势和径向薛定谔方程；氢原子问题的求解方法及结果；角动量算符本征值问题。</w:t>
            </w:r>
          </w:p>
          <w:p>
            <w:pPr>
              <w:adjustRightInd w:val="0"/>
              <w:snapToGrid w:val="0"/>
              <w:spacing w:before="93" w:beforeLines="30" w:line="360" w:lineRule="auto"/>
              <w:ind w:right="32" w:firstLine="360" w:firstLineChars="200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spacing w:before="93" w:beforeLines="30"/>
              <w:ind w:right="32" w:firstLine="465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掌握球对称势和径向薛定谔方程、氢原子问题的求解方法及结果。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spacing w:before="93" w:beforeLines="30"/>
              <w:ind w:right="32" w:firstLine="465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掌握角动量算符本征值问题的求解方法。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spacing w:before="93" w:beforeLines="30"/>
              <w:ind w:right="32" w:firstLine="465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理解对称性与简并度的关系。</w:t>
            </w:r>
          </w:p>
          <w:p>
            <w:pPr>
              <w:widowControl/>
              <w:spacing w:line="360" w:lineRule="auto"/>
              <w:ind w:left="90" w:firstLine="181" w:firstLineChars="100"/>
              <w:jc w:val="left"/>
              <w:rPr>
                <w:rFonts w:hint="eastAsia" w:ascii="Times New Roman" w:hAnsi="Times New Roman"/>
                <w:b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/>
                <w:b/>
                <w:color w:val="0D0D0D"/>
                <w:sz w:val="18"/>
                <w:szCs w:val="18"/>
              </w:rPr>
              <w:t>五</w:t>
            </w:r>
            <w:r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）</w:t>
            </w:r>
            <w:r>
              <w:rPr>
                <w:rFonts w:hint="eastAsia" w:ascii="Times New Roman" w:hAnsi="Times New Roman"/>
                <w:b/>
                <w:color w:val="0D0D0D"/>
                <w:sz w:val="18"/>
                <w:szCs w:val="18"/>
              </w:rPr>
              <w:t>表象理论</w:t>
            </w:r>
          </w:p>
          <w:p>
            <w:pPr>
              <w:ind w:left="420" w:leftChars="20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考试内容：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态和力学量的表象；矩阵表示；幺正变换；谐振子。</w:t>
            </w:r>
          </w:p>
          <w:p>
            <w:pPr>
              <w:adjustRightInd w:val="0"/>
              <w:snapToGrid w:val="0"/>
              <w:spacing w:before="93" w:beforeLines="30" w:line="360" w:lineRule="auto"/>
              <w:ind w:right="32" w:firstLine="465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spacing w:before="93" w:beforeLines="30"/>
              <w:ind w:right="32" w:firstLine="465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理解态和力学量的表象。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spacing w:before="93" w:beforeLines="30"/>
              <w:ind w:right="32" w:firstLine="465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掌握力学量和量子力学公式的矩阵表示、幺正变换。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spacing w:before="93" w:beforeLines="30"/>
              <w:ind w:right="32" w:firstLine="465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熟悉狄拉克符号及谐振子的占有数表象。</w:t>
            </w:r>
          </w:p>
          <w:p>
            <w:pPr>
              <w:widowControl/>
              <w:spacing w:line="360" w:lineRule="auto"/>
              <w:ind w:left="90" w:firstLine="181" w:firstLineChars="100"/>
              <w:jc w:val="left"/>
              <w:rPr>
                <w:rFonts w:hint="eastAsia" w:ascii="Times New Roman" w:hAnsi="Times New Roman"/>
                <w:b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/>
                <w:b/>
                <w:color w:val="0D0D0D"/>
                <w:sz w:val="18"/>
                <w:szCs w:val="18"/>
              </w:rPr>
              <w:t>六</w:t>
            </w:r>
            <w:r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）</w:t>
            </w:r>
            <w:r>
              <w:rPr>
                <w:rFonts w:hint="eastAsia" w:ascii="Times New Roman" w:hAnsi="Times New Roman"/>
                <w:b/>
                <w:color w:val="0D0D0D"/>
                <w:sz w:val="18"/>
                <w:szCs w:val="18"/>
              </w:rPr>
              <w:t>自旋与角动量加法</w:t>
            </w:r>
          </w:p>
          <w:p>
            <w:pPr>
              <w:ind w:left="420" w:leftChars="20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考试内容：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实验基础；自旋算符和自旋波函数；泡利矩阵；电磁场中的薛定谔方程；两个角动量的耦合；塞曼效应。</w:t>
            </w:r>
          </w:p>
          <w:p>
            <w:pPr>
              <w:adjustRightInd w:val="0"/>
              <w:snapToGrid w:val="0"/>
              <w:spacing w:before="93" w:beforeLines="30" w:line="360" w:lineRule="auto"/>
              <w:ind w:right="32" w:firstLine="465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了解电子自旋的实验基础.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掌握自旋算符和自旋波函数、泡利矩阵、电磁场中的薛定谔方程、两个角动量的耦合、自旋单态与三重态。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熟悉塞曼效应和光谱的精细结构。</w:t>
            </w:r>
          </w:p>
          <w:p>
            <w:pPr>
              <w:widowControl/>
              <w:spacing w:line="360" w:lineRule="auto"/>
              <w:ind w:left="90" w:firstLine="181" w:firstLineChars="100"/>
              <w:jc w:val="left"/>
              <w:rPr>
                <w:rFonts w:hint="eastAsia" w:ascii="Times New Roman" w:hAnsi="Times New Roman"/>
                <w:b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/>
                <w:b/>
                <w:color w:val="0D0D0D"/>
                <w:sz w:val="18"/>
                <w:szCs w:val="18"/>
              </w:rPr>
              <w:t>七</w:t>
            </w:r>
            <w:r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）</w:t>
            </w:r>
            <w:r>
              <w:rPr>
                <w:rFonts w:hint="eastAsia" w:ascii="Times New Roman" w:hAnsi="Times New Roman"/>
                <w:b/>
                <w:color w:val="0D0D0D"/>
                <w:sz w:val="18"/>
                <w:szCs w:val="18"/>
              </w:rPr>
              <w:t>近似方法</w:t>
            </w:r>
          </w:p>
          <w:p>
            <w:pPr>
              <w:ind w:left="420" w:leftChars="20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考试内容：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定态微扰论；斯塔克效应；变分法。</w:t>
            </w:r>
          </w:p>
          <w:p>
            <w:pPr>
              <w:adjustRightInd w:val="0"/>
              <w:snapToGrid w:val="0"/>
              <w:spacing w:before="93" w:beforeLines="30" w:line="360" w:lineRule="auto"/>
              <w:ind w:right="32" w:firstLine="465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numPr>
                <w:ilvl w:val="0"/>
                <w:numId w:val="10"/>
              </w:numPr>
              <w:adjustRightInd w:val="0"/>
              <w:snapToGrid w:val="0"/>
              <w:ind w:firstLine="469" w:firstLineChars="261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了解定态微扰论的适用范围和条件。</w:t>
            </w:r>
          </w:p>
          <w:p>
            <w:pPr>
              <w:numPr>
                <w:ilvl w:val="0"/>
                <w:numId w:val="10"/>
              </w:numPr>
              <w:adjustRightInd w:val="0"/>
              <w:snapToGrid w:val="0"/>
              <w:ind w:firstLine="469" w:firstLineChars="261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掌握无简并微扰论、简并微扰论、氢原子的斯塔克效应、变分法。</w:t>
            </w:r>
          </w:p>
          <w:p>
            <w:pPr>
              <w:widowControl/>
              <w:spacing w:line="360" w:lineRule="auto"/>
              <w:ind w:left="90" w:firstLine="181" w:firstLineChars="100"/>
              <w:jc w:val="left"/>
              <w:rPr>
                <w:rFonts w:hint="eastAsia" w:ascii="Times New Roman" w:hAnsi="Times New Roman"/>
                <w:b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/>
                <w:b/>
                <w:color w:val="0D0D0D"/>
                <w:sz w:val="18"/>
                <w:szCs w:val="18"/>
              </w:rPr>
              <w:t>八</w:t>
            </w:r>
            <w:r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）</w:t>
            </w:r>
            <w:r>
              <w:rPr>
                <w:rFonts w:hint="eastAsia" w:ascii="Times New Roman" w:hAnsi="Times New Roman"/>
                <w:b/>
                <w:color w:val="0D0D0D"/>
                <w:sz w:val="18"/>
                <w:szCs w:val="18"/>
              </w:rPr>
              <w:t>多体理论</w:t>
            </w:r>
          </w:p>
          <w:p>
            <w:pPr>
              <w:ind w:firstLine="360" w:firstLineChars="20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考试内容：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全同性原理；多体系统波函数；费米子和玻色子。</w:t>
            </w:r>
          </w:p>
          <w:p>
            <w:pPr>
              <w:adjustRightInd w:val="0"/>
              <w:snapToGrid w:val="0"/>
              <w:spacing w:line="360" w:lineRule="auto"/>
              <w:ind w:firstLine="360" w:firstLineChars="200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numPr>
                <w:ilvl w:val="0"/>
                <w:numId w:val="11"/>
              </w:numPr>
              <w:adjustRightInd w:val="0"/>
              <w:snapToGrid w:val="0"/>
              <w:ind w:firstLine="360" w:firstLineChars="200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理解全同性原理及其对于多体系统波函数的限制。</w:t>
            </w:r>
          </w:p>
          <w:p>
            <w:pPr>
              <w:numPr>
                <w:ilvl w:val="0"/>
                <w:numId w:val="11"/>
              </w:numPr>
              <w:adjustRightInd w:val="0"/>
              <w:snapToGrid w:val="0"/>
              <w:ind w:firstLine="360" w:firstLineChars="200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掌握费米子和玻色子系统的性质及泡利原理。</w:t>
            </w:r>
          </w:p>
          <w:p>
            <w:pPr>
              <w:widowControl/>
              <w:spacing w:line="360" w:lineRule="auto"/>
              <w:ind w:left="90" w:firstLine="181" w:firstLineChars="100"/>
              <w:jc w:val="left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/>
                <w:b/>
                <w:color w:val="0D0D0D"/>
                <w:sz w:val="18"/>
                <w:szCs w:val="18"/>
              </w:rPr>
              <w:t>九</w:t>
            </w:r>
            <w:r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）</w:t>
            </w:r>
            <w:r>
              <w:rPr>
                <w:rFonts w:hint="eastAsia" w:ascii="Times New Roman" w:hAnsi="Times New Roman"/>
                <w:b/>
                <w:color w:val="0D0D0D"/>
                <w:sz w:val="18"/>
                <w:szCs w:val="18"/>
              </w:rPr>
              <w:t>量子跃迁</w:t>
            </w:r>
          </w:p>
          <w:p>
            <w:pPr>
              <w:ind w:firstLine="360" w:firstLineChars="20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考试内容：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散射截面；玻恩近似。</w:t>
            </w:r>
          </w:p>
          <w:p>
            <w:pPr>
              <w:adjustRightInd w:val="0"/>
              <w:snapToGrid w:val="0"/>
              <w:spacing w:line="360" w:lineRule="auto"/>
              <w:ind w:firstLine="360" w:firstLineChars="200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numPr>
                <w:ilvl w:val="0"/>
                <w:numId w:val="12"/>
              </w:numPr>
              <w:adjustRightInd w:val="0"/>
              <w:snapToGrid w:val="0"/>
              <w:ind w:firstLine="360" w:firstLineChars="200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熟悉散射过程的一般描述，散射截面；</w:t>
            </w:r>
          </w:p>
          <w:p>
            <w:pPr>
              <w:numPr>
                <w:ilvl w:val="0"/>
                <w:numId w:val="12"/>
              </w:numPr>
              <w:adjustRightInd w:val="0"/>
              <w:snapToGrid w:val="0"/>
              <w:ind w:firstLine="360" w:firstLineChars="200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理解分波法和玻恩近似；</w:t>
            </w:r>
          </w:p>
          <w:p>
            <w:pPr>
              <w:numPr>
                <w:ilvl w:val="0"/>
                <w:numId w:val="12"/>
              </w:numPr>
              <w:adjustRightInd w:val="0"/>
              <w:snapToGrid w:val="0"/>
              <w:ind w:firstLine="360" w:firstLineChars="200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 xml:space="preserve">了解与时间有关问题的处理方法。 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 </w:t>
            </w:r>
          </w:p>
          <w:p>
            <w:pPr>
              <w:widowControl/>
              <w:numPr>
                <w:ilvl w:val="0"/>
                <w:numId w:val="13"/>
              </w:numPr>
              <w:ind w:firstLine="360" w:firstLineChars="200"/>
              <w:jc w:val="left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《量子力学》，井孝功，.哈尔滨工业大学出版社，2009 年版。</w:t>
            </w:r>
          </w:p>
          <w:p>
            <w:pPr>
              <w:widowControl/>
              <w:numPr>
                <w:ilvl w:val="0"/>
                <w:numId w:val="13"/>
              </w:numPr>
              <w:ind w:firstLine="360" w:firstLineChars="200"/>
              <w:jc w:val="left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《量子力学习题解答》，井孝功，哈尔滨工业大学出版社，2009 年版。</w:t>
            </w:r>
          </w:p>
          <w:p>
            <w:pPr>
              <w:widowControl/>
              <w:numPr>
                <w:ilvl w:val="0"/>
                <w:numId w:val="13"/>
              </w:numPr>
              <w:ind w:firstLine="360" w:firstLineChars="200"/>
              <w:jc w:val="left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《量子力学教程》，曾谨言.  高等教育出版社，2003年版。</w:t>
            </w:r>
          </w:p>
          <w:p>
            <w:pPr>
              <w:widowControl/>
              <w:ind w:firstLine="360" w:firstLineChars="200"/>
              <w:jc w:val="left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0B32BA"/>
    <w:multiLevelType w:val="singleLevel"/>
    <w:tmpl w:val="850B32BA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86BF85E3"/>
    <w:multiLevelType w:val="singleLevel"/>
    <w:tmpl w:val="86BF85E3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A99A407"/>
    <w:multiLevelType w:val="singleLevel"/>
    <w:tmpl w:val="BA99A40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D955FE96"/>
    <w:multiLevelType w:val="singleLevel"/>
    <w:tmpl w:val="D955FE96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FB735AF7"/>
    <w:multiLevelType w:val="singleLevel"/>
    <w:tmpl w:val="FB735AF7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00000004"/>
    <w:multiLevelType w:val="multilevel"/>
    <w:tmpl w:val="00000004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0807A14C"/>
    <w:multiLevelType w:val="singleLevel"/>
    <w:tmpl w:val="0807A14C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17845424"/>
    <w:multiLevelType w:val="multilevel"/>
    <w:tmpl w:val="17845424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(%4)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22F91903"/>
    <w:multiLevelType w:val="singleLevel"/>
    <w:tmpl w:val="22F91903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2C2C218C"/>
    <w:multiLevelType w:val="singleLevel"/>
    <w:tmpl w:val="2C2C218C"/>
    <w:lvl w:ilvl="0" w:tentative="0">
      <w:start w:val="1"/>
      <w:numFmt w:val="decimal"/>
      <w:suff w:val="space"/>
      <w:lvlText w:val="%1."/>
      <w:lvlJc w:val="left"/>
      <w:pPr>
        <w:ind w:left="450" w:firstLine="0"/>
      </w:pPr>
    </w:lvl>
  </w:abstractNum>
  <w:abstractNum w:abstractNumId="10">
    <w:nsid w:val="519F0F31"/>
    <w:multiLevelType w:val="singleLevel"/>
    <w:tmpl w:val="519F0F31"/>
    <w:lvl w:ilvl="0" w:tentative="0">
      <w:start w:val="1"/>
      <w:numFmt w:val="decimal"/>
      <w:suff w:val="space"/>
      <w:lvlText w:val="%1）"/>
      <w:lvlJc w:val="left"/>
    </w:lvl>
  </w:abstractNum>
  <w:abstractNum w:abstractNumId="11">
    <w:nsid w:val="648755BD"/>
    <w:multiLevelType w:val="multilevel"/>
    <w:tmpl w:val="648755BD"/>
    <w:lvl w:ilvl="0" w:tentative="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12">
    <w:nsid w:val="7D4F1DCD"/>
    <w:multiLevelType w:val="multilevel"/>
    <w:tmpl w:val="7D4F1DCD"/>
    <w:lvl w:ilvl="0" w:tentative="0">
      <w:start w:val="1"/>
      <w:numFmt w:val="decimal"/>
      <w:lvlText w:val="(%1)"/>
      <w:lvlJc w:val="left"/>
      <w:pPr>
        <w:ind w:left="1475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895" w:hanging="420"/>
      </w:pPr>
    </w:lvl>
    <w:lvl w:ilvl="2" w:tentative="0">
      <w:start w:val="1"/>
      <w:numFmt w:val="lowerRoman"/>
      <w:lvlText w:val="%3."/>
      <w:lvlJc w:val="right"/>
      <w:pPr>
        <w:ind w:left="2315" w:hanging="420"/>
      </w:pPr>
    </w:lvl>
    <w:lvl w:ilvl="3" w:tentative="0">
      <w:start w:val="1"/>
      <w:numFmt w:val="decimal"/>
      <w:lvlText w:val="%4."/>
      <w:lvlJc w:val="left"/>
      <w:pPr>
        <w:ind w:left="2735" w:hanging="420"/>
      </w:pPr>
    </w:lvl>
    <w:lvl w:ilvl="4" w:tentative="0">
      <w:start w:val="1"/>
      <w:numFmt w:val="lowerLetter"/>
      <w:lvlText w:val="%5)"/>
      <w:lvlJc w:val="left"/>
      <w:pPr>
        <w:ind w:left="3155" w:hanging="420"/>
      </w:pPr>
    </w:lvl>
    <w:lvl w:ilvl="5" w:tentative="0">
      <w:start w:val="1"/>
      <w:numFmt w:val="lowerRoman"/>
      <w:lvlText w:val="%6."/>
      <w:lvlJc w:val="right"/>
      <w:pPr>
        <w:ind w:left="3575" w:hanging="420"/>
      </w:pPr>
    </w:lvl>
    <w:lvl w:ilvl="6" w:tentative="0">
      <w:start w:val="1"/>
      <w:numFmt w:val="decimal"/>
      <w:lvlText w:val="%7."/>
      <w:lvlJc w:val="left"/>
      <w:pPr>
        <w:ind w:left="3995" w:hanging="420"/>
      </w:pPr>
    </w:lvl>
    <w:lvl w:ilvl="7" w:tentative="0">
      <w:start w:val="1"/>
      <w:numFmt w:val="lowerLetter"/>
      <w:lvlText w:val="%8)"/>
      <w:lvlJc w:val="left"/>
      <w:pPr>
        <w:ind w:left="4415" w:hanging="420"/>
      </w:pPr>
    </w:lvl>
    <w:lvl w:ilvl="8" w:tentative="0">
      <w:start w:val="1"/>
      <w:numFmt w:val="lowerRoman"/>
      <w:lvlText w:val="%9."/>
      <w:lvlJc w:val="right"/>
      <w:pPr>
        <w:ind w:left="4835" w:hanging="42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512CB"/>
    <w:rsid w:val="00340731"/>
    <w:rsid w:val="006A2965"/>
    <w:rsid w:val="00804145"/>
    <w:rsid w:val="0097243B"/>
    <w:rsid w:val="00D24FBD"/>
    <w:rsid w:val="00EB055F"/>
    <w:rsid w:val="00F90343"/>
    <w:rsid w:val="00FD4F08"/>
    <w:rsid w:val="00FF3CD2"/>
    <w:rsid w:val="15FE7A75"/>
    <w:rsid w:val="161D7D86"/>
    <w:rsid w:val="250F16CC"/>
    <w:rsid w:val="2B163D44"/>
    <w:rsid w:val="2EBA3233"/>
    <w:rsid w:val="2FA937F2"/>
    <w:rsid w:val="308D6CB5"/>
    <w:rsid w:val="35E251CD"/>
    <w:rsid w:val="3B672B19"/>
    <w:rsid w:val="4BA140B8"/>
    <w:rsid w:val="503500C6"/>
    <w:rsid w:val="5ABB543D"/>
    <w:rsid w:val="66C55B62"/>
    <w:rsid w:val="6D4C3647"/>
    <w:rsid w:val="70C632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Body Text Indent 2"/>
    <w:basedOn w:val="1"/>
    <w:uiPriority w:val="0"/>
    <w:pPr>
      <w:ind w:right="32" w:firstLine="480"/>
    </w:pPr>
    <w:rPr>
      <w:sz w:val="24"/>
      <w:szCs w:val="20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纯文本 Char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10">
    <w:name w:val="页眉 Char"/>
    <w:link w:val="5"/>
    <w:uiPriority w:val="0"/>
    <w:rPr>
      <w:rFonts w:cs="Times New Roman"/>
      <w:sz w:val="18"/>
      <w:szCs w:val="18"/>
    </w:rPr>
  </w:style>
  <w:style w:type="character" w:customStyle="1" w:styleId="11">
    <w:name w:val="页脚 Char"/>
    <w:link w:val="4"/>
    <w:uiPriority w:val="0"/>
    <w:rPr>
      <w:rFonts w:cs="Times New Roman"/>
      <w:sz w:val="18"/>
      <w:szCs w:val="18"/>
    </w:rPr>
  </w:style>
  <w:style w:type="paragraph" w:customStyle="1" w:styleId="12">
    <w:name w:val="List Paragraph"/>
    <w:basedOn w:val="1"/>
    <w:uiPriority w:val="0"/>
    <w:pPr>
      <w:ind w:firstLine="420" w:firstLineChars="200"/>
    </w:pPr>
  </w:style>
  <w:style w:type="paragraph" w:customStyle="1" w:styleId="13">
    <w:name w:val="列出段落1"/>
    <w:basedOn w:val="1"/>
    <w:uiPriority w:val="0"/>
    <w:pPr>
      <w:ind w:firstLine="420" w:firstLineChars="200"/>
    </w:pPr>
  </w:style>
  <w:style w:type="paragraph" w:styleId="1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294</Words>
  <Characters>1680</Characters>
  <Lines>14</Lines>
  <Paragraphs>3</Paragraphs>
  <TotalTime>0</TotalTime>
  <ScaleCrop>false</ScaleCrop>
  <LinksUpToDate>false</LinksUpToDate>
  <CharactersWithSpaces>1971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2015-09-14T05:52:00Z</dcterms:created>
  <dc:creator>柳放</dc:creator>
  <cp:lastModifiedBy>vertesyuan</cp:lastModifiedBy>
  <cp:lastPrinted>2014-08-26T23:56:00Z</cp:lastPrinted>
  <dcterms:modified xsi:type="dcterms:W3CDTF">2022-10-10T03:25:05Z</dcterms:modified>
  <dc:title>《高等代数》考试大纲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2ECAFA4DD8F74F329153A548E87D743C</vt:lpwstr>
  </property>
</Properties>
</file>